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2448FF" w14:paraId="3D4C3615" w14:textId="77777777">
      <w:pPr>
        <w:pStyle w:val="in-table"/>
      </w:pPr>
      <w:bookmarkStart w:name="_GoBack" w:id="0"/>
      <w:bookmarkEnd w:id="0"/>
      <w:r>
        <w:rPr>
          <w:noProof/>
        </w:rPr>
        <mc:AlternateContent>
          <mc:Choice Requires="wps">
            <w:drawing>
              <wp:anchor distT="0" distB="0" distL="114300" distR="114300" simplePos="0" relativeHeight="251658240" behindDoc="0" locked="0" layoutInCell="1" allowOverlap="1" wp14:editId="0D2B8C68" wp14:anchorId="488ABAC2">
                <wp:simplePos x="0" y="0"/>
                <wp:positionH relativeFrom="page">
                  <wp:posOffset>0</wp:posOffset>
                </wp:positionH>
                <wp:positionV relativeFrom="page">
                  <wp:posOffset>0</wp:posOffset>
                </wp:positionV>
                <wp:extent cx="0" cy="0"/>
                <wp:effectExtent l="9525" t="9525" r="9525" b="9525"/>
                <wp:wrapNone/>
                <wp:docPr id="2"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A549E0" w:rsidRDefault="00A549E0" w14:paraId="4A590CF0" w14:textId="77777777"/>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88ABAC2">
                <v:stroke joinstyle="miter"/>
                <v:path gradientshapeok="t" o:connecttype="rect"/>
              </v:shapetype>
              <v:shape id="Carma DocSys~brief"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">
                <v:textbox style="layout-flow:vertical;mso-layout-flow-alt:bottom-to-top">
                  <w:txbxContent>
                    <w:p w:rsidR="00A549E0" w:rsidRDefault="00A549E0" w14:paraId="4A590CF0"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685B6D" w14:paraId="3969BA19" w14:textId="77777777">
        <w:tc>
          <w:tcPr>
            <w:tcW w:w="0" w:type="auto"/>
          </w:tcPr>
          <w:p w:rsidR="00A549E0" w:rsidRDefault="002448FF" w14:paraId="2FC3A70F" w14:textId="77777777">
            <w:bookmarkStart w:name="woordmerk" w:id="1"/>
            <w:bookmarkStart w:name="woordmerk_bk" w:id="2"/>
            <w:bookmarkEnd w:id="1"/>
            <w:r>
              <w:rPr>
                <w:noProof/>
              </w:rPr>
              <w:drawing>
                <wp:inline distT="0" distB="0" distL="0" distR="0" wp14:anchorId="5AB622C8" wp14:editId="18614AEB">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2448FF" w14:paraId="7FECC5B5" w14:textId="77777777">
            <w:r>
              <w:fldChar w:fldCharType="begin"/>
            </w:r>
            <w:r>
              <w:instrText xml:space="preserve"> DOCPROPERTY woordmerk </w:instrText>
            </w:r>
            <w:r>
              <w:fldChar w:fldCharType="end"/>
            </w:r>
          </w:p>
        </w:tc>
      </w:tr>
    </w:tbl>
    <w:p w:rsidR="00F75106" w:rsidRDefault="00F75106" w14:paraId="281528FA"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685B6D" w14:paraId="5E10BB03" w14:textId="77777777">
        <w:trPr>
          <w:trHeight w:val="306" w:hRule="exact"/>
        </w:trPr>
        <w:tc>
          <w:tcPr>
            <w:tcW w:w="7512" w:type="dxa"/>
            <w:gridSpan w:val="2"/>
          </w:tcPr>
          <w:p w:rsidR="00F75106" w:rsidRDefault="002448FF" w14:paraId="4ED1B4C5" w14:textId="77777777">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685B6D" w14:paraId="124837CF" w14:textId="77777777">
        <w:trPr>
          <w:cantSplit/>
          <w:trHeight w:val="2166" w:hRule="exact"/>
        </w:trPr>
        <w:tc>
          <w:tcPr>
            <w:tcW w:w="7512" w:type="dxa"/>
            <w:gridSpan w:val="2"/>
          </w:tcPr>
          <w:p w:rsidR="000129A4" w:rsidRDefault="008A7B34" w14:paraId="4E53F6C4" w14:textId="05B57954">
            <w:pPr>
              <w:pStyle w:val="adres"/>
            </w:pPr>
            <w:r>
              <w:fldChar w:fldCharType="begin"/>
            </w:r>
            <w:r w:rsidR="00CD5B0E">
              <w:instrText xml:space="preserve"> DOCVARIABLE adres *\MERGEFORMAT </w:instrText>
            </w:r>
            <w:r>
              <w:fldChar w:fldCharType="separate"/>
            </w:r>
            <w:r w:rsidR="00CD5B0E">
              <w:t xml:space="preserve">Aan de Voorzitter van de Tweede Kamer </w:t>
            </w:r>
            <w:r w:rsidR="002448FF">
              <w:br/>
            </w:r>
            <w:r w:rsidR="00CD5B0E">
              <w:t>der Staten-Generaal</w:t>
            </w:r>
          </w:p>
          <w:p w:rsidR="00CD5B0E" w:rsidRDefault="002448FF" w14:paraId="062E8C1B" w14:textId="77777777">
            <w:pPr>
              <w:pStyle w:val="adres"/>
            </w:pPr>
            <w:r>
              <w:t>Postbus 20018 </w:t>
            </w:r>
          </w:p>
          <w:p w:rsidR="00CD5B0E" w:rsidRDefault="002448FF" w14:paraId="42C1A58D" w14:textId="77777777">
            <w:pPr>
              <w:pStyle w:val="adres"/>
            </w:pPr>
            <w:r>
              <w:t>2500 EA  DEN HAAG</w:t>
            </w:r>
            <w:r w:rsidR="008A7B34">
              <w:fldChar w:fldCharType="end"/>
            </w:r>
          </w:p>
          <w:p w:rsidR="00F75106" w:rsidRDefault="002448FF" w14:paraId="19F8DF7A" w14:textId="77777777">
            <w:pPr>
              <w:pStyle w:val="kixcode"/>
            </w:pPr>
            <w:r>
              <w:fldChar w:fldCharType="begin"/>
            </w:r>
            <w:r w:rsidR="000129A4">
              <w:instrText xml:space="preserve"> DOCPROPERTY kix </w:instrText>
            </w:r>
            <w:r>
              <w:fldChar w:fldCharType="end"/>
            </w:r>
          </w:p>
          <w:p w:rsidR="00F75106" w:rsidRDefault="00F75106" w14:paraId="7BA20935" w14:textId="77777777">
            <w:pPr>
              <w:pStyle w:val="kixcode"/>
            </w:pPr>
          </w:p>
        </w:tc>
      </w:tr>
      <w:tr w:rsidR="00685B6D" w14:paraId="2BFD01A4" w14:textId="77777777">
        <w:trPr>
          <w:trHeight w:val="465" w:hRule="exact"/>
        </w:trPr>
        <w:tc>
          <w:tcPr>
            <w:tcW w:w="7512" w:type="dxa"/>
            <w:gridSpan w:val="2"/>
          </w:tcPr>
          <w:p w:rsidR="00F75106" w:rsidRDefault="00F75106" w14:paraId="7791B5EB" w14:textId="77777777">
            <w:pPr>
              <w:pStyle w:val="broodtekst"/>
            </w:pPr>
          </w:p>
        </w:tc>
      </w:tr>
      <w:tr w:rsidR="00685B6D" w14:paraId="288BD702" w14:textId="77777777">
        <w:trPr>
          <w:trHeight w:val="238" w:hRule="exact"/>
        </w:trPr>
        <w:tc>
          <w:tcPr>
            <w:tcW w:w="1099" w:type="dxa"/>
          </w:tcPr>
          <w:p w:rsidR="00F75106" w:rsidRDefault="002448FF" w14:paraId="2434C16E" w14:textId="77777777">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2448FF" w14:paraId="16ED4C11" w14:textId="77777777">
            <w:pPr>
              <w:pStyle w:val="datumonderwerp"/>
              <w:tabs>
                <w:tab w:val="clear" w:pos="794"/>
                <w:tab w:val="left" w:pos="1092"/>
              </w:tabs>
              <w:ind w:left="1140" w:hanging="1140"/>
            </w:pPr>
            <w:r>
              <w:t>2 september</w:t>
            </w:r>
            <w:r w:rsidR="00F50C25">
              <w:t xml:space="preserve"> </w:t>
            </w:r>
            <w:r w:rsidRPr="00F50C25" w:rsidR="00F50C25">
              <w:t>202</w:t>
            </w:r>
            <w:r w:rsidR="00CD5B0E">
              <w:t>4</w:t>
            </w:r>
          </w:p>
        </w:tc>
      </w:tr>
      <w:tr w:rsidR="00685B6D" w14:paraId="26B281DA" w14:textId="77777777">
        <w:trPr>
          <w:trHeight w:val="482" w:hRule="exact"/>
        </w:trPr>
        <w:tc>
          <w:tcPr>
            <w:tcW w:w="1099" w:type="dxa"/>
          </w:tcPr>
          <w:p w:rsidR="00F75106" w:rsidRDefault="002448FF" w14:paraId="17C42F5C" w14:textId="77777777">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8332D1" w:rsidP="008332D1" w:rsidRDefault="002448FF" w14:paraId="5C59A8C6" w14:textId="77777777">
            <w:pPr>
              <w:pStyle w:val="datumonderwerp"/>
            </w:pPr>
            <w:r w:rsidRPr="007715CC">
              <w:t>Ontwerpsubsidieregeling uitbre</w:t>
            </w:r>
            <w:r w:rsidR="00BD0E0C">
              <w:t>iding capaciteit groene boa en b</w:t>
            </w:r>
            <w:r w:rsidRPr="007715CC">
              <w:t>avpol 202</w:t>
            </w:r>
            <w:r w:rsidR="00262D91">
              <w:t>4-2026</w:t>
            </w:r>
          </w:p>
          <w:p w:rsidR="008332D1" w:rsidP="008332D1" w:rsidRDefault="008332D1" w14:paraId="76AC914A" w14:textId="77777777">
            <w:pPr>
              <w:pStyle w:val="datumonderwerp"/>
            </w:pPr>
          </w:p>
          <w:p w:rsidR="008332D1" w:rsidP="008332D1" w:rsidRDefault="008332D1" w14:paraId="554EAA29" w14:textId="77777777">
            <w:pPr>
              <w:pStyle w:val="datumonderwerp"/>
            </w:pPr>
          </w:p>
          <w:p w:rsidR="008332D1" w:rsidRDefault="008332D1" w14:paraId="45E2BE7C" w14:textId="77777777">
            <w:pPr>
              <w:pStyle w:val="datumonderwerp"/>
            </w:pP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685B6D" w14:paraId="3534DD36" w14:textId="77777777">
        <w:tc>
          <w:tcPr>
            <w:tcW w:w="2013" w:type="dxa"/>
          </w:tcPr>
          <w:p w:rsidR="00A549E0" w:rsidP="00A549E0" w:rsidRDefault="002448FF" w14:paraId="292C43C4" w14:textId="77777777">
            <w:pPr>
              <w:pStyle w:val="afzendgegevens-bold"/>
            </w:pPr>
            <w:bookmarkStart w:name="referentiegegevens" w:id="3"/>
            <w:bookmarkStart w:name="referentiegegevens_bk" w:id="4"/>
            <w:bookmarkEnd w:id="3"/>
            <w:r>
              <w:t>Directoraat-Generaal Rechtspleging en Rechtshandhaving</w:t>
            </w:r>
          </w:p>
          <w:p w:rsidRPr="00D603E6" w:rsidR="000840AC" w:rsidP="000840AC" w:rsidRDefault="002448FF" w14:paraId="22307931" w14:textId="77777777">
            <w:pPr>
              <w:pStyle w:val="afzendgegevens"/>
              <w:rPr>
                <w:bCs/>
              </w:rPr>
            </w:pPr>
            <w:r w:rsidRPr="00D603E6">
              <w:rPr>
                <w:bCs/>
              </w:rPr>
              <w:t>Directie Rechtsbestel</w:t>
            </w:r>
          </w:p>
          <w:p w:rsidR="00A549E0" w:rsidP="00A549E0" w:rsidRDefault="002448FF" w14:paraId="38A60F1D" w14:textId="77777777">
            <w:pPr>
              <w:pStyle w:val="witregel1"/>
            </w:pPr>
            <w:r>
              <w:t> </w:t>
            </w:r>
          </w:p>
          <w:p w:rsidRPr="002448FF" w:rsidR="00A549E0" w:rsidP="00A549E0" w:rsidRDefault="002448FF" w14:paraId="559E9BDB" w14:textId="77777777">
            <w:pPr>
              <w:pStyle w:val="afzendgegevens"/>
              <w:rPr>
                <w:lang w:val="de-DE"/>
              </w:rPr>
            </w:pPr>
            <w:r w:rsidRPr="002448FF">
              <w:rPr>
                <w:lang w:val="de-DE"/>
              </w:rPr>
              <w:t>Turfmarkt 147</w:t>
            </w:r>
          </w:p>
          <w:p w:rsidRPr="002448FF" w:rsidR="00A549E0" w:rsidP="00A549E0" w:rsidRDefault="002448FF" w14:paraId="40CE15F9" w14:textId="77777777">
            <w:pPr>
              <w:pStyle w:val="afzendgegevens"/>
              <w:rPr>
                <w:lang w:val="de-DE"/>
              </w:rPr>
            </w:pPr>
            <w:r w:rsidRPr="002448FF">
              <w:rPr>
                <w:lang w:val="de-DE"/>
              </w:rPr>
              <w:t>2511 DP  Den Haag</w:t>
            </w:r>
          </w:p>
          <w:p w:rsidRPr="002448FF" w:rsidR="00A549E0" w:rsidP="00A549E0" w:rsidRDefault="002448FF" w14:paraId="3D2DBD23" w14:textId="77777777">
            <w:pPr>
              <w:pStyle w:val="afzendgegevens"/>
              <w:rPr>
                <w:lang w:val="de-DE"/>
              </w:rPr>
            </w:pPr>
            <w:r w:rsidRPr="002448FF">
              <w:rPr>
                <w:lang w:val="de-DE"/>
              </w:rPr>
              <w:t>Postbus 20301</w:t>
            </w:r>
          </w:p>
          <w:p w:rsidRPr="002448FF" w:rsidR="00A549E0" w:rsidP="00A549E0" w:rsidRDefault="002448FF" w14:paraId="1EBDACBA" w14:textId="77777777">
            <w:pPr>
              <w:pStyle w:val="afzendgegevens"/>
              <w:rPr>
                <w:lang w:val="de-DE"/>
              </w:rPr>
            </w:pPr>
            <w:r w:rsidRPr="002448FF">
              <w:rPr>
                <w:lang w:val="de-DE"/>
              </w:rPr>
              <w:t>2500 EH  Den Haag</w:t>
            </w:r>
          </w:p>
          <w:p w:rsidRPr="002448FF" w:rsidR="00566A32" w:rsidP="00062553" w:rsidRDefault="002448FF" w14:paraId="6D981A35" w14:textId="77777777">
            <w:pPr>
              <w:pStyle w:val="afzendgegevens"/>
              <w:rPr>
                <w:lang w:val="de-DE"/>
              </w:rPr>
            </w:pPr>
            <w:r w:rsidRPr="002448FF">
              <w:rPr>
                <w:lang w:val="de-DE"/>
              </w:rPr>
              <w:t>www.rijksoverheid.nl/jenv</w:t>
            </w:r>
          </w:p>
          <w:p w:rsidRPr="002448FF" w:rsidR="00062553" w:rsidP="00062553" w:rsidRDefault="00062553" w14:paraId="7F325DC2" w14:textId="77777777">
            <w:pPr>
              <w:pStyle w:val="afzendgegevens"/>
              <w:rPr>
                <w:lang w:val="de-DE"/>
              </w:rPr>
            </w:pPr>
          </w:p>
          <w:p w:rsidRPr="00F50C25" w:rsidR="00F50C25" w:rsidP="00F50C25" w:rsidRDefault="00F50C25" w14:paraId="283874FE" w14:textId="77777777">
            <w:pPr>
              <w:pStyle w:val="referentiegegevens"/>
            </w:pPr>
          </w:p>
          <w:p w:rsidR="00A549E0" w:rsidP="00A549E0" w:rsidRDefault="002448FF" w14:paraId="18ED0F3D" w14:textId="77777777">
            <w:pPr>
              <w:pStyle w:val="referentiekopjes"/>
            </w:pPr>
            <w:r>
              <w:t>Ons kenmerk</w:t>
            </w:r>
          </w:p>
          <w:p w:rsidR="00A549E0" w:rsidP="00A549E0" w:rsidRDefault="002448FF" w14:paraId="596E5E44" w14:textId="77777777">
            <w:pPr>
              <w:pStyle w:val="referentiegegevens"/>
            </w:pPr>
            <w:r>
              <w:fldChar w:fldCharType="begin"/>
            </w:r>
            <w:r>
              <w:instrText xml:space="preserve"> DOCPROPERTY onskenmerk </w:instrText>
            </w:r>
            <w:r>
              <w:fldChar w:fldCharType="separate"/>
            </w:r>
            <w:r>
              <w:t>5645709</w:t>
            </w:r>
            <w:r>
              <w:fldChar w:fldCharType="end"/>
            </w:r>
          </w:p>
          <w:p w:rsidR="002448FF" w:rsidP="00A549E0" w:rsidRDefault="002448FF" w14:paraId="7D7D5B14" w14:textId="77777777">
            <w:pPr>
              <w:pStyle w:val="referentiegegevens"/>
            </w:pPr>
          </w:p>
          <w:p w:rsidR="002448FF" w:rsidP="00A549E0" w:rsidRDefault="002448FF" w14:paraId="4A524D19" w14:textId="64354E45">
            <w:pPr>
              <w:pStyle w:val="referentiegegevens"/>
            </w:pPr>
            <w:r w:rsidRPr="002448FF">
              <w:rPr>
                <w:b/>
                <w:bCs/>
              </w:rPr>
              <w:t>Bijlagen</w:t>
            </w:r>
            <w:r>
              <w:br/>
              <w:t>1</w:t>
            </w:r>
          </w:p>
          <w:p w:rsidR="00F75106" w:rsidP="0079024C" w:rsidRDefault="002448FF" w14:paraId="7A233F00" w14:textId="77777777">
            <w:pPr>
              <w:pStyle w:val="witregel1"/>
            </w:pPr>
            <w:r>
              <w:t> </w:t>
            </w:r>
            <w:bookmarkEnd w:id="4"/>
            <w:r>
              <w:fldChar w:fldCharType="begin"/>
            </w:r>
            <w:r>
              <w:instrText xml:space="preserve"> DOCPROPERTY referentiegegevens </w:instrText>
            </w:r>
            <w:r>
              <w:fldChar w:fldCharType="end"/>
            </w:r>
          </w:p>
        </w:tc>
      </w:tr>
    </w:tbl>
    <w:p w:rsidR="008332D1" w:rsidRDefault="008332D1" w14:paraId="48171DFC" w14:textId="77777777"/>
    <w:p w:rsidR="007715CC" w:rsidRDefault="002448FF" w14:paraId="39E61D52" w14:textId="77777777">
      <w:r>
        <w:t>Op grond van</w:t>
      </w:r>
      <w:r w:rsidR="00200D2D">
        <w:t xml:space="preserve"> artikel 4.10, zesde lid, van de Comptabiliteitswet 2016 leg ik </w:t>
      </w:r>
      <w:r>
        <w:t>bijgevoegde ontwerpsubsidie</w:t>
      </w:r>
      <w:r w:rsidR="00200D2D">
        <w:t>regeling</w:t>
      </w:r>
      <w:r>
        <w:t xml:space="preserve"> aan u voor. De ontwerpsubsidieregeling kan niet eerder vastgesteld worden dan 30 dagen nadat de ontwerp</w:t>
      </w:r>
      <w:r w:rsidRPr="00164640">
        <w:t xml:space="preserve">subsidieregeling schriftelijk ter kennis is gebracht </w:t>
      </w:r>
      <w:r w:rsidR="002B13CC">
        <w:t xml:space="preserve">aan </w:t>
      </w:r>
      <w:r>
        <w:t>uw</w:t>
      </w:r>
      <w:r w:rsidRPr="00164640">
        <w:t xml:space="preserve"> Kamer</w:t>
      </w:r>
      <w:r>
        <w:t xml:space="preserve">. </w:t>
      </w:r>
    </w:p>
    <w:p w:rsidR="007715CC" w:rsidRDefault="007715CC" w14:paraId="4BFFA549" w14:textId="77777777"/>
    <w:p w:rsidRPr="002448FF" w:rsidR="008856A1" w:rsidRDefault="002448FF" w14:paraId="2974BAD6" w14:textId="77777777">
      <w:r>
        <w:t>Bijgevoegd</w:t>
      </w:r>
      <w:r w:rsidR="00164640">
        <w:t xml:space="preserve"> ontwerp </w:t>
      </w:r>
      <w:r w:rsidR="00200D2D">
        <w:t xml:space="preserve">strekt </w:t>
      </w:r>
      <w:r w:rsidR="00164640">
        <w:t xml:space="preserve">tot een vergelijkbare subsidieregeling als de </w:t>
      </w:r>
      <w:r w:rsidRPr="00427D82" w:rsidR="00164640">
        <w:t>Regeling Subsidie uitbre</w:t>
      </w:r>
      <w:r w:rsidR="00164640">
        <w:t>iding capaciteit groene boa en b</w:t>
      </w:r>
      <w:r w:rsidRPr="00427D82" w:rsidR="00164640">
        <w:t>avpol</w:t>
      </w:r>
      <w:r w:rsidR="006E0D6C">
        <w:t xml:space="preserve"> 202</w:t>
      </w:r>
      <w:r w:rsidR="008909D6">
        <w:t>3</w:t>
      </w:r>
      <w:r w:rsidR="006E0D6C">
        <w:t xml:space="preserve"> </w:t>
      </w:r>
      <w:r>
        <w:t>(hierna: subsidieregeling 202</w:t>
      </w:r>
      <w:r w:rsidR="008909D6">
        <w:t>3</w:t>
      </w:r>
      <w:r>
        <w:t>).</w:t>
      </w:r>
      <w:r w:rsidR="00164640">
        <w:t xml:space="preserve"> </w:t>
      </w:r>
      <w:r>
        <w:t>Bijgevoegd ontwerp is in wezen een</w:t>
      </w:r>
      <w:r w:rsidR="008909D6">
        <w:t xml:space="preserve"> meerjarige</w:t>
      </w:r>
      <w:r>
        <w:t xml:space="preserve"> voortzetting van</w:t>
      </w:r>
      <w:r w:rsidR="00200D2D">
        <w:t xml:space="preserve"> di</w:t>
      </w:r>
      <w:r>
        <w:t xml:space="preserve">e regeling en ziet op de subsidiabele kosten in </w:t>
      </w:r>
      <w:r w:rsidR="008909D6">
        <w:t xml:space="preserve">de jaren 2024, </w:t>
      </w:r>
      <w:r w:rsidRPr="002448FF" w:rsidR="008909D6">
        <w:t>2025 en 2026.</w:t>
      </w:r>
    </w:p>
    <w:p w:rsidRPr="002448FF" w:rsidR="003D3B71" w:rsidP="00A549E0" w:rsidRDefault="003D3B71" w14:paraId="7E306AFF" w14:textId="77777777"/>
    <w:p w:rsidR="00280CD7" w:rsidP="008909D6" w:rsidRDefault="002448FF" w14:paraId="2285AEE0" w14:textId="77777777">
      <w:r w:rsidRPr="002448FF">
        <w:t>In 2022 en 2023 is, naar aanleiding van de motie-Hermans, een soortgelijke subsidie beschikbaar gesteld, telkens voor één jaar. Deze nieuwe regeling heeft een looptijd van drie jaar. De belangrijkste reden daarvoor is de rechtszekerheid en daarmee de effectiviteit van de subsidieregeling. Werkgevers weten op deze manier waar ze de komende drie jaren aan toe zijn en kunnen voor een langere periode boa’s aantrekken of investeren in behoud en ontwikkeling van hun boa’s.</w:t>
      </w:r>
    </w:p>
    <w:p w:rsidRPr="00A97E0E" w:rsidR="00A549E0" w:rsidP="00A549E0" w:rsidRDefault="00A549E0" w14:paraId="7D929320" w14:textId="77777777">
      <w:pPr>
        <w:pStyle w:val="broodtekst"/>
      </w:pPr>
    </w:p>
    <w:p w:rsidRPr="0065130C" w:rsidR="008909D6" w:rsidP="008909D6" w:rsidRDefault="002448FF" w14:paraId="7B2324F6" w14:textId="77777777">
      <w:pPr>
        <w:pStyle w:val="broodtekst"/>
      </w:pPr>
      <w:r w:rsidRPr="0065130C">
        <w:t xml:space="preserve">In essentie verschilt de subsidieregeling voor 2024-2026 niet veel ten opzichte van de regeling van 2023. De subsidieregeling is op </w:t>
      </w:r>
      <w:r w:rsidR="00262D91">
        <w:t>vier</w:t>
      </w:r>
      <w:r w:rsidRPr="0065130C">
        <w:t xml:space="preserve"> punten (ten gunste van groene boa-werkgevers) anders:</w:t>
      </w:r>
    </w:p>
    <w:p w:rsidRPr="0065130C" w:rsidR="008909D6" w:rsidP="008909D6" w:rsidRDefault="002448FF" w14:paraId="0E4DF8C4" w14:textId="77777777">
      <w:pPr>
        <w:pStyle w:val="broodtekst"/>
        <w:numPr>
          <w:ilvl w:val="0"/>
          <w:numId w:val="47"/>
        </w:numPr>
        <w:tabs>
          <w:tab w:val="clear" w:pos="227"/>
          <w:tab w:val="clear" w:pos="454"/>
          <w:tab w:val="clear" w:pos="680"/>
        </w:tabs>
      </w:pPr>
      <w:r w:rsidRPr="0065130C">
        <w:t>De subsidieregeling heeft een looptijd van drie jaar.</w:t>
      </w:r>
    </w:p>
    <w:p w:rsidR="008909D6" w:rsidP="008909D6" w:rsidRDefault="002448FF" w14:paraId="604D335E" w14:textId="77777777">
      <w:pPr>
        <w:pStyle w:val="broodtekst"/>
        <w:numPr>
          <w:ilvl w:val="0"/>
          <w:numId w:val="47"/>
        </w:numPr>
        <w:tabs>
          <w:tab w:val="clear" w:pos="227"/>
          <w:tab w:val="clear" w:pos="454"/>
          <w:tab w:val="clear" w:pos="680"/>
        </w:tabs>
      </w:pPr>
      <w:r w:rsidRPr="0065130C">
        <w:t>Per vrijwillige groene boa wordt een forfaitair bedrag van €4000,- beschikbaar gesteld. Dit was voorheen een maximumbedrag van €4000,-.</w:t>
      </w:r>
    </w:p>
    <w:p w:rsidRPr="0065130C" w:rsidR="00B84FFA" w:rsidP="00B84FFA" w:rsidRDefault="002448FF" w14:paraId="0CB897E2" w14:textId="77777777">
      <w:pPr>
        <w:pStyle w:val="broodtekst"/>
        <w:numPr>
          <w:ilvl w:val="0"/>
          <w:numId w:val="47"/>
        </w:numPr>
        <w:tabs>
          <w:tab w:val="clear" w:pos="454"/>
          <w:tab w:val="clear" w:pos="680"/>
        </w:tabs>
      </w:pPr>
      <w:bookmarkStart w:name="_Hlk167720578" w:id="5"/>
      <w:r>
        <w:t>Ter verduidelijking van de subsidiabele kosten voor</w:t>
      </w:r>
      <w:r w:rsidRPr="00EB4710">
        <w:t xml:space="preserve"> de uitvoering van de functie van </w:t>
      </w:r>
      <w:r>
        <w:t xml:space="preserve">groene </w:t>
      </w:r>
      <w:r w:rsidRPr="00EB4710">
        <w:t>boa’s of vrijwillige groene boa</w:t>
      </w:r>
      <w:r>
        <w:t>’</w:t>
      </w:r>
      <w:r w:rsidRPr="00EB4710">
        <w:t>s</w:t>
      </w:r>
      <w:r>
        <w:t xml:space="preserve"> </w:t>
      </w:r>
      <w:r w:rsidR="00237426">
        <w:t>bestaa</w:t>
      </w:r>
      <w:r>
        <w:t>t artikel 5</w:t>
      </w:r>
      <w:r w:rsidR="00237426">
        <w:t xml:space="preserve"> thans uit</w:t>
      </w:r>
      <w:r>
        <w:t xml:space="preserve"> twee leden. Daarnaast is (nieuw) onderdeel e toegevoegd aan beide leden, zodat duidelijk is dat dergelijke (in redelijkheid) gemaakte kosten subsidiabel zijn.</w:t>
      </w:r>
    </w:p>
    <w:bookmarkEnd w:id="5"/>
    <w:p w:rsidRPr="0065130C" w:rsidR="008909D6" w:rsidP="008909D6" w:rsidRDefault="002448FF" w14:paraId="20A780CF" w14:textId="77777777">
      <w:pPr>
        <w:pStyle w:val="broodtekst"/>
        <w:numPr>
          <w:ilvl w:val="0"/>
          <w:numId w:val="47"/>
        </w:numPr>
        <w:tabs>
          <w:tab w:val="clear" w:pos="227"/>
          <w:tab w:val="clear" w:pos="454"/>
          <w:tab w:val="clear" w:pos="680"/>
        </w:tabs>
      </w:pPr>
      <w:r w:rsidRPr="0065130C">
        <w:t xml:space="preserve">De aanvraagformulieren zijn vervangen door een online aanvraagportaal, zodat de uitvoering voor zowel de aanvragers als het Subsidieportaal verbeterd wordt. </w:t>
      </w:r>
    </w:p>
    <w:p w:rsidR="002448FF" w:rsidP="00A549E0" w:rsidRDefault="002448FF" w14:paraId="4E6AA8CD" w14:textId="77777777">
      <w:pPr>
        <w:pStyle w:val="broodtekst"/>
      </w:pPr>
    </w:p>
    <w:p w:rsidR="00FF5146" w:rsidP="00A549E0" w:rsidRDefault="002448FF" w14:paraId="4921BF8E" w14:textId="77777777">
      <w:pPr>
        <w:pStyle w:val="broodtekst"/>
      </w:pPr>
      <w:r>
        <w:t>De Minister van Justitie en Veiligheid,</w:t>
      </w:r>
    </w:p>
    <w:p w:rsidR="00FF5146" w:rsidP="00A549E0" w:rsidRDefault="00FF5146" w14:paraId="2EBE913D" w14:textId="77777777">
      <w:pPr>
        <w:pStyle w:val="broodtekst"/>
      </w:pPr>
    </w:p>
    <w:p w:rsidR="002448FF" w:rsidP="00A549E0" w:rsidRDefault="002448FF" w14:paraId="7A317BA8" w14:textId="77777777">
      <w:pPr>
        <w:pStyle w:val="broodtekst"/>
      </w:pPr>
    </w:p>
    <w:p w:rsidR="002448FF" w:rsidP="00A549E0" w:rsidRDefault="002448FF" w14:paraId="0194AECB" w14:textId="77777777">
      <w:pPr>
        <w:pStyle w:val="broodtekst"/>
      </w:pPr>
    </w:p>
    <w:p w:rsidR="00F75106" w:rsidP="00A549E0" w:rsidRDefault="002448FF" w14:paraId="5FD6A527" w14:textId="77777777">
      <w:pPr>
        <w:pStyle w:val="broodtekst"/>
      </w:pPr>
      <w:r w:rsidRPr="003728B6">
        <w:t>D</w:t>
      </w:r>
      <w:r w:rsidR="00910111">
        <w:t>.M. van Weel</w:t>
      </w:r>
    </w:p>
    <w:sectPr w:rsidR="00F75106" w:rsidSect="00A549E0">
      <w:headerReference w:type="even" r:id="rId8"/>
      <w:footerReference w:type="default" r:id="rId9"/>
      <w:pgSz w:w="11906" w:h="16838" w:code="9"/>
      <w:pgMar w:top="2398" w:right="2818" w:bottom="1077" w:left="1588" w:header="2398" w:footer="346" w:gutter="0"/>
      <w:cols w:space="720"/>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81ED5" w14:textId="77777777" w:rsidR="000E7DBE" w:rsidRDefault="000E7DBE">
      <w:r>
        <w:separator/>
      </w:r>
    </w:p>
    <w:p w14:paraId="44C3A4ED" w14:textId="77777777" w:rsidR="000E7DBE" w:rsidRDefault="000E7DBE"/>
    <w:p w14:paraId="209ADFE2" w14:textId="77777777" w:rsidR="000E7DBE" w:rsidRDefault="000E7DBE"/>
    <w:p w14:paraId="708B9506" w14:textId="77777777" w:rsidR="000E7DBE" w:rsidRDefault="000E7DBE"/>
  </w:endnote>
  <w:endnote w:type="continuationSeparator" w:id="0">
    <w:p w14:paraId="142FF46D" w14:textId="77777777" w:rsidR="000E7DBE" w:rsidRDefault="000E7DBE">
      <w:r>
        <w:continuationSeparator/>
      </w:r>
    </w:p>
    <w:p w14:paraId="0EC0A3B6" w14:textId="77777777" w:rsidR="000E7DBE" w:rsidRDefault="000E7DBE"/>
    <w:p w14:paraId="0F5533BE" w14:textId="77777777" w:rsidR="000E7DBE" w:rsidRDefault="000E7DBE"/>
    <w:p w14:paraId="52AEC375" w14:textId="77777777" w:rsidR="000E7DBE" w:rsidRDefault="000E7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685B6D" w14:paraId="0E5303E3" w14:textId="77777777">
      <w:trPr>
        <w:cantSplit/>
        <w:trHeight w:hRule="exact" w:val="170"/>
      </w:trPr>
      <w:tc>
        <w:tcPr>
          <w:tcW w:w="7769" w:type="dxa"/>
        </w:tcPr>
        <w:p w14:paraId="49DA7BE6" w14:textId="77777777" w:rsidR="0089073C" w:rsidRDefault="0089073C">
          <w:pPr>
            <w:pStyle w:val="Huisstijl-Rubricering"/>
          </w:pPr>
        </w:p>
      </w:tc>
      <w:tc>
        <w:tcPr>
          <w:tcW w:w="2123" w:type="dxa"/>
        </w:tcPr>
        <w:p w14:paraId="5DCFF767" w14:textId="77777777" w:rsidR="0089073C" w:rsidRDefault="0089073C">
          <w:pPr>
            <w:pStyle w:val="Huisstijl-Paginanummering"/>
          </w:pPr>
        </w:p>
      </w:tc>
    </w:tr>
    <w:tr w:rsidR="00685B6D" w14:paraId="03084FE1" w14:textId="77777777">
      <w:trPr>
        <w:cantSplit/>
        <w:trHeight w:hRule="exact" w:val="289"/>
      </w:trPr>
      <w:tc>
        <w:tcPr>
          <w:tcW w:w="7769" w:type="dxa"/>
        </w:tcPr>
        <w:p w14:paraId="21C8CA4C" w14:textId="77777777" w:rsidR="0089073C" w:rsidRDefault="002448FF">
          <w:pPr>
            <w:pStyle w:val="Huisstijl-Rubricering"/>
          </w:pPr>
          <w:r>
            <w:fldChar w:fldCharType="begin"/>
          </w:r>
          <w:r>
            <w:instrText xml:space="preserve"> DOCPROPERTY Rubricering </w:instrText>
          </w:r>
          <w:r>
            <w:fldChar w:fldCharType="end"/>
          </w:r>
        </w:p>
      </w:tc>
      <w:tc>
        <w:tcPr>
          <w:tcW w:w="2123" w:type="dxa"/>
        </w:tcPr>
        <w:p w14:paraId="2F058D3E" w14:textId="285FB77A" w:rsidR="0089073C" w:rsidRDefault="002448FF">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Pr>
              <w:rStyle w:val="Paginanummer"/>
            </w:rPr>
            <w:t>2</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262D91">
            <w:fldChar w:fldCharType="begin"/>
          </w:r>
          <w:r>
            <w:instrText xml:space="preserve"> SECTIONPAGES   \* MERGEFORMAT </w:instrText>
          </w:r>
          <w:r w:rsidR="00262D91">
            <w:fldChar w:fldCharType="separate"/>
          </w:r>
          <w:r>
            <w:t>2</w:t>
          </w:r>
          <w:r w:rsidR="00262D91">
            <w:fldChar w:fldCharType="end"/>
          </w:r>
        </w:p>
      </w:tc>
    </w:tr>
    <w:tr w:rsidR="00685B6D" w14:paraId="6C4668EB" w14:textId="77777777">
      <w:trPr>
        <w:cantSplit/>
        <w:trHeight w:hRule="exact" w:val="23"/>
      </w:trPr>
      <w:tc>
        <w:tcPr>
          <w:tcW w:w="7769" w:type="dxa"/>
        </w:tcPr>
        <w:p w14:paraId="70ED21BC" w14:textId="77777777" w:rsidR="0089073C" w:rsidRDefault="0089073C">
          <w:pPr>
            <w:pStyle w:val="Huisstijl-Rubricering"/>
          </w:pPr>
        </w:p>
      </w:tc>
      <w:tc>
        <w:tcPr>
          <w:tcW w:w="2123" w:type="dxa"/>
        </w:tcPr>
        <w:p w14:paraId="54340F93" w14:textId="77777777" w:rsidR="0089073C" w:rsidRDefault="0089073C">
          <w:pPr>
            <w:pStyle w:val="Huisstijl-Paginanummering"/>
            <w:rPr>
              <w:rStyle w:val="Huisstijl-GegevenCharChar"/>
            </w:rPr>
          </w:pPr>
        </w:p>
      </w:tc>
    </w:tr>
  </w:tbl>
  <w:p w14:paraId="6433FC80"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6A1C9" w14:textId="77777777" w:rsidR="000E7DBE" w:rsidRDefault="000E7DBE">
      <w:r>
        <w:separator/>
      </w:r>
    </w:p>
  </w:footnote>
  <w:footnote w:type="continuationSeparator" w:id="0">
    <w:p w14:paraId="0614F9AC" w14:textId="77777777" w:rsidR="000E7DBE" w:rsidRDefault="000E7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FD901"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1216532E">
      <w:start w:val="1"/>
      <w:numFmt w:val="lowerLetter"/>
      <w:pStyle w:val="lijst-alphabet"/>
      <w:lvlText w:val="%1."/>
      <w:lvlJc w:val="left"/>
      <w:pPr>
        <w:tabs>
          <w:tab w:val="num" w:pos="1040"/>
        </w:tabs>
        <w:ind w:left="1021" w:hanging="341"/>
      </w:pPr>
      <w:rPr>
        <w:rFonts w:hint="default"/>
      </w:rPr>
    </w:lvl>
    <w:lvl w:ilvl="1" w:tplc="76C869F4" w:tentative="1">
      <w:start w:val="1"/>
      <w:numFmt w:val="lowerLetter"/>
      <w:lvlText w:val="%2."/>
      <w:lvlJc w:val="left"/>
      <w:pPr>
        <w:tabs>
          <w:tab w:val="num" w:pos="1440"/>
        </w:tabs>
        <w:ind w:left="1440" w:hanging="360"/>
      </w:pPr>
    </w:lvl>
    <w:lvl w:ilvl="2" w:tplc="39D88974" w:tentative="1">
      <w:start w:val="1"/>
      <w:numFmt w:val="lowerRoman"/>
      <w:lvlText w:val="%3."/>
      <w:lvlJc w:val="right"/>
      <w:pPr>
        <w:tabs>
          <w:tab w:val="num" w:pos="2160"/>
        </w:tabs>
        <w:ind w:left="2160" w:hanging="180"/>
      </w:pPr>
    </w:lvl>
    <w:lvl w:ilvl="3" w:tplc="A254DDD8" w:tentative="1">
      <w:start w:val="1"/>
      <w:numFmt w:val="decimal"/>
      <w:lvlText w:val="%4."/>
      <w:lvlJc w:val="left"/>
      <w:pPr>
        <w:tabs>
          <w:tab w:val="num" w:pos="2880"/>
        </w:tabs>
        <w:ind w:left="2880" w:hanging="360"/>
      </w:pPr>
    </w:lvl>
    <w:lvl w:ilvl="4" w:tplc="5BAE8594" w:tentative="1">
      <w:start w:val="1"/>
      <w:numFmt w:val="lowerLetter"/>
      <w:lvlText w:val="%5."/>
      <w:lvlJc w:val="left"/>
      <w:pPr>
        <w:tabs>
          <w:tab w:val="num" w:pos="3600"/>
        </w:tabs>
        <w:ind w:left="3600" w:hanging="360"/>
      </w:pPr>
    </w:lvl>
    <w:lvl w:ilvl="5" w:tplc="E13C7326" w:tentative="1">
      <w:start w:val="1"/>
      <w:numFmt w:val="lowerRoman"/>
      <w:lvlText w:val="%6."/>
      <w:lvlJc w:val="right"/>
      <w:pPr>
        <w:tabs>
          <w:tab w:val="num" w:pos="4320"/>
        </w:tabs>
        <w:ind w:left="4320" w:hanging="180"/>
      </w:pPr>
    </w:lvl>
    <w:lvl w:ilvl="6" w:tplc="F2705FB2" w:tentative="1">
      <w:start w:val="1"/>
      <w:numFmt w:val="decimal"/>
      <w:lvlText w:val="%7."/>
      <w:lvlJc w:val="left"/>
      <w:pPr>
        <w:tabs>
          <w:tab w:val="num" w:pos="5040"/>
        </w:tabs>
        <w:ind w:left="5040" w:hanging="360"/>
      </w:pPr>
    </w:lvl>
    <w:lvl w:ilvl="7" w:tplc="C0A05396" w:tentative="1">
      <w:start w:val="1"/>
      <w:numFmt w:val="lowerLetter"/>
      <w:lvlText w:val="%8."/>
      <w:lvlJc w:val="left"/>
      <w:pPr>
        <w:tabs>
          <w:tab w:val="num" w:pos="5760"/>
        </w:tabs>
        <w:ind w:left="5760" w:hanging="360"/>
      </w:pPr>
    </w:lvl>
    <w:lvl w:ilvl="8" w:tplc="01F44FF8"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232CCEDC">
      <w:start w:val="1"/>
      <w:numFmt w:val="bullet"/>
      <w:pStyle w:val="Lijstopsomteken"/>
      <w:lvlText w:val="•"/>
      <w:lvlJc w:val="left"/>
      <w:pPr>
        <w:tabs>
          <w:tab w:val="num" w:pos="227"/>
        </w:tabs>
        <w:ind w:left="227" w:hanging="227"/>
      </w:pPr>
      <w:rPr>
        <w:rFonts w:ascii="Verdana" w:hAnsi="Verdana" w:hint="default"/>
        <w:sz w:val="18"/>
        <w:szCs w:val="18"/>
      </w:rPr>
    </w:lvl>
    <w:lvl w:ilvl="1" w:tplc="6A860EA0" w:tentative="1">
      <w:start w:val="1"/>
      <w:numFmt w:val="bullet"/>
      <w:lvlText w:val="o"/>
      <w:lvlJc w:val="left"/>
      <w:pPr>
        <w:tabs>
          <w:tab w:val="num" w:pos="1440"/>
        </w:tabs>
        <w:ind w:left="1440" w:hanging="360"/>
      </w:pPr>
      <w:rPr>
        <w:rFonts w:ascii="Courier New" w:hAnsi="Courier New" w:cs="Courier New" w:hint="default"/>
      </w:rPr>
    </w:lvl>
    <w:lvl w:ilvl="2" w:tplc="5F026518" w:tentative="1">
      <w:start w:val="1"/>
      <w:numFmt w:val="bullet"/>
      <w:lvlText w:val=""/>
      <w:lvlJc w:val="left"/>
      <w:pPr>
        <w:tabs>
          <w:tab w:val="num" w:pos="2160"/>
        </w:tabs>
        <w:ind w:left="2160" w:hanging="360"/>
      </w:pPr>
      <w:rPr>
        <w:rFonts w:ascii="Wingdings" w:hAnsi="Wingdings" w:hint="default"/>
      </w:rPr>
    </w:lvl>
    <w:lvl w:ilvl="3" w:tplc="AED00298" w:tentative="1">
      <w:start w:val="1"/>
      <w:numFmt w:val="bullet"/>
      <w:lvlText w:val=""/>
      <w:lvlJc w:val="left"/>
      <w:pPr>
        <w:tabs>
          <w:tab w:val="num" w:pos="2880"/>
        </w:tabs>
        <w:ind w:left="2880" w:hanging="360"/>
      </w:pPr>
      <w:rPr>
        <w:rFonts w:ascii="Symbol" w:hAnsi="Symbol" w:hint="default"/>
      </w:rPr>
    </w:lvl>
    <w:lvl w:ilvl="4" w:tplc="BEA672B6" w:tentative="1">
      <w:start w:val="1"/>
      <w:numFmt w:val="bullet"/>
      <w:lvlText w:val="o"/>
      <w:lvlJc w:val="left"/>
      <w:pPr>
        <w:tabs>
          <w:tab w:val="num" w:pos="3600"/>
        </w:tabs>
        <w:ind w:left="3600" w:hanging="360"/>
      </w:pPr>
      <w:rPr>
        <w:rFonts w:ascii="Courier New" w:hAnsi="Courier New" w:cs="Courier New" w:hint="default"/>
      </w:rPr>
    </w:lvl>
    <w:lvl w:ilvl="5" w:tplc="4156E92C" w:tentative="1">
      <w:start w:val="1"/>
      <w:numFmt w:val="bullet"/>
      <w:lvlText w:val=""/>
      <w:lvlJc w:val="left"/>
      <w:pPr>
        <w:tabs>
          <w:tab w:val="num" w:pos="4320"/>
        </w:tabs>
        <w:ind w:left="4320" w:hanging="360"/>
      </w:pPr>
      <w:rPr>
        <w:rFonts w:ascii="Wingdings" w:hAnsi="Wingdings" w:hint="default"/>
      </w:rPr>
    </w:lvl>
    <w:lvl w:ilvl="6" w:tplc="D7A8DFEE" w:tentative="1">
      <w:start w:val="1"/>
      <w:numFmt w:val="bullet"/>
      <w:lvlText w:val=""/>
      <w:lvlJc w:val="left"/>
      <w:pPr>
        <w:tabs>
          <w:tab w:val="num" w:pos="5040"/>
        </w:tabs>
        <w:ind w:left="5040" w:hanging="360"/>
      </w:pPr>
      <w:rPr>
        <w:rFonts w:ascii="Symbol" w:hAnsi="Symbol" w:hint="default"/>
      </w:rPr>
    </w:lvl>
    <w:lvl w:ilvl="7" w:tplc="5A7A77AA" w:tentative="1">
      <w:start w:val="1"/>
      <w:numFmt w:val="bullet"/>
      <w:lvlText w:val="o"/>
      <w:lvlJc w:val="left"/>
      <w:pPr>
        <w:tabs>
          <w:tab w:val="num" w:pos="5760"/>
        </w:tabs>
        <w:ind w:left="5760" w:hanging="360"/>
      </w:pPr>
      <w:rPr>
        <w:rFonts w:ascii="Courier New" w:hAnsi="Courier New" w:cs="Courier New" w:hint="default"/>
      </w:rPr>
    </w:lvl>
    <w:lvl w:ilvl="8" w:tplc="41FEFA7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4DE847D8">
      <w:start w:val="1"/>
      <w:numFmt w:val="bullet"/>
      <w:pStyle w:val="Lijstopsomteken2"/>
      <w:lvlText w:val="–"/>
      <w:lvlJc w:val="left"/>
      <w:pPr>
        <w:tabs>
          <w:tab w:val="num" w:pos="227"/>
        </w:tabs>
        <w:ind w:left="227" w:firstLine="0"/>
      </w:pPr>
      <w:rPr>
        <w:rFonts w:ascii="Verdana" w:hAnsi="Verdana" w:hint="default"/>
      </w:rPr>
    </w:lvl>
    <w:lvl w:ilvl="1" w:tplc="BF3CF4E6" w:tentative="1">
      <w:start w:val="1"/>
      <w:numFmt w:val="bullet"/>
      <w:lvlText w:val="o"/>
      <w:lvlJc w:val="left"/>
      <w:pPr>
        <w:tabs>
          <w:tab w:val="num" w:pos="1440"/>
        </w:tabs>
        <w:ind w:left="1440" w:hanging="360"/>
      </w:pPr>
      <w:rPr>
        <w:rFonts w:ascii="Courier New" w:hAnsi="Courier New" w:cs="Courier New" w:hint="default"/>
      </w:rPr>
    </w:lvl>
    <w:lvl w:ilvl="2" w:tplc="DC8C94D8" w:tentative="1">
      <w:start w:val="1"/>
      <w:numFmt w:val="bullet"/>
      <w:lvlText w:val=""/>
      <w:lvlJc w:val="left"/>
      <w:pPr>
        <w:tabs>
          <w:tab w:val="num" w:pos="2160"/>
        </w:tabs>
        <w:ind w:left="2160" w:hanging="360"/>
      </w:pPr>
      <w:rPr>
        <w:rFonts w:ascii="Wingdings" w:hAnsi="Wingdings" w:hint="default"/>
      </w:rPr>
    </w:lvl>
    <w:lvl w:ilvl="3" w:tplc="A8D46F40" w:tentative="1">
      <w:start w:val="1"/>
      <w:numFmt w:val="bullet"/>
      <w:lvlText w:val=""/>
      <w:lvlJc w:val="left"/>
      <w:pPr>
        <w:tabs>
          <w:tab w:val="num" w:pos="2880"/>
        </w:tabs>
        <w:ind w:left="2880" w:hanging="360"/>
      </w:pPr>
      <w:rPr>
        <w:rFonts w:ascii="Symbol" w:hAnsi="Symbol" w:hint="default"/>
      </w:rPr>
    </w:lvl>
    <w:lvl w:ilvl="4" w:tplc="490CA018" w:tentative="1">
      <w:start w:val="1"/>
      <w:numFmt w:val="bullet"/>
      <w:lvlText w:val="o"/>
      <w:lvlJc w:val="left"/>
      <w:pPr>
        <w:tabs>
          <w:tab w:val="num" w:pos="3600"/>
        </w:tabs>
        <w:ind w:left="3600" w:hanging="360"/>
      </w:pPr>
      <w:rPr>
        <w:rFonts w:ascii="Courier New" w:hAnsi="Courier New" w:cs="Courier New" w:hint="default"/>
      </w:rPr>
    </w:lvl>
    <w:lvl w:ilvl="5" w:tplc="697E6FE4" w:tentative="1">
      <w:start w:val="1"/>
      <w:numFmt w:val="bullet"/>
      <w:lvlText w:val=""/>
      <w:lvlJc w:val="left"/>
      <w:pPr>
        <w:tabs>
          <w:tab w:val="num" w:pos="4320"/>
        </w:tabs>
        <w:ind w:left="4320" w:hanging="360"/>
      </w:pPr>
      <w:rPr>
        <w:rFonts w:ascii="Wingdings" w:hAnsi="Wingdings" w:hint="default"/>
      </w:rPr>
    </w:lvl>
    <w:lvl w:ilvl="6" w:tplc="F7F2CB3E" w:tentative="1">
      <w:start w:val="1"/>
      <w:numFmt w:val="bullet"/>
      <w:lvlText w:val=""/>
      <w:lvlJc w:val="left"/>
      <w:pPr>
        <w:tabs>
          <w:tab w:val="num" w:pos="5040"/>
        </w:tabs>
        <w:ind w:left="5040" w:hanging="360"/>
      </w:pPr>
      <w:rPr>
        <w:rFonts w:ascii="Symbol" w:hAnsi="Symbol" w:hint="default"/>
      </w:rPr>
    </w:lvl>
    <w:lvl w:ilvl="7" w:tplc="B0402056" w:tentative="1">
      <w:start w:val="1"/>
      <w:numFmt w:val="bullet"/>
      <w:lvlText w:val="o"/>
      <w:lvlJc w:val="left"/>
      <w:pPr>
        <w:tabs>
          <w:tab w:val="num" w:pos="5760"/>
        </w:tabs>
        <w:ind w:left="5760" w:hanging="360"/>
      </w:pPr>
      <w:rPr>
        <w:rFonts w:ascii="Courier New" w:hAnsi="Courier New" w:cs="Courier New" w:hint="default"/>
      </w:rPr>
    </w:lvl>
    <w:lvl w:ilvl="8" w:tplc="01464AC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EB60490A">
      <w:start w:val="1"/>
      <w:numFmt w:val="decimal"/>
      <w:pStyle w:val="lijst-nummer1"/>
      <w:lvlText w:val="%1."/>
      <w:lvlJc w:val="left"/>
      <w:pPr>
        <w:tabs>
          <w:tab w:val="num" w:pos="720"/>
        </w:tabs>
        <w:ind w:left="720" w:hanging="363"/>
      </w:pPr>
      <w:rPr>
        <w:rFonts w:hint="default"/>
      </w:rPr>
    </w:lvl>
    <w:lvl w:ilvl="1" w:tplc="92309F0A" w:tentative="1">
      <w:start w:val="1"/>
      <w:numFmt w:val="lowerLetter"/>
      <w:lvlText w:val="%2."/>
      <w:lvlJc w:val="left"/>
      <w:pPr>
        <w:tabs>
          <w:tab w:val="num" w:pos="1440"/>
        </w:tabs>
        <w:ind w:left="1440" w:hanging="360"/>
      </w:pPr>
    </w:lvl>
    <w:lvl w:ilvl="2" w:tplc="B5ECD488" w:tentative="1">
      <w:start w:val="1"/>
      <w:numFmt w:val="lowerRoman"/>
      <w:lvlText w:val="%3."/>
      <w:lvlJc w:val="right"/>
      <w:pPr>
        <w:tabs>
          <w:tab w:val="num" w:pos="2160"/>
        </w:tabs>
        <w:ind w:left="2160" w:hanging="180"/>
      </w:pPr>
    </w:lvl>
    <w:lvl w:ilvl="3" w:tplc="0E30CB5E" w:tentative="1">
      <w:start w:val="1"/>
      <w:numFmt w:val="decimal"/>
      <w:lvlText w:val="%4."/>
      <w:lvlJc w:val="left"/>
      <w:pPr>
        <w:tabs>
          <w:tab w:val="num" w:pos="2880"/>
        </w:tabs>
        <w:ind w:left="2880" w:hanging="360"/>
      </w:pPr>
    </w:lvl>
    <w:lvl w:ilvl="4" w:tplc="7C8A2F72" w:tentative="1">
      <w:start w:val="1"/>
      <w:numFmt w:val="lowerLetter"/>
      <w:lvlText w:val="%5."/>
      <w:lvlJc w:val="left"/>
      <w:pPr>
        <w:tabs>
          <w:tab w:val="num" w:pos="3600"/>
        </w:tabs>
        <w:ind w:left="3600" w:hanging="360"/>
      </w:pPr>
    </w:lvl>
    <w:lvl w:ilvl="5" w:tplc="9A90117C" w:tentative="1">
      <w:start w:val="1"/>
      <w:numFmt w:val="lowerRoman"/>
      <w:lvlText w:val="%6."/>
      <w:lvlJc w:val="right"/>
      <w:pPr>
        <w:tabs>
          <w:tab w:val="num" w:pos="4320"/>
        </w:tabs>
        <w:ind w:left="4320" w:hanging="180"/>
      </w:pPr>
    </w:lvl>
    <w:lvl w:ilvl="6" w:tplc="2DC8BB06" w:tentative="1">
      <w:start w:val="1"/>
      <w:numFmt w:val="decimal"/>
      <w:lvlText w:val="%7."/>
      <w:lvlJc w:val="left"/>
      <w:pPr>
        <w:tabs>
          <w:tab w:val="num" w:pos="5040"/>
        </w:tabs>
        <w:ind w:left="5040" w:hanging="360"/>
      </w:pPr>
    </w:lvl>
    <w:lvl w:ilvl="7" w:tplc="6B4E0660" w:tentative="1">
      <w:start w:val="1"/>
      <w:numFmt w:val="lowerLetter"/>
      <w:lvlText w:val="%8."/>
      <w:lvlJc w:val="left"/>
      <w:pPr>
        <w:tabs>
          <w:tab w:val="num" w:pos="5760"/>
        </w:tabs>
        <w:ind w:left="5760" w:hanging="360"/>
      </w:pPr>
    </w:lvl>
    <w:lvl w:ilvl="8" w:tplc="E9004E20"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6CA0D7F"/>
    <w:multiLevelType w:val="hybridMultilevel"/>
    <w:tmpl w:val="C1D0E14C"/>
    <w:lvl w:ilvl="0" w:tplc="3E0E0652">
      <w:start w:val="1"/>
      <w:numFmt w:val="decimal"/>
      <w:lvlText w:val="%1."/>
      <w:lvlJc w:val="left"/>
      <w:pPr>
        <w:ind w:left="720" w:hanging="360"/>
      </w:pPr>
    </w:lvl>
    <w:lvl w:ilvl="1" w:tplc="DD56AFE6" w:tentative="1">
      <w:start w:val="1"/>
      <w:numFmt w:val="lowerLetter"/>
      <w:lvlText w:val="%2."/>
      <w:lvlJc w:val="left"/>
      <w:pPr>
        <w:ind w:left="1440" w:hanging="360"/>
      </w:pPr>
    </w:lvl>
    <w:lvl w:ilvl="2" w:tplc="7C00AE70" w:tentative="1">
      <w:start w:val="1"/>
      <w:numFmt w:val="lowerRoman"/>
      <w:lvlText w:val="%3."/>
      <w:lvlJc w:val="right"/>
      <w:pPr>
        <w:ind w:left="2160" w:hanging="180"/>
      </w:pPr>
    </w:lvl>
    <w:lvl w:ilvl="3" w:tplc="6F80F434" w:tentative="1">
      <w:start w:val="1"/>
      <w:numFmt w:val="decimal"/>
      <w:lvlText w:val="%4."/>
      <w:lvlJc w:val="left"/>
      <w:pPr>
        <w:ind w:left="2880" w:hanging="360"/>
      </w:pPr>
    </w:lvl>
    <w:lvl w:ilvl="4" w:tplc="0FFECF3E" w:tentative="1">
      <w:start w:val="1"/>
      <w:numFmt w:val="lowerLetter"/>
      <w:lvlText w:val="%5."/>
      <w:lvlJc w:val="left"/>
      <w:pPr>
        <w:ind w:left="3600" w:hanging="360"/>
      </w:pPr>
    </w:lvl>
    <w:lvl w:ilvl="5" w:tplc="3162FD56" w:tentative="1">
      <w:start w:val="1"/>
      <w:numFmt w:val="lowerRoman"/>
      <w:lvlText w:val="%6."/>
      <w:lvlJc w:val="right"/>
      <w:pPr>
        <w:ind w:left="4320" w:hanging="180"/>
      </w:pPr>
    </w:lvl>
    <w:lvl w:ilvl="6" w:tplc="7286E71A" w:tentative="1">
      <w:start w:val="1"/>
      <w:numFmt w:val="decimal"/>
      <w:lvlText w:val="%7."/>
      <w:lvlJc w:val="left"/>
      <w:pPr>
        <w:ind w:left="5040" w:hanging="360"/>
      </w:pPr>
    </w:lvl>
    <w:lvl w:ilvl="7" w:tplc="7CA8D466" w:tentative="1">
      <w:start w:val="1"/>
      <w:numFmt w:val="lowerLetter"/>
      <w:lvlText w:val="%8."/>
      <w:lvlJc w:val="left"/>
      <w:pPr>
        <w:ind w:left="5760" w:hanging="360"/>
      </w:pPr>
    </w:lvl>
    <w:lvl w:ilvl="8" w:tplc="C5606530" w:tentative="1">
      <w:start w:val="1"/>
      <w:numFmt w:val="lowerRoman"/>
      <w:lvlText w:val="%9."/>
      <w:lvlJc w:val="right"/>
      <w:pPr>
        <w:ind w:left="6480" w:hanging="180"/>
      </w:pPr>
    </w:lvl>
  </w:abstractNum>
  <w:abstractNum w:abstractNumId="33"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4" w15:restartNumberingAfterBreak="0">
    <w:nsid w:val="7338741E"/>
    <w:multiLevelType w:val="multilevel"/>
    <w:tmpl w:val="C340002C"/>
    <w:numStyleLink w:val="list-vinkuit"/>
  </w:abstractNum>
  <w:abstractNum w:abstractNumId="35"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5"/>
  </w:num>
  <w:num w:numId="25">
    <w:abstractNumId w:val="21"/>
  </w:num>
  <w:num w:numId="26">
    <w:abstractNumId w:val="29"/>
  </w:num>
  <w:num w:numId="27">
    <w:abstractNumId w:val="35"/>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3"/>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3"/>
  </w:num>
  <w:num w:numId="43">
    <w:abstractNumId w:val="16"/>
  </w:num>
  <w:num w:numId="44">
    <w:abstractNumId w:val="22"/>
  </w:num>
  <w:num w:numId="45">
    <w:abstractNumId w:val="31"/>
  </w:num>
  <w:num w:numId="46">
    <w:abstractNumId w:val="34"/>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Aan de Voorzitter van de Tweede Kamer der Staten-Generaal_x000d_Postbus 20018 _x000d_2500 EA  DEN HAAG"/>
    <w:docVar w:name="Carma DocSys~CanReopen" w:val="1"/>
    <w:docVar w:name="Carma DocSys~XML" w:val="&lt;?xml version=&quot;1.0&quot; encoding=&quot;UTF-8&quot;?&gt;&lt;data country-code=&quot;31&quot; customer=&quot;minjus&quot; engine-version=&quot;4.4.0&quot; model=&quot;brief-2010.xml&quot; profile=&quot;minjus&quot; target=&quot;Microsoft Word&quot; target-build=&quot;16.0.5395&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oraat-Generaal Rechtspleging en Rechtshandhaving&lt;/p&gt;&lt;p style=&quot;afzendgegevens&quot;&gt;Drb&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Linzey&lt;/p&gt;&lt;p style=&quot;afzendgegevens-italic&quot;/&gt;&lt;p style=&quot;witregel1&quot;&gt; &lt;/p&gt;&lt;p style=&quot;afzendgegevens&quot;&gt;T  070 370 71 43&lt;/p&gt;&lt;p style=&quot;afzendgegevens&quot;&gt;F  070 370 79 00&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gt;&lt;p style=&quot;broodtekst&quot;&gt;_x000d__x000a_De Minister van Justitie en Veiligheid_x000d__x000a__x000d__x000a_&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Linzey &lt;/p&gt;&lt;/td&gt;&lt;td style=&quot;broodtekst&quot;/&gt;&lt;td/&gt;&lt;/tr&gt;&lt;/tbody&gt;&lt;/table&gt;&lt;p style=&quot;in-table&quot;/&gt;&lt;/body&gt;&lt;/ondertekening_content&gt;&lt;toevoegen-model formatted-value=&quot;&quot;/&gt;&lt;chkminuut/&gt;&lt;minuut formatted-value=&quot;minuut-2010.xml&quot;/&gt;&lt;ondertekenaar-item formatted-value=&quot;Nataly Linzey &quot; value=&quot;1&quot;&gt;&lt;afzender aanhef=&quot;1&quot; country-code=&quot;31&quot; country-id=&quot;NLD&quot; email=&quot;l.n.linzey@minjenv.nl&quot; groetregel=&quot;1&quot; mobiel=&quot;06 25030454&quot; naam=&quot;Linzey &quot; name=&quot;Nataly Linzey &quot; onderdeel=&quot;Drb&quot; organisatie=&quot;206&quot; taal=&quot;1043&quot;&gt;&lt;taal id=&quot;1043&quot;/&gt;&lt;taal id=&quot;2057&quot;/&gt;&lt;taal id=&quot;1031&quot;/&gt;&lt;taal id=&quot;1036&quot;/&gt;&lt;taal id=&quot;1034&quot;/&gt;&lt;/afzender&gt;_x000d__x000a_&lt;/ondertekenaar-item&gt;&lt;tweedeondertekenaar-item/&gt;&lt;behandelddoor-item formatted-value=&quot;Nataly Linzey &quot; value=&quot;1&quot;&gt;&lt;afzender aanhef=&quot;1&quot; country-code=&quot;31&quot; country-id=&quot;NLD&quot; email=&quot;l.n.linzey@minjenv.nl&quot; groetregel=&quot;1&quot; mobiel=&quot;06 25030454&quot; naam=&quot;Linzey &quot; name=&quot;Nataly Linzey &quot; onderdeel=&quot;Drb&quot; organisatie=&quot;206&quot; taal=&quot;1043&quot;&gt;&lt;taal id=&quot;1043&quot;/&gt;&lt;taal id=&quot;2057&quot;/&gt;&lt;taal id=&quot;1031&quot;/&gt;&lt;taal id=&quot;1036&quot;/&gt;&lt;taal id=&quot;1034&quot;/&gt;&lt;/afzender&gt;_x000d__x000a_&lt;/behandelddoor-item&gt;&lt;organisatie-item formatted-value=&quot;DGRR&quot; value=&quot;206&quot;&gt;&lt;organisatie facebook=&quot;&quot; id=&quot;206&quot; linkedin=&quot;&quot; twitter=&quot;&quot; youtube=&quot;&quot; zoekveld=&quot;DGRR&quot;&gt;_x000d__x000a_&lt;taal baadres=&quot;Turfmarkt 147&quot; banknaam=&quot;&quot; banknummer=&quot;&quot; baplaats=&quot;Den Haag&quot; bapostcode=&quot;2511 DP&quot; bezoekadres=&quot;Bezoekadres\nTurfmarkt 147\n2511 DP Den Haag\nTelefoon 070 370 71 43\nFax 070 370 79 00\nwww.rijksoverheid.nl/jenv&quot; bic=&quot;&quot; email=&quot;&quot; faxnummer=&quot;070 370 79 00&quot; iban=&quot;&quot; id=&quot;1043&quot; infonummer=&quot;&quot; instructies=&quot;Bij beantwoording de datum en ons kenmerk vermelden. Wilt u slechts één zaak in uw brief behandelen.&quot; kleuren=&quot;alles&quot; koptekst=&quot;\nDirectoraat-Generaal Rechtspleging en Rechtshandhaving\n&quot; land=&quot;Nederland&quot; logo=&quot;RO_J&quot; naamdirectie=&quot;&quot; naamdirectoraatgeneraal=&quot;Directoraat-Generaal Rechtspleging en Rechtshandhaving&quot; naamgebouw=&quot;&quot; omschrijving=&quot;Directoraat-Generaal Rechtspleging en Rechtshandhaving&quot; paadres=&quot;20301&quot; paplaats=&quot;Den Haag&quot; papostcode=&quot;2500 EH&quot; payoff=&quot;Voor een rechtvaardige en veilige samenleving&quot; postadres=&quot;Postadres:\nPostbus 20301,\n2500 EH Den Haag&quot; search=&quot;DGRR&quot; telefoonnummer=&quot;070 370 71 43&quot; vrij1=&quot;&quot; vrij2=&quot;&quot; vrij3=&quot;&quot; vrij4=&quot;&quot; vrij5=&quot;&quot; vrij6=&quot;&quot; vrij7=&quot;&quot; vrij8=&quot;&quot; vrijkopje=&quot;&quot; website=&quot;www.rijksoverheid.nl/jenv&quot; zoekveld=&quot;DGRR&quot;/&gt;_x000d__x000a_&lt;taal baadres=&quot;Turfmarkt 147&quot; banknaam=&quot;&quot; banknummer=&quot;&quot; baplaats=&quot;Den Haag&quot; bapostcode=&quot;2511 DP&quot; bezoekadres=&quot;Bezoekadres\nTurfmarkt 147\n2511 DP Den Haag\nTelefoon +31 70 370 71 43\nFax +31 70 370 79 00\nwww.rijksoverheid.nl/jenv&quot; bic=&quot;&quot; email=&quot;&quot; faxnummer=&quot;+31 70 370 79 00&quot; iban=&quot;&quot; id=&quot;1031&quot; infonummer=&quot;&quot; instructies=&quot;Antwortt bitte Datum und unser Zeichen angeben. Bitte pro Zuschrift nur eine Angelegenheit behandeln.&quot; kleuren=&quot;alles&quot; koptekst=&quot;\nGeneraldirektorat Rechtspflege und Rechtswahrung\n&quot; land=&quot;Niederlande&quot; logo=&quot;RO_J&quot; naamdirectie=&quot;&quot; naamdirectoraatgeneraal=&quot;Generaldirektorat Rechtspflege und Rechtswahrung&quot; naamgebouw=&quot;&quot; omschrijving=&quot;Generaldirektorat Rechtspflege und Rechtswahrung&quot; paadres=&quot;20301&quot; paplaats=&quot;Den Haag&quot; papostcode=&quot;2500 EH&quot; payoff=&quot;&quot; postadres=&quot;Postadres:\nPostbus 20301,\n2500 EH Den Haag&quot; search=&quot;DGRR&quot; telefoonnummer=&quot;+31 70 370 71 43&quot; vrij1=&quot;&quot; vrij2=&quot;&quot; vrij3=&quot;&quot; vrij4=&quot;&quot; vrij5=&quot;&quot; vrij6=&quot;&quot; vrij7=&quot;&quot; vrij8=&quot;&quot; vrijkopje=&quot;&quot; website=&quot;www.rijksoverheid.nl/jenv&quot; zoekveld=&quot;DGRR&quot;/&gt;_x000d__x000a_&lt;taal baadres=&quot;Turfmarkt 147&quot; banknaam=&quot;&quot; banknummer=&quot;&quot; baplaats=&quot;La Haya&quot; bapostcode=&quot;2511 DP&quot; bezoekadres=&quot;Bezoekadres\nTurfmarkt 147\n2511 DP La Haya\nTelefoon +31 70 370 71 43\nFax +31 70 370 79 00\nwww.rijksoverheid.nl/jenv&quot; bic=&quot;&quot; email=&quot;&quot; faxnummer=&quot;+31 70 370 79 00&quot; iban=&quot;&quot; id=&quot;1034&quot; infonummer=&quot;&quot; instructies=&quot;En su eventual contestación, por favor, indique la fecha y nuestro número de referencia. Le rogamos en cada carta trate un solo asunto.&quot; kleuren=&quot;alles&quot; koptekst=&quot;\nDirección General de Administración de Justicia y Mantenimiento del Orden Jurídico\n&quot; land=&quot;Países Bajos&quot; logo=&quot;RO_J&quot; naamdirectie=&quot;&quot; naamdirectoraatgeneraal=&quot;Dirección General de Administración de Justicia y Mantenimiento del Orden Jurídico&quot; naamgebouw=&quot;&quot; omschrijving=&quot;Dirección General de Administración de Justicia y Mantenimiento del Orden Jurídico&quot; paadres=&quot;20301&quot; paplaats=&quot;La Haya&quot; papostcode=&quot;2500 EH&quot; payoff=&quot;&quot; postadres=&quot;Postadres:\nPostbus 20301,\n2500 EH La Haya&quot; search=&quot;DGRR&quot; telefoonnummer=&quot;+31 70 370 71 43&quot; vrij1=&quot;&quot; vrij2=&quot;&quot; vrij3=&quot;&quot; vrij4=&quot;&quot; vrij5=&quot;&quot; vrij6=&quot;&quot; vrij7=&quot;&quot; vrij8=&quot;&quot; vrijkopje=&quot;&quot; website=&quot;www.rijksoverheid.nl/jenv&quot; zoekveld=&quot;DGRR&quot;/&gt;_x000d__x000a_&lt;taal baadres=&quot;Turfmarkt 147&quot; banknaam=&quot;&quot; banknummer=&quot;&quot; baplaats=&quot;La Haye&quot; bapostcode=&quot;2511 DP&quot; bezoekadres=&quot;Bezoekadres\nTurfmarkt 147\n2511 DP La Haye\nTelefoon +31 70 370 71 43\nFax +31 70 370 79 00\nwww.rijksoverheid.nl/jenv&quot; bic=&quot;&quot; email=&quot;&quot; faxnummer=&quot;+31 70 370 79 00&quot; iban=&quot;&quot; id=&quot;1036&quot; infonummer=&quot;&quot; instructies=&quot;Prière de mentionner dans toute correspondance la date et notre référence. Prière de ne traiter qu'une seule affaire par lettre.&quot; kleuren=&quot;alles&quot; koptekst=&quot;\nDirection Générale de l'Administration de la justice et de l'Application du droit\n&quot; land=&quot;Pays-Bas&quot; logo=&quot;RO_J&quot; naamdirectie=&quot;&quot; naamdirectoraatgeneraal=&quot;Direction Générale de l'Administration de la justice et de l'Application du droit&quot; naamgebouw=&quot;&quot; omschrijving=&quot;Direction Générale de l'Administration de la justice et de l'Application du droit&quot; paadres=&quot;20301&quot; paplaats=&quot;La Haye&quot; papostcode=&quot;2500 EH&quot; payoff=&quot;&quot; postadres=&quot;Postadres:\nPostbus 20301,\n2500 EH La Haye&quot; search=&quot;DGRR&quot; telefoonnummer=&quot;+31 70 370 71 43&quot; vrij1=&quot;&quot; vrij2=&quot;&quot; vrij3=&quot;&quot; vrij4=&quot;&quot; vrij5=&quot;&quot; vrij6=&quot;&quot; vrij7=&quot;&quot; vrij8=&quot;&quot; vrijkopje=&quot;&quot; website=&quot;www.rijksoverheid.nl/jenv&quot; zoekveld=&quot;DGRR&quot;/&gt;_x000d__x000a_&lt;taal baadres=&quot;Turfmarkt 147&quot; banknaam=&quot;&quot; banknummer=&quot;&quot; baplaats=&quot;The Hague&quot; bapostcode=&quot;2511 DP&quot; bezoekadres=&quot;Bezoekadres\nTurfmarkt 147\n2511 DP The Hague\nTelefoon +31 70 370 71 43\nFax +31 70 370 79 00\nwww.rijksoverheid.nl/jenv&quot; bic=&quot;&quot; email=&quot;&quot; faxnummer=&quot;+31 70 370 79 00&quot; iban=&quot;&quot; id=&quot;2057&quot; infonummer=&quot;&quot; instructies=&quot;Please quote date of letter and our ref. when replying. Do not raise more than one subject per letter.&quot; kleuren=&quot;alles&quot; koptekst=&quot;\nDirectorate General for the Administration of Justice and Law Enforcement\n&quot; land=&quot;The Netherlands&quot; logo=&quot;RO_J&quot; naamdirectie=&quot;&quot; naamdirectoraatgeneraal=&quot;Directorate General for the Administration of Justice and Law Enforcement&quot; naamgebouw=&quot;&quot; omschrijving=&quot;Directorate General for the Administration of Justice and Law Enforcement&quot; paadres=&quot;20301&quot; paplaats=&quot;The Hague&quot; papostcode=&quot;2500 EH&quot; payoff=&quot;&quot; postadres=&quot;Postadres:\nPostbus 20301,\n2500 EH The Hague&quot; search=&quot;DGRR&quot; telefoonnummer=&quot;+31 70 370 71 43&quot; vrij1=&quot;&quot; vrij2=&quot;&quot; vrij3=&quot;&quot; vrij4=&quot;&quot; vrij5=&quot;&quot; vrij6=&quot;&quot; vrij7=&quot;&quot; vrij8=&quot;&quot; vrijkopje=&quot;&quot; website=&quot;www.rijksoverheid.nl/jenv&quot; zoekveld=&quot;DGRR&quot;/&gt;_x000d__x000a_&lt;/organisatie&gt;_x000d__x000a_&lt;/organisatie-item&gt;&lt;zaak/&gt;&lt;adres formatted-value=&quot;Aan de Voorzitter van de Tweede Kamer der Staten-Generaal\nPostbus 20018&amp;#160;\n2500 EA&amp;#160;&amp;#160;DEN HAAG&quot;&gt;&lt;address city=&quot;DEN HAAG&quot; country-code=&quot;31&quot; country-id=&quot;NLD&quot; housenr=&quot;&quot; omitted-country=&quot;Nederland&quot; street=&quot;Postbus 20018&quot; zipcode=&quot;2500 EA&quot;&gt;&lt;to&gt;Aan de Voorzitter van de Tweede Kamer der Staten-Generaal&lt;/to&gt;&lt;/address&gt;&lt;/adres&gt;&lt;kix formatted-value=&quot;&quot; value=&quot;&quot;/&gt;&lt;mailing-aan formatted-value=&quot;&quot;/&gt;&lt;minjuslint formatted-value=&quot;&quot;/&gt;&lt;chklogo value=&quot;0&quot;/&gt;&lt;documentsubtype formatted-value=&quot;Brief&quot;/&gt;&lt;documenttitel formatted-value=&quot;Brief - Subsidieregeling uitbreiding capaciteit groene boa en Bavpol 2023&quot;/&gt;&lt;heropend value=&quot;false&quot;/&gt;&lt;vorm value=&quot;Digitaal&quot;/&gt;&lt;ZaakLocatie/&gt;&lt;zaakkenmerk/&gt;&lt;zaaktitel/&gt;&lt;fn_geaddresseerde formatted-value=&quot;Aan de Voorzitter van de Tweede Kamer der Staten-Generaal&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00&quot; value=&quot;070 370 79 00&quot;&gt;&lt;phonenumber country-code=&quot;31&quot; number=&quot;070 370 79 00&quot;/&gt;&lt;/faxorganisatie&gt;&lt;telorganisatie formatted-value=&quot;070 370 71 43&quot; value=&quot;070 370 71 43&quot;&gt;&lt;phonenumber country-code=&quot;31&quot; number=&quot;070 370 71 43&quot;/&gt;&lt;/telorganisatie&gt;&lt;doorkiesnummer formatted-value=&quot;&quot; value=&quot;&quot;&gt;&lt;phonenumber/&gt;&lt;/doorkiesnummer&gt;&lt;mobiel formatted-value=&quot;06 250 304 54&quot; value=&quot;06 25030454&quot;&gt;&lt;phonenumber country-code=&quot;31&quot; number=&quot;06 25030454&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Linzey&quot;/&gt;&lt;email formatted-value=&quot;l.n.linzey@minjenv.nl&quot;/&gt;&lt;functie formatted-value=&quot;&quot;/&gt;&lt;retouradres formatted-value=&quot;&amp;gt; Retouradres&amp;#160;Postbus 20301&amp;#160;2500 EH&amp;#160;&amp;#160;Den Haag&quot;/&gt;&lt;directoraat formatted-value=&quot;Directoraat-Generaal Rechtspleging en Rechtshandhaving&quot; value=&quot;Directoraat-Generaal Rechtspleging en Rechtshandhaving&quot;/&gt;&lt;directoraatvolg formatted-value=&quot;Directoraat-Generaal Rechtspleging en Rechtshandhaving\n&quot;/&gt;&lt;directoraatnaam formatted-value=&quot;&quot; value=&quot;&quot;/&gt;&lt;directoraatnaamvolg formatted-value=&quot;&quot;/&gt;&lt;onderdeel formatted-value=&quot;Drb&quot; value=&quot;Drb&quot;/&gt;&lt;digionderdeel formatted-value=&quot;Drb&quot; value=&quot;Drb&quot;/&gt;&lt;onderdeelvolg formatted-value=&quot;Drb&quot;/&gt;&lt;directieregel formatted-value=&quot;&amp;#160;\n&quot;/&gt;&lt;datum formatted-value=&quot;20 juni 2023&quot; value=&quot;2023-06-20T12:51:03&quot;/&gt;&lt;onskenmerk format-disabled=&quot;true&quot; formatted-value=&quot;5645709&quot; value=&quot;5645709&quot;/&gt;&lt;uwkenmerk formatted-value=&quot;&quot;/&gt;&lt;onderwerp format-disabled=&quot;true&quot; formatted-value=&quot;Subsidieregeling uitbreiding capaciteit groene boa en Bavpol 2023 &quot; value=&quot;Subsidieregeling uitbreiding capaciteit groene boa en Bavpol 2023 &quot;/&gt;&lt;bijlage formatted-value=&quot;&quot;/&gt;&lt;projectnaam/&gt;&lt;kopieaan/&gt;&lt;namensdeze format-disabled=&quot;true&quot; formatted-value=&quot;\nDe Minister van Justitie en Veiligheid\n\n&quot; value=&quot;\nDe Minister van Justitie en Veiligheid\n\n&quot;/&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n\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disabled=&quot;true&quot; formatted-value=&quot;Geachte&amp;#160;Voorzitter,&quot; value=&quot;Geachte&amp;#160;Voorzitter,&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A549E0"/>
    <w:rsid w:val="000129A4"/>
    <w:rsid w:val="00062553"/>
    <w:rsid w:val="000840AC"/>
    <w:rsid w:val="000E4FC7"/>
    <w:rsid w:val="000E7DBE"/>
    <w:rsid w:val="00164640"/>
    <w:rsid w:val="0016672F"/>
    <w:rsid w:val="001A2FA8"/>
    <w:rsid w:val="001B5B02"/>
    <w:rsid w:val="00200D2D"/>
    <w:rsid w:val="00237426"/>
    <w:rsid w:val="002448FF"/>
    <w:rsid w:val="00262D91"/>
    <w:rsid w:val="00280CD7"/>
    <w:rsid w:val="002B13CC"/>
    <w:rsid w:val="002B76EC"/>
    <w:rsid w:val="00332D34"/>
    <w:rsid w:val="0035251F"/>
    <w:rsid w:val="003728B6"/>
    <w:rsid w:val="003D3B71"/>
    <w:rsid w:val="0040796D"/>
    <w:rsid w:val="00410670"/>
    <w:rsid w:val="00427D82"/>
    <w:rsid w:val="004B1E44"/>
    <w:rsid w:val="004C687A"/>
    <w:rsid w:val="00527D61"/>
    <w:rsid w:val="00566A32"/>
    <w:rsid w:val="005B585C"/>
    <w:rsid w:val="0065130C"/>
    <w:rsid w:val="00652887"/>
    <w:rsid w:val="00666B4A"/>
    <w:rsid w:val="00685B6D"/>
    <w:rsid w:val="00690E82"/>
    <w:rsid w:val="006E0D6C"/>
    <w:rsid w:val="006E6A12"/>
    <w:rsid w:val="007715CC"/>
    <w:rsid w:val="007754AA"/>
    <w:rsid w:val="0079024C"/>
    <w:rsid w:val="00794445"/>
    <w:rsid w:val="008332D1"/>
    <w:rsid w:val="008856A1"/>
    <w:rsid w:val="0089073C"/>
    <w:rsid w:val="008909D6"/>
    <w:rsid w:val="008A7AA0"/>
    <w:rsid w:val="008A7B34"/>
    <w:rsid w:val="008C3722"/>
    <w:rsid w:val="008F1521"/>
    <w:rsid w:val="008F3028"/>
    <w:rsid w:val="00910111"/>
    <w:rsid w:val="009B09F2"/>
    <w:rsid w:val="009F2220"/>
    <w:rsid w:val="00A549E0"/>
    <w:rsid w:val="00A97E0E"/>
    <w:rsid w:val="00AB792F"/>
    <w:rsid w:val="00B07A5A"/>
    <w:rsid w:val="00B2078A"/>
    <w:rsid w:val="00B46C81"/>
    <w:rsid w:val="00B84FFA"/>
    <w:rsid w:val="00BD0E0C"/>
    <w:rsid w:val="00C22108"/>
    <w:rsid w:val="00C51BF1"/>
    <w:rsid w:val="00C70F74"/>
    <w:rsid w:val="00C84435"/>
    <w:rsid w:val="00CC3E4D"/>
    <w:rsid w:val="00CD5B0E"/>
    <w:rsid w:val="00D1654C"/>
    <w:rsid w:val="00D2034F"/>
    <w:rsid w:val="00D603E6"/>
    <w:rsid w:val="00DD1C86"/>
    <w:rsid w:val="00E46F34"/>
    <w:rsid w:val="00EB4710"/>
    <w:rsid w:val="00EF13F7"/>
    <w:rsid w:val="00F50C25"/>
    <w:rsid w:val="00F60DEA"/>
    <w:rsid w:val="00F71F91"/>
    <w:rsid w:val="00F75106"/>
    <w:rsid w:val="00FB313B"/>
    <w:rsid w:val="00FF5146"/>
    <w:rsid w:val="00FF77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9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uiPriority w:val="99"/>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link w:val="VoetnoottekstChar"/>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character" w:styleId="Verwijzingopmerking">
    <w:name w:val="annotation reference"/>
    <w:basedOn w:val="Standaardalinea-lettertype"/>
    <w:uiPriority w:val="99"/>
    <w:semiHidden/>
    <w:unhideWhenUsed/>
    <w:rsid w:val="00A549E0"/>
    <w:rPr>
      <w:sz w:val="16"/>
      <w:szCs w:val="16"/>
    </w:rPr>
  </w:style>
  <w:style w:type="paragraph" w:styleId="Tekstopmerking">
    <w:name w:val="annotation text"/>
    <w:basedOn w:val="Standaard"/>
    <w:link w:val="TekstopmerkingChar"/>
    <w:uiPriority w:val="99"/>
    <w:semiHidden/>
    <w:unhideWhenUsed/>
    <w:rsid w:val="00A549E0"/>
    <w:pPr>
      <w:spacing w:after="160" w:line="240" w:lineRule="auto"/>
    </w:pPr>
    <w:rPr>
      <w:rFonts w:eastAsiaTheme="minorHAnsi" w:cstheme="minorBidi"/>
      <w:sz w:val="20"/>
      <w:szCs w:val="20"/>
      <w:lang w:eastAsia="en-US"/>
    </w:rPr>
  </w:style>
  <w:style w:type="character" w:customStyle="1" w:styleId="TekstopmerkingChar">
    <w:name w:val="Tekst opmerking Char"/>
    <w:basedOn w:val="Standaardalinea-lettertype"/>
    <w:link w:val="Tekstopmerking"/>
    <w:uiPriority w:val="99"/>
    <w:semiHidden/>
    <w:rsid w:val="00A549E0"/>
    <w:rPr>
      <w:rFonts w:ascii="Verdana" w:eastAsiaTheme="minorHAnsi" w:hAnsi="Verdana" w:cstheme="minorBidi"/>
      <w:lang w:val="nl-NL"/>
    </w:rPr>
  </w:style>
  <w:style w:type="character" w:customStyle="1" w:styleId="VoetnoottekstChar">
    <w:name w:val="Voetnoottekst Char"/>
    <w:basedOn w:val="Standaardalinea-lettertype"/>
    <w:link w:val="Voetnoottekst"/>
    <w:semiHidden/>
    <w:rsid w:val="00A549E0"/>
    <w:rPr>
      <w:rFonts w:ascii="Verdana" w:hAnsi="Verdana"/>
      <w:sz w:val="16"/>
      <w:lang w:val="nl-NL" w:eastAsia="nl-NL"/>
    </w:rPr>
  </w:style>
  <w:style w:type="paragraph" w:styleId="Ballontekst">
    <w:name w:val="Balloon Text"/>
    <w:basedOn w:val="Standaard"/>
    <w:link w:val="BallontekstChar"/>
    <w:semiHidden/>
    <w:unhideWhenUsed/>
    <w:rsid w:val="00A549E0"/>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A549E0"/>
    <w:rPr>
      <w:rFonts w:ascii="Segoe UI" w:hAnsi="Segoe UI" w:cs="Segoe UI"/>
      <w:sz w:val="18"/>
      <w:szCs w:val="18"/>
      <w:lang w:val="nl-NL" w:eastAsia="nl-NL"/>
    </w:rPr>
  </w:style>
  <w:style w:type="paragraph" w:styleId="Onderwerpvanopmerking">
    <w:name w:val="annotation subject"/>
    <w:basedOn w:val="Tekstopmerking"/>
    <w:next w:val="Tekstopmerking"/>
    <w:link w:val="OnderwerpvanopmerkingChar"/>
    <w:semiHidden/>
    <w:unhideWhenUsed/>
    <w:rsid w:val="008A7AA0"/>
    <w:pPr>
      <w:spacing w:after="0"/>
    </w:pPr>
    <w:rPr>
      <w:rFonts w:eastAsia="Times New Roman" w:cs="Times New Roman"/>
      <w:b/>
      <w:bCs/>
      <w:lang w:eastAsia="nl-NL"/>
    </w:rPr>
  </w:style>
  <w:style w:type="character" w:customStyle="1" w:styleId="OnderwerpvanopmerkingChar">
    <w:name w:val="Onderwerp van opmerking Char"/>
    <w:basedOn w:val="TekstopmerkingChar"/>
    <w:link w:val="Onderwerpvanopmerking"/>
    <w:semiHidden/>
    <w:rsid w:val="008A7AA0"/>
    <w:rPr>
      <w:rFonts w:ascii="Verdana" w:eastAsiaTheme="minorHAnsi" w:hAnsi="Verdana" w:cstheme="minorBidi"/>
      <w:b/>
      <w:bCs/>
      <w:lang w:val="nl-NL" w:eastAsia="nl-NL"/>
    </w:rPr>
  </w:style>
  <w:style w:type="paragraph" w:styleId="Revisie">
    <w:name w:val="Revision"/>
    <w:hidden/>
    <w:uiPriority w:val="99"/>
    <w:semiHidden/>
    <w:rsid w:val="00F50C25"/>
    <w:rPr>
      <w:rFonts w:ascii="Verdana" w:hAnsi="Verdana"/>
      <w:sz w:val="18"/>
      <w:szCs w:val="24"/>
      <w:lang w:val="nl-NL" w:eastAsia="nl-NL"/>
    </w:rPr>
  </w:style>
  <w:style w:type="character" w:customStyle="1" w:styleId="UnresolvedMention">
    <w:name w:val="Unresolved Mention"/>
    <w:basedOn w:val="Standaardalinea-lettertype"/>
    <w:uiPriority w:val="99"/>
    <w:semiHidden/>
    <w:unhideWhenUsed/>
    <w:rsid w:val="00062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MERKOUR\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411</ap:Words>
  <ap:Characters>2264</ap:Characters>
  <ap:DocSecurity>0</ap:DocSecurity>
  <ap:Lines>18</ap:Lines>
  <ap:Paragraphs>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2670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2024-09-02T15:29:00.0000000Z</dcterms:created>
  <dcterms:modified xsi:type="dcterms:W3CDTF">2024-09-02T15:29:00.0000000Z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Voorzitter,</vt:lpwstr>
  </property>
  <property fmtid="{D5CDD505-2E9C-101B-9397-08002B2CF9AE}" pid="3" name="aanhefdoc">
    <vt:lpwstr>_x000d__x000d_</vt:lpwstr>
  </property>
  <property fmtid="{D5CDD505-2E9C-101B-9397-08002B2CF9AE}" pid="4" name="adres">
    <vt:lpwstr>Aan de Voorzitter van de Tweede Kamer 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20 juni 2023</vt:lpwstr>
  </property>
  <property fmtid="{D5CDD505-2E9C-101B-9397-08002B2CF9AE}" pid="8" name="directieregel">
    <vt:lpwstr> _x000d_</vt:lpwstr>
  </property>
  <property fmtid="{D5CDD505-2E9C-101B-9397-08002B2CF9AE}" pid="9" name="directoraat">
    <vt:lpwstr>Directoraat-Generaal Rechtspleging en Rechtshandhaving</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Directoraat-Generaal Rechtspleging en Rechtshandhaving_x000d_</vt:lpwstr>
  </property>
  <property fmtid="{D5CDD505-2E9C-101B-9397-08002B2CF9AE}" pid="13" name="functie">
    <vt:lpwstr/>
  </property>
  <property fmtid="{D5CDD505-2E9C-101B-9397-08002B2CF9AE}" pid="14" name="groetregel">
    <vt:lpwstr>Met vriendelijke groet,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Drb</vt:lpwstr>
  </property>
  <property fmtid="{D5CDD505-2E9C-101B-9397-08002B2CF9AE}" pid="21" name="ondertekening">
    <vt:lpwstr/>
  </property>
  <property fmtid="{D5CDD505-2E9C-101B-9397-08002B2CF9AE}" pid="22" name="onderwerp">
    <vt:lpwstr>Subsidieregeling uitbreiding capaciteit groene boa en Bavpol 2023 </vt:lpwstr>
  </property>
  <property fmtid="{D5CDD505-2E9C-101B-9397-08002B2CF9AE}" pid="23" name="onskenmerk">
    <vt:lpwstr>5645709</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