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4BAC" w:rsidP="00A45360" w:rsidRDefault="00235214" w14:paraId="465AD7E4" w14:textId="5DC141FB">
      <w:r>
        <w:t xml:space="preserve">Geachte Voorzitter, </w:t>
      </w:r>
    </w:p>
    <w:p w:rsidR="00235214" w:rsidP="00A45360" w:rsidRDefault="00235214" w14:paraId="46F28FAC" w14:textId="77777777"/>
    <w:p w:rsidR="00235214" w:rsidP="00A45360" w:rsidRDefault="00235214" w14:paraId="078D10D6" w14:textId="68BCFD6D">
      <w:r>
        <w:t xml:space="preserve">Op 8 juli jl. ontving ik Kamervragen van het lid Vedder (CDA) over ‘Provincies die vragen om een generaal pardon’ (kenmerk 2024Z11888). Bijgaand ontvangt u de beantwoording hiervan. </w:t>
      </w:r>
    </w:p>
    <w:p w:rsidR="001536B3" w:rsidP="00A45360" w:rsidRDefault="001536B3" w14:paraId="2619194D" w14:textId="77777777"/>
    <w:p w:rsidR="007239A1" w:rsidP="00A45360" w:rsidRDefault="00F366FC" w14:paraId="191FE440" w14:textId="1B60504B">
      <w:r>
        <w:t>Hoogachtend,</w:t>
      </w:r>
    </w:p>
    <w:p w:rsidR="00F366FC" w:rsidP="00A45360" w:rsidRDefault="00F366FC" w14:paraId="39FACCEC" w14:textId="77777777"/>
    <w:p w:rsidR="00F366FC" w:rsidP="00A45360" w:rsidRDefault="00F366FC" w14:paraId="55F945A9" w14:textId="77777777"/>
    <w:p w:rsidR="00F366FC" w:rsidP="00A45360" w:rsidRDefault="00F366FC" w14:paraId="7B100956" w14:textId="77777777"/>
    <w:p w:rsidR="00F366FC" w:rsidP="00A45360" w:rsidRDefault="00F366FC" w14:paraId="388C01F5" w14:textId="77777777"/>
    <w:p w:rsidRPr="00EC58D9" w:rsidR="00235214" w:rsidP="00A45360" w:rsidRDefault="00235214" w14:paraId="36AC500B" w14:textId="77777777"/>
    <w:p w:rsidRPr="006A15A5" w:rsidR="007239A1" w:rsidP="00A45360" w:rsidRDefault="002C3188" w14:paraId="77842F82" w14:textId="77777777">
      <w:pPr>
        <w:rPr>
          <w:szCs w:val="18"/>
        </w:rPr>
      </w:pPr>
      <w:r w:rsidRPr="00235214">
        <w:t>Femke Marije Wiersma</w:t>
      </w:r>
    </w:p>
    <w:p w:rsidR="004E505E" w:rsidP="00A45360" w:rsidRDefault="002C3188" w14:paraId="251F7A46" w14:textId="77777777">
      <w:r w:rsidRPr="00EC58D9">
        <w:t xml:space="preserve">Minister van </w:t>
      </w:r>
      <w:r w:rsidR="00704E60">
        <w:rPr>
          <w:rFonts w:cs="Calibri"/>
          <w:szCs w:val="18"/>
        </w:rPr>
        <w:t>Landbouw, Visserij, Voedselzekerheid en Natuur</w:t>
      </w:r>
    </w:p>
    <w:p w:rsidRPr="00006C01" w:rsidR="00481085" w:rsidP="00A45360" w:rsidRDefault="00481085" w14:paraId="43A2A692" w14:textId="77777777"/>
    <w:p w:rsidR="00F366FC" w:rsidP="00A45360" w:rsidRDefault="00F366FC" w14:paraId="7FE091D7" w14:textId="01074DF4">
      <w:r>
        <w:br w:type="page"/>
      </w:r>
    </w:p>
    <w:p w:rsidRPr="00F366FC" w:rsidR="00E0084D" w:rsidP="00A45360" w:rsidRDefault="00E0084D" w14:paraId="571B5EF5" w14:textId="77777777">
      <w:pPr>
        <w:rPr>
          <w:b/>
          <w:bCs/>
          <w:szCs w:val="18"/>
        </w:rPr>
      </w:pPr>
      <w:r w:rsidRPr="00F366FC">
        <w:rPr>
          <w:b/>
          <w:bCs/>
          <w:szCs w:val="18"/>
        </w:rPr>
        <w:t>2024Z11888</w:t>
      </w:r>
    </w:p>
    <w:p w:rsidRPr="00506864" w:rsidR="00E0084D" w:rsidP="00A45360" w:rsidRDefault="00E0084D" w14:paraId="54FC56CB" w14:textId="77777777">
      <w:pPr>
        <w:rPr>
          <w:szCs w:val="18"/>
        </w:rPr>
      </w:pPr>
    </w:p>
    <w:p w:rsidR="00F366FC" w:rsidP="00A45360" w:rsidRDefault="00E0084D" w14:paraId="70B06B94" w14:textId="77777777">
      <w:pPr>
        <w:rPr>
          <w:szCs w:val="18"/>
        </w:rPr>
      </w:pPr>
      <w:r w:rsidRPr="00506864">
        <w:rPr>
          <w:szCs w:val="18"/>
        </w:rPr>
        <w:t>1</w:t>
      </w:r>
    </w:p>
    <w:p w:rsidRPr="00506864" w:rsidR="00E0084D" w:rsidP="00A45360" w:rsidRDefault="00E0084D" w14:paraId="6F9A9D35" w14:textId="162DBB3E">
      <w:pPr>
        <w:rPr>
          <w:szCs w:val="18"/>
        </w:rPr>
      </w:pPr>
      <w:r w:rsidRPr="00506864">
        <w:rPr>
          <w:szCs w:val="18"/>
        </w:rPr>
        <w:t>Bent u bekend met het artikel ‘Ook Drenthe vraagt Den Haag om generaal pardon voor PAS-melders'?</w:t>
      </w:r>
    </w:p>
    <w:p w:rsidR="00E0084D" w:rsidP="00A45360" w:rsidRDefault="00E0084D" w14:paraId="198DF6F0" w14:textId="77777777">
      <w:pPr>
        <w:rPr>
          <w:szCs w:val="18"/>
        </w:rPr>
      </w:pPr>
    </w:p>
    <w:p w:rsidRPr="00506864" w:rsidR="00F366FC" w:rsidP="00A45360" w:rsidRDefault="00F366FC" w14:paraId="37E82B79" w14:textId="4D8C599C">
      <w:pPr>
        <w:rPr>
          <w:szCs w:val="18"/>
        </w:rPr>
      </w:pPr>
      <w:r>
        <w:rPr>
          <w:szCs w:val="18"/>
        </w:rPr>
        <w:t>Antwoord</w:t>
      </w:r>
    </w:p>
    <w:p w:rsidRPr="00506864" w:rsidR="00E0084D" w:rsidP="00A45360" w:rsidRDefault="00E0084D" w14:paraId="76471240" w14:textId="77777777">
      <w:pPr>
        <w:rPr>
          <w:szCs w:val="18"/>
        </w:rPr>
      </w:pPr>
      <w:r w:rsidRPr="00506864">
        <w:rPr>
          <w:szCs w:val="18"/>
        </w:rPr>
        <w:t xml:space="preserve">Ja. </w:t>
      </w:r>
    </w:p>
    <w:p w:rsidRPr="00506864" w:rsidR="00E0084D" w:rsidP="00A45360" w:rsidRDefault="00E0084D" w14:paraId="1F9422E1" w14:textId="77777777">
      <w:pPr>
        <w:rPr>
          <w:szCs w:val="18"/>
        </w:rPr>
      </w:pPr>
    </w:p>
    <w:p w:rsidR="00F366FC" w:rsidP="00A45360" w:rsidRDefault="00E0084D" w14:paraId="00DB7A62" w14:textId="77777777">
      <w:pPr>
        <w:rPr>
          <w:szCs w:val="18"/>
        </w:rPr>
      </w:pPr>
      <w:r w:rsidRPr="00506864">
        <w:rPr>
          <w:szCs w:val="18"/>
        </w:rPr>
        <w:t>2</w:t>
      </w:r>
    </w:p>
    <w:p w:rsidRPr="00506864" w:rsidR="00E0084D" w:rsidP="00A45360" w:rsidRDefault="00E0084D" w14:paraId="110ACE82" w14:textId="6006D30D">
      <w:pPr>
        <w:rPr>
          <w:szCs w:val="18"/>
        </w:rPr>
      </w:pPr>
      <w:r w:rsidRPr="00506864">
        <w:rPr>
          <w:szCs w:val="18"/>
        </w:rPr>
        <w:t xml:space="preserve">Deelt u de mening dat het legaliseren van de Programma Aanpak Stikstof (PAS)-melders de hoogste prioriteit heeft en dat de aan hen gedane beloftes zo snel mogelijk waar moeten worden gemaakt? </w:t>
      </w:r>
    </w:p>
    <w:p w:rsidR="00E0084D" w:rsidP="00A45360" w:rsidRDefault="00E0084D" w14:paraId="66A1109D" w14:textId="77777777">
      <w:pPr>
        <w:rPr>
          <w:szCs w:val="18"/>
        </w:rPr>
      </w:pPr>
    </w:p>
    <w:p w:rsidRPr="00506864" w:rsidR="00F366FC" w:rsidP="00A45360" w:rsidRDefault="00F366FC" w14:paraId="3C7A821A" w14:textId="42F316D2">
      <w:pPr>
        <w:rPr>
          <w:szCs w:val="18"/>
        </w:rPr>
      </w:pPr>
      <w:r>
        <w:rPr>
          <w:szCs w:val="18"/>
        </w:rPr>
        <w:t>Antwoord</w:t>
      </w:r>
    </w:p>
    <w:p w:rsidRPr="00506864" w:rsidR="00E0084D" w:rsidP="00A45360" w:rsidRDefault="00E0084D" w14:paraId="4C074A80" w14:textId="77777777">
      <w:pPr>
        <w:rPr>
          <w:szCs w:val="18"/>
        </w:rPr>
      </w:pPr>
      <w:r>
        <w:rPr>
          <w:szCs w:val="18"/>
        </w:rPr>
        <w:t>Ja, ik deel die mening. Het kabinet wil zo snel als mogelijk een houdbare oplossing voor de PAS-melders.</w:t>
      </w:r>
    </w:p>
    <w:p w:rsidRPr="00506864" w:rsidR="00E0084D" w:rsidP="00A45360" w:rsidRDefault="00E0084D" w14:paraId="4EC1E6D1" w14:textId="77777777">
      <w:pPr>
        <w:rPr>
          <w:szCs w:val="18"/>
        </w:rPr>
      </w:pPr>
    </w:p>
    <w:p w:rsidR="00F366FC" w:rsidP="00A45360" w:rsidRDefault="00E0084D" w14:paraId="7EE9B4A6" w14:textId="77777777">
      <w:pPr>
        <w:rPr>
          <w:szCs w:val="18"/>
        </w:rPr>
      </w:pPr>
      <w:r w:rsidRPr="00506864">
        <w:rPr>
          <w:szCs w:val="18"/>
        </w:rPr>
        <w:t>3</w:t>
      </w:r>
    </w:p>
    <w:p w:rsidR="00E0084D" w:rsidP="00A45360" w:rsidRDefault="00E0084D" w14:paraId="7FC0C35A" w14:textId="77EA9F2F">
      <w:pPr>
        <w:rPr>
          <w:szCs w:val="18"/>
        </w:rPr>
      </w:pPr>
      <w:r w:rsidRPr="00506864">
        <w:rPr>
          <w:szCs w:val="18"/>
        </w:rPr>
        <w:t xml:space="preserve">Welke stappen zet u om op zo kort mogelijke termijn alle PAS-melders te legaliseren? </w:t>
      </w:r>
    </w:p>
    <w:p w:rsidRPr="00506864" w:rsidR="00F366FC" w:rsidP="00A45360" w:rsidRDefault="00F366FC" w14:paraId="3FD6EE41" w14:textId="77777777">
      <w:pPr>
        <w:rPr>
          <w:szCs w:val="18"/>
        </w:rPr>
      </w:pPr>
    </w:p>
    <w:p w:rsidRPr="00506864" w:rsidR="00E0084D" w:rsidP="00A45360" w:rsidRDefault="00F366FC" w14:paraId="21135553" w14:textId="599B3BAE">
      <w:pPr>
        <w:rPr>
          <w:szCs w:val="18"/>
        </w:rPr>
      </w:pPr>
      <w:r>
        <w:rPr>
          <w:szCs w:val="18"/>
        </w:rPr>
        <w:t>Antwoord</w:t>
      </w:r>
    </w:p>
    <w:p w:rsidR="00E0084D" w:rsidP="00A45360" w:rsidRDefault="2119B255" w14:paraId="7DBD0DEA" w14:textId="385FA069">
      <w:r>
        <w:t xml:space="preserve">Het kabinet wil zo snel als mogelijk een houdbare oplossing voor de PAS-melders en zet daarom gelijktijdig in op meerdere sporen om sneller tot die oplossingen te komen. </w:t>
      </w:r>
    </w:p>
    <w:p w:rsidR="13CBDA6F" w:rsidRDefault="13CBDA6F" w14:paraId="300CBA3B" w14:textId="10BBAF91">
      <w:r>
        <w:t xml:space="preserve">Allereerst hoop ik te komen tot een rekenkundige ondergrens die juridisch houdbaar is. </w:t>
      </w:r>
      <w:r w:rsidR="0079632E">
        <w:t xml:space="preserve">Het </w:t>
      </w:r>
      <w:r w:rsidR="005E2215">
        <w:t xml:space="preserve">TNO </w:t>
      </w:r>
      <w:r w:rsidR="0079632E">
        <w:t>onderzoeksrapport in opdracht van het IPO heb ik met u gedeeld</w:t>
      </w:r>
      <w:r w:rsidR="00B632A0">
        <w:rPr>
          <w:rStyle w:val="Voetnootmarkering"/>
        </w:rPr>
        <w:footnoteReference w:id="1"/>
      </w:r>
      <w:r w:rsidR="0079632E">
        <w:t>.</w:t>
      </w:r>
      <w:r w:rsidR="005E2215">
        <w:t xml:space="preserve"> Ik zie aanknopingspunten voor vervolgonderzoek</w:t>
      </w:r>
      <w:r w:rsidR="00E14786">
        <w:t xml:space="preserve"> en zal dit op korte termijn in opdracht geven.</w:t>
      </w:r>
    </w:p>
    <w:p w:rsidRPr="00794328" w:rsidR="00794328" w:rsidP="00794328" w:rsidRDefault="7575D4B3" w14:paraId="2F711934" w14:textId="3A3AF23A">
      <w:pPr>
        <w:rPr>
          <w:szCs w:val="18"/>
        </w:rPr>
      </w:pPr>
      <w:r>
        <w:t xml:space="preserve">Om de kansen voor het legaliseren van de bestaande situatie te vergroten, heeft het kabinet aangegeven de effecten van de aanpak piekbelasting met voorrang in te zetten voor PAS-meldingen (Kamerstuk 30 252, nr. 35). </w:t>
      </w:r>
      <w:r w:rsidRPr="00794328" w:rsidR="00794328">
        <w:rPr>
          <w:szCs w:val="18"/>
        </w:rPr>
        <w:t xml:space="preserve">De </w:t>
      </w:r>
      <w:proofErr w:type="spellStart"/>
      <w:r w:rsidRPr="00794328" w:rsidR="00794328">
        <w:rPr>
          <w:szCs w:val="18"/>
        </w:rPr>
        <w:t>Lbv</w:t>
      </w:r>
      <w:proofErr w:type="spellEnd"/>
      <w:r w:rsidRPr="00794328" w:rsidR="00794328">
        <w:rPr>
          <w:szCs w:val="18"/>
        </w:rPr>
        <w:t>-plus staat nog tot en met 20 december 2024 open. Pas daarna is het mogelijk om goed in beeld te brengen in hoeverre de opbrengst daadwerkelijk benut kan worden voor het legaliseren van PAS-meldingen. Als daar meer duidelijkheid over is, zal ik daarover uw Kamer informeren.</w:t>
      </w:r>
    </w:p>
    <w:p w:rsidR="00652C66" w:rsidP="00A45360" w:rsidRDefault="3B26BE28" w14:paraId="5E9B6E41" w14:textId="7F263FF4">
      <w:pPr>
        <w:rPr>
          <w:szCs w:val="18"/>
        </w:rPr>
      </w:pPr>
      <w:r>
        <w:t xml:space="preserve">Verder </w:t>
      </w:r>
      <w:r w:rsidRPr="7575D4B3" w:rsidR="2119B255">
        <w:t>wordt er samen met de provincies gewerkt aan de verbreding van de aanpak voor PAS-melders naar aanleiding van de motie-Nijhof</w:t>
      </w:r>
      <w:r w:rsidR="2119B255">
        <w:rPr>
          <w:szCs w:val="18"/>
        </w:rPr>
        <w:t>.</w:t>
      </w:r>
      <w:r w:rsidRPr="7575D4B3" w:rsidR="00E0084D">
        <w:rPr>
          <w:rStyle w:val="Voetnootmarkering"/>
        </w:rPr>
        <w:footnoteReference w:id="2"/>
      </w:r>
      <w:r w:rsidRPr="00506864" w:rsidR="2119B255">
        <w:rPr>
          <w:szCs w:val="18"/>
        </w:rPr>
        <w:t xml:space="preserve"> </w:t>
      </w:r>
      <w:r w:rsidR="0079632E">
        <w:rPr>
          <w:szCs w:val="18"/>
        </w:rPr>
        <w:t xml:space="preserve">Ik ben met de provincies in overleg hoe we deze </w:t>
      </w:r>
      <w:r w:rsidR="005E2215">
        <w:rPr>
          <w:szCs w:val="18"/>
        </w:rPr>
        <w:t xml:space="preserve">verbrede </w:t>
      </w:r>
      <w:r w:rsidR="0079632E">
        <w:rPr>
          <w:szCs w:val="18"/>
        </w:rPr>
        <w:t xml:space="preserve">maatwerkaanpak snel kunnen gaan uitvoeren. Hierbij staat de PAS-melder centraal  </w:t>
      </w:r>
    </w:p>
    <w:p w:rsidRPr="00506864" w:rsidR="00E0084D" w:rsidP="00A45360" w:rsidRDefault="00DC06ED" w14:paraId="58CBD61F" w14:textId="28B2F62B">
      <w:pPr>
        <w:rPr>
          <w:szCs w:val="18"/>
        </w:rPr>
      </w:pPr>
      <w:r>
        <w:rPr>
          <w:szCs w:val="18"/>
        </w:rPr>
        <w:t>Tot slot onderzoeken h</w:t>
      </w:r>
      <w:r w:rsidR="00E0084D">
        <w:rPr>
          <w:szCs w:val="18"/>
        </w:rPr>
        <w:t xml:space="preserve">et Rijk en de provincies momenteel gezamenlijk hoe persoonlijke begeleiding voor PAS-melders (nader) kan worden vormgegeven en op welke wijze zij goed kunnen worden begeleid bij het maken van keuzes. </w:t>
      </w:r>
    </w:p>
    <w:p w:rsidRPr="00506864" w:rsidR="00E0084D" w:rsidP="00A45360" w:rsidRDefault="00E0084D" w14:paraId="1EE256E1" w14:textId="77777777">
      <w:pPr>
        <w:rPr>
          <w:szCs w:val="18"/>
        </w:rPr>
      </w:pPr>
    </w:p>
    <w:p w:rsidR="00F366FC" w:rsidP="00A45360" w:rsidRDefault="00E0084D" w14:paraId="2A683172" w14:textId="77777777">
      <w:pPr>
        <w:rPr>
          <w:szCs w:val="18"/>
        </w:rPr>
      </w:pPr>
      <w:r w:rsidRPr="00506864">
        <w:rPr>
          <w:szCs w:val="18"/>
        </w:rPr>
        <w:t>4</w:t>
      </w:r>
    </w:p>
    <w:p w:rsidR="00027C37" w:rsidP="00A45360" w:rsidRDefault="00E0084D" w14:paraId="284628AE" w14:textId="77777777">
      <w:pPr>
        <w:rPr>
          <w:szCs w:val="18"/>
        </w:rPr>
      </w:pPr>
      <w:r w:rsidRPr="00506864">
        <w:rPr>
          <w:szCs w:val="18"/>
        </w:rPr>
        <w:t>Wat is in dat kader uw reactie op de oproep vanuit de provincies Zeeland, Friesland en Drenthe voor een generaal pardon voor PAS-melders?</w:t>
      </w:r>
    </w:p>
    <w:p w:rsidRPr="00506864" w:rsidR="00E0084D" w:rsidP="00A45360" w:rsidRDefault="00E0084D" w14:paraId="2385EFF2" w14:textId="3BB84BF1">
      <w:pPr>
        <w:rPr>
          <w:szCs w:val="18"/>
        </w:rPr>
      </w:pPr>
      <w:r w:rsidRPr="00506864">
        <w:rPr>
          <w:szCs w:val="18"/>
        </w:rPr>
        <w:t xml:space="preserve"> </w:t>
      </w:r>
    </w:p>
    <w:p w:rsidR="00F366FC" w:rsidP="00A45360" w:rsidRDefault="00E0084D" w14:paraId="53411EC8" w14:textId="77777777">
      <w:pPr>
        <w:rPr>
          <w:szCs w:val="18"/>
        </w:rPr>
      </w:pPr>
      <w:r w:rsidRPr="00506864">
        <w:rPr>
          <w:szCs w:val="18"/>
        </w:rPr>
        <w:t>5</w:t>
      </w:r>
    </w:p>
    <w:p w:rsidR="00362FC2" w:rsidP="00A45360" w:rsidRDefault="00E0084D" w14:paraId="4F2E5D1B" w14:textId="71CBF3FE">
      <w:pPr>
        <w:rPr>
          <w:szCs w:val="18"/>
        </w:rPr>
      </w:pPr>
      <w:r w:rsidRPr="00506864">
        <w:rPr>
          <w:szCs w:val="18"/>
        </w:rPr>
        <w:t xml:space="preserve">Welke mogelijkheden ziet u om daadwerkelijk tot een generaal pardon voor PAS-melders te kunnen komen? </w:t>
      </w:r>
    </w:p>
    <w:p w:rsidR="00027C37" w:rsidP="00A45360" w:rsidRDefault="00027C37" w14:paraId="5035A7C8" w14:textId="77777777">
      <w:pPr>
        <w:rPr>
          <w:szCs w:val="18"/>
        </w:rPr>
      </w:pPr>
    </w:p>
    <w:p w:rsidR="00362FC2" w:rsidP="00A45360" w:rsidRDefault="00362FC2" w14:paraId="42AF9936" w14:textId="77777777">
      <w:pPr>
        <w:rPr>
          <w:szCs w:val="18"/>
        </w:rPr>
      </w:pPr>
      <w:r w:rsidRPr="00506864">
        <w:rPr>
          <w:szCs w:val="18"/>
        </w:rPr>
        <w:t>6</w:t>
      </w:r>
    </w:p>
    <w:p w:rsidRPr="00506864" w:rsidR="00362FC2" w:rsidP="00A45360" w:rsidRDefault="00362FC2" w14:paraId="65957AC4" w14:textId="77777777">
      <w:pPr>
        <w:rPr>
          <w:szCs w:val="18"/>
        </w:rPr>
      </w:pPr>
      <w:r w:rsidRPr="00506864">
        <w:rPr>
          <w:szCs w:val="18"/>
        </w:rPr>
        <w:t xml:space="preserve">Hoe schat u de juridische haalbaarheid van een generaal pardon in? Verwacht u dat een generaal pardon </w:t>
      </w:r>
      <w:r>
        <w:rPr>
          <w:szCs w:val="18"/>
        </w:rPr>
        <w:t>s</w:t>
      </w:r>
      <w:r w:rsidRPr="00506864">
        <w:rPr>
          <w:szCs w:val="18"/>
        </w:rPr>
        <w:t xml:space="preserve">tand zal kunnen houden bij de rechter? </w:t>
      </w:r>
    </w:p>
    <w:p w:rsidRPr="00506864" w:rsidR="00362FC2" w:rsidP="00A45360" w:rsidRDefault="00362FC2" w14:paraId="39976C0A" w14:textId="77777777">
      <w:pPr>
        <w:rPr>
          <w:szCs w:val="18"/>
        </w:rPr>
      </w:pPr>
    </w:p>
    <w:p w:rsidR="00362FC2" w:rsidP="00A45360" w:rsidRDefault="00362FC2" w14:paraId="7CF1F66C" w14:textId="77777777">
      <w:pPr>
        <w:rPr>
          <w:szCs w:val="18"/>
        </w:rPr>
      </w:pPr>
      <w:r w:rsidRPr="00506864">
        <w:rPr>
          <w:szCs w:val="18"/>
        </w:rPr>
        <w:t>7</w:t>
      </w:r>
    </w:p>
    <w:p w:rsidRPr="00506864" w:rsidR="00362FC2" w:rsidP="00A45360" w:rsidRDefault="00362FC2" w14:paraId="698779E1" w14:textId="77777777">
      <w:pPr>
        <w:rPr>
          <w:szCs w:val="18"/>
        </w:rPr>
      </w:pPr>
      <w:r w:rsidRPr="00506864">
        <w:rPr>
          <w:szCs w:val="18"/>
        </w:rPr>
        <w:t xml:space="preserve">Onder welke voorwaarden zou een generaal pardon mogelijk zijn? Wat is daarvoor nodig? </w:t>
      </w:r>
    </w:p>
    <w:p w:rsidR="00E0084D" w:rsidP="00A45360" w:rsidRDefault="00E0084D" w14:paraId="57FA26B0" w14:textId="77777777">
      <w:pPr>
        <w:rPr>
          <w:szCs w:val="18"/>
        </w:rPr>
      </w:pPr>
    </w:p>
    <w:p w:rsidRPr="00506864" w:rsidR="00F366FC" w:rsidP="00A45360" w:rsidRDefault="00F366FC" w14:paraId="3DD4A154" w14:textId="299ADD57">
      <w:pPr>
        <w:rPr>
          <w:szCs w:val="18"/>
        </w:rPr>
      </w:pPr>
      <w:r>
        <w:rPr>
          <w:szCs w:val="18"/>
        </w:rPr>
        <w:t>Antwoord</w:t>
      </w:r>
      <w:r w:rsidR="00362FC2">
        <w:rPr>
          <w:szCs w:val="18"/>
        </w:rPr>
        <w:t xml:space="preserve"> vraag 4, 5, 6 en 7</w:t>
      </w:r>
    </w:p>
    <w:p w:rsidR="00362FC2" w:rsidP="00A45360" w:rsidRDefault="00362FC2" w14:paraId="66D9E4B8" w14:textId="77777777">
      <w:pPr>
        <w:rPr>
          <w:szCs w:val="18"/>
        </w:rPr>
      </w:pPr>
      <w:r w:rsidRPr="00506864">
        <w:rPr>
          <w:szCs w:val="18"/>
        </w:rPr>
        <w:t xml:space="preserve">Ik deel de ambitie om de PAS-melders zo snel als mogelijk een oplossing te bieden en heb begrip voor deze wens. Tegelijkertijd is het juist voor de PAS-melders van belang dat de oplossing die zij krijgen ook juridisch houdbaar is, zodat zij de zekerheid krijgen waar ze al zo lang op wachten. </w:t>
      </w:r>
    </w:p>
    <w:p w:rsidR="0083109A" w:rsidP="00A45360" w:rsidRDefault="0083109A" w14:paraId="474317D7" w14:textId="77777777">
      <w:pPr>
        <w:rPr>
          <w:szCs w:val="18"/>
        </w:rPr>
      </w:pPr>
    </w:p>
    <w:p w:rsidR="00362FC2" w:rsidP="00A45360" w:rsidRDefault="00362FC2" w14:paraId="0229ADA4" w14:textId="3DD91105">
      <w:pPr>
        <w:rPr>
          <w:szCs w:val="18"/>
        </w:rPr>
      </w:pPr>
      <w:r w:rsidRPr="00506864">
        <w:rPr>
          <w:szCs w:val="18"/>
        </w:rPr>
        <w:t>In het kader van het concept-landbouwakkoord is de Landsadvocaat in juni 2023 gevraagd naar de mogelijkheden voor een generaal pardon voor PAS-melders.</w:t>
      </w:r>
      <w:r w:rsidRPr="00506864">
        <w:rPr>
          <w:rStyle w:val="Voetnootmarkering"/>
          <w:szCs w:val="18"/>
        </w:rPr>
        <w:footnoteReference w:id="3"/>
      </w:r>
      <w:r w:rsidRPr="00506864">
        <w:rPr>
          <w:szCs w:val="18"/>
        </w:rPr>
        <w:t xml:space="preserve"> </w:t>
      </w:r>
      <w:r>
        <w:rPr>
          <w:szCs w:val="18"/>
        </w:rPr>
        <w:t>Uit het advies blijkt dat e</w:t>
      </w:r>
      <w:r w:rsidRPr="007B2286">
        <w:rPr>
          <w:szCs w:val="18"/>
        </w:rPr>
        <w:t>en generaal pardon alleen</w:t>
      </w:r>
      <w:r>
        <w:rPr>
          <w:szCs w:val="18"/>
        </w:rPr>
        <w:t xml:space="preserve"> kan</w:t>
      </w:r>
      <w:r w:rsidRPr="007B2286">
        <w:rPr>
          <w:szCs w:val="18"/>
        </w:rPr>
        <w:t xml:space="preserve"> als significante gevolgen van de emissies van de gemelde activiteiten voor elk Natura 2000-gebied en elke locatie van beschermde </w:t>
      </w:r>
      <w:proofErr w:type="spellStart"/>
      <w:r w:rsidRPr="007B2286">
        <w:rPr>
          <w:szCs w:val="18"/>
        </w:rPr>
        <w:t>habitats</w:t>
      </w:r>
      <w:proofErr w:type="spellEnd"/>
      <w:r w:rsidRPr="007B2286">
        <w:rPr>
          <w:szCs w:val="18"/>
        </w:rPr>
        <w:t xml:space="preserve"> daarbinnen kunnen worden uitgesloten</w:t>
      </w:r>
      <w:r>
        <w:rPr>
          <w:szCs w:val="18"/>
        </w:rPr>
        <w:t>. Dat kan</w:t>
      </w:r>
      <w:r w:rsidRPr="007B2286">
        <w:rPr>
          <w:szCs w:val="18"/>
        </w:rPr>
        <w:t xml:space="preserve"> op voorhand op basis van objectieve gegevens </w:t>
      </w:r>
      <w:r>
        <w:rPr>
          <w:szCs w:val="18"/>
        </w:rPr>
        <w:t>of</w:t>
      </w:r>
      <w:r w:rsidRPr="007B2286">
        <w:rPr>
          <w:szCs w:val="18"/>
        </w:rPr>
        <w:t xml:space="preserve"> op basis van een uitgevoerde passende beoordeling die zekerheid geeft dat aantasting van de natuurlijke kenmerken van het Natura 2000-gebied kunnen worden uitgesloten. Bij een passende beoordeling kunnen de positieve effecten van mitigerende maatregelen worden betrokken, als deze additioneel zijn ten opzichte van de maatregelen die nodig zijn om verslechtering van de kwaliteit van het Natura 2000-gebied te voorkomen en perspectief te houden op eventueel noodzakelijk herstel. Voor de meeste Natura 2000-gebieden vereist dit dat eerst de kwaliteit en condities verder op orde moeten komen.</w:t>
      </w:r>
      <w:r w:rsidR="00027C37">
        <w:rPr>
          <w:szCs w:val="18"/>
        </w:rPr>
        <w:t xml:space="preserve"> </w:t>
      </w:r>
      <w:r>
        <w:rPr>
          <w:szCs w:val="18"/>
        </w:rPr>
        <w:t xml:space="preserve">Daarvoor </w:t>
      </w:r>
      <w:r w:rsidRPr="00506864">
        <w:rPr>
          <w:szCs w:val="18"/>
        </w:rPr>
        <w:t xml:space="preserve">zal eerst de benodigde emissie- en depositiedaling moeten worden behaald. </w:t>
      </w:r>
      <w:r>
        <w:rPr>
          <w:szCs w:val="18"/>
        </w:rPr>
        <w:t>Pas daarna</w:t>
      </w:r>
      <w:r w:rsidRPr="00506864">
        <w:rPr>
          <w:szCs w:val="18"/>
        </w:rPr>
        <w:t xml:space="preserve"> wordt het mogelijk dit juridisch houdbaar in te voeren</w:t>
      </w:r>
      <w:r w:rsidR="00B166BA">
        <w:rPr>
          <w:szCs w:val="18"/>
        </w:rPr>
        <w:t>, volgens het advies van de Landsadvocaat</w:t>
      </w:r>
      <w:r w:rsidRPr="00506864">
        <w:rPr>
          <w:szCs w:val="18"/>
        </w:rPr>
        <w:t>.</w:t>
      </w:r>
    </w:p>
    <w:p w:rsidRPr="00506864" w:rsidR="00B166BA" w:rsidP="00B166BA" w:rsidRDefault="6469F140" w14:paraId="50A0B75B" w14:textId="21968821">
      <w:r>
        <w:t xml:space="preserve">Ik besef dat veel PAS-melders daarop niet kunnen wachten en daarom </w:t>
      </w:r>
      <w:r w:rsidR="7815D6BE">
        <w:t>zoek ik ook andere manieren en bied ik</w:t>
      </w:r>
      <w:r w:rsidR="005E2215">
        <w:t>, in de verbrede aanpak, ook</w:t>
      </w:r>
      <w:r w:rsidR="7815D6BE">
        <w:t xml:space="preserve"> andere mogelijkheden </w:t>
      </w:r>
      <w:r>
        <w:t xml:space="preserve"> om tot een oplossing te komen. </w:t>
      </w:r>
    </w:p>
    <w:p w:rsidRPr="00506864" w:rsidR="00E0084D" w:rsidP="00A45360" w:rsidRDefault="00E0084D" w14:paraId="15F0888A" w14:textId="77777777">
      <w:pPr>
        <w:rPr>
          <w:szCs w:val="18"/>
        </w:rPr>
      </w:pPr>
    </w:p>
    <w:p w:rsidR="00F366FC" w:rsidP="00A45360" w:rsidRDefault="00E0084D" w14:paraId="3F90BD63" w14:textId="77777777">
      <w:pPr>
        <w:rPr>
          <w:szCs w:val="18"/>
        </w:rPr>
      </w:pPr>
      <w:r w:rsidRPr="00506864">
        <w:rPr>
          <w:szCs w:val="18"/>
        </w:rPr>
        <w:t>8</w:t>
      </w:r>
    </w:p>
    <w:p w:rsidRPr="00506864" w:rsidR="00E0084D" w:rsidP="00A45360" w:rsidRDefault="00E0084D" w14:paraId="47B2E375" w14:textId="2E2AEB47">
      <w:pPr>
        <w:rPr>
          <w:szCs w:val="18"/>
        </w:rPr>
      </w:pPr>
      <w:r w:rsidRPr="00506864">
        <w:rPr>
          <w:szCs w:val="18"/>
        </w:rPr>
        <w:t xml:space="preserve">Op welke termijn zou het kunnen, indien het mogelijk zou zijn om tot een generaal pardon te komen? </w:t>
      </w:r>
    </w:p>
    <w:p w:rsidR="00E0084D" w:rsidP="00A45360" w:rsidRDefault="00E0084D" w14:paraId="34CCEABA" w14:textId="77777777">
      <w:pPr>
        <w:rPr>
          <w:szCs w:val="18"/>
        </w:rPr>
      </w:pPr>
    </w:p>
    <w:p w:rsidRPr="00506864" w:rsidR="006C3472" w:rsidP="00A45360" w:rsidRDefault="006C3472" w14:paraId="5A448B7A" w14:textId="73B5D798">
      <w:pPr>
        <w:rPr>
          <w:szCs w:val="18"/>
        </w:rPr>
      </w:pPr>
      <w:r>
        <w:rPr>
          <w:szCs w:val="18"/>
        </w:rPr>
        <w:t>Antwoord</w:t>
      </w:r>
    </w:p>
    <w:p w:rsidR="0079632E" w:rsidRDefault="2119B255" w14:paraId="2EA40600" w14:textId="10C85F1A">
      <w:r>
        <w:t>Dat kan ik op dit moment niet met zekerheid zeggen.</w:t>
      </w:r>
      <w:r w:rsidR="0079632E">
        <w:t xml:space="preserve"> De verwachting is helaas dat een generaal pardon </w:t>
      </w:r>
      <w:r w:rsidR="00794328">
        <w:t xml:space="preserve">vanuit juridisch oogpunt </w:t>
      </w:r>
      <w:r w:rsidR="0079632E">
        <w:t xml:space="preserve">op korte termijn niet mogelijk zal zijn. </w:t>
      </w:r>
    </w:p>
    <w:p w:rsidR="002E6E64" w:rsidRDefault="22DF950F" w14:paraId="7E860FAB" w14:textId="1FFA644C">
      <w:bookmarkStart w:name="_Hlk175838934" w:id="0"/>
      <w:r>
        <w:t>Zie ook het antwoord op de vorige vragen.</w:t>
      </w:r>
    </w:p>
    <w:bookmarkEnd w:id="0"/>
    <w:p w:rsidRPr="00506864" w:rsidR="00E0084D" w:rsidP="00A45360" w:rsidRDefault="00E0084D" w14:paraId="5799219A" w14:textId="77777777">
      <w:pPr>
        <w:rPr>
          <w:szCs w:val="18"/>
        </w:rPr>
      </w:pPr>
    </w:p>
    <w:p w:rsidR="006C3472" w:rsidP="00A45360" w:rsidRDefault="00E0084D" w14:paraId="76049707" w14:textId="77777777">
      <w:pPr>
        <w:rPr>
          <w:szCs w:val="18"/>
        </w:rPr>
      </w:pPr>
      <w:r w:rsidRPr="00506864">
        <w:rPr>
          <w:szCs w:val="18"/>
        </w:rPr>
        <w:t>9</w:t>
      </w:r>
    </w:p>
    <w:p w:rsidRPr="00506864" w:rsidR="00E0084D" w:rsidP="00A45360" w:rsidRDefault="00E0084D" w14:paraId="28AAE95D" w14:textId="033DD442">
      <w:pPr>
        <w:rPr>
          <w:szCs w:val="18"/>
        </w:rPr>
      </w:pPr>
      <w:r w:rsidRPr="00506864">
        <w:rPr>
          <w:szCs w:val="18"/>
        </w:rPr>
        <w:t xml:space="preserve">Is de oproep vanuit de drie hierboven genoemde provincies voor u reden om de mogelijkheden voor een generaal pardon voor PAS-melders verder te onderzoeken? Zo nee, waarom niet? Zo ja, op welke termijn verwacht u de resultaten van een dergelijk onderzoek? </w:t>
      </w:r>
    </w:p>
    <w:p w:rsidR="00E0084D" w:rsidP="00A45360" w:rsidRDefault="00E0084D" w14:paraId="3FC75526" w14:textId="77777777">
      <w:pPr>
        <w:rPr>
          <w:szCs w:val="18"/>
        </w:rPr>
      </w:pPr>
    </w:p>
    <w:p w:rsidRPr="00506864" w:rsidR="006C3472" w:rsidP="00A45360" w:rsidRDefault="006C3472" w14:paraId="27B7392C" w14:textId="54F2212E">
      <w:pPr>
        <w:rPr>
          <w:szCs w:val="18"/>
        </w:rPr>
      </w:pPr>
      <w:r>
        <w:rPr>
          <w:szCs w:val="18"/>
        </w:rPr>
        <w:t>Antwoord</w:t>
      </w:r>
    </w:p>
    <w:p w:rsidRPr="00506864" w:rsidR="00E0084D" w:rsidP="00A45360" w:rsidRDefault="255A41F3" w14:paraId="59F1E5AC" w14:textId="38E5C80B">
      <w:pPr>
        <w:rPr>
          <w:szCs w:val="18"/>
        </w:rPr>
      </w:pPr>
      <w:r>
        <w:t xml:space="preserve">Het vinden van een oplossing voor PAS-melders blijft </w:t>
      </w:r>
      <w:r w:rsidR="19D5DE78">
        <w:t xml:space="preserve">zoals u weet </w:t>
      </w:r>
      <w:r>
        <w:t>een van</w:t>
      </w:r>
      <w:r w:rsidR="72C25156">
        <w:t xml:space="preserve"> mijn grootste prioriteiten. Naast de hierboven genoemde </w:t>
      </w:r>
      <w:r w:rsidR="005E2215">
        <w:t>inzet</w:t>
      </w:r>
      <w:r w:rsidR="72C25156">
        <w:t xml:space="preserve"> blijf ik dan ook open staan en actief zoeken naar andere mogelijkheden. </w:t>
      </w:r>
      <w:r w:rsidR="5EE58E83">
        <w:t>Een generaal pardon, of een vergelijkba</w:t>
      </w:r>
      <w:r w:rsidR="0C7E3F05">
        <w:t>ar alternatief, sluit ik daarom dan ook nog steeds niet uit.</w:t>
      </w:r>
      <w:r w:rsidR="704AEF5F">
        <w:t xml:space="preserve"> </w:t>
      </w:r>
    </w:p>
    <w:p w:rsidR="00561DE4" w:rsidP="00A45360" w:rsidRDefault="00561DE4" w14:paraId="69516A57" w14:textId="77777777"/>
    <w:sectPr w:rsidR="00561DE4"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D6AD8" w14:textId="77777777" w:rsidR="002403DF" w:rsidRDefault="002403DF">
      <w:r>
        <w:separator/>
      </w:r>
    </w:p>
    <w:p w14:paraId="5638A6FA" w14:textId="77777777" w:rsidR="002403DF" w:rsidRDefault="002403DF"/>
  </w:endnote>
  <w:endnote w:type="continuationSeparator" w:id="0">
    <w:p w14:paraId="52E5701C" w14:textId="77777777" w:rsidR="002403DF" w:rsidRDefault="002403DF">
      <w:r>
        <w:continuationSeparator/>
      </w:r>
    </w:p>
    <w:p w14:paraId="470AC2D4" w14:textId="77777777" w:rsidR="002403DF" w:rsidRDefault="00240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35745" w14:textId="77777777" w:rsidR="00675652" w:rsidRDefault="006756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32A8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47731" w14:paraId="3B06DF04" w14:textId="77777777" w:rsidTr="00CA6A25">
      <w:trPr>
        <w:trHeight w:hRule="exact" w:val="240"/>
      </w:trPr>
      <w:tc>
        <w:tcPr>
          <w:tcW w:w="7601" w:type="dxa"/>
          <w:shd w:val="clear" w:color="auto" w:fill="auto"/>
        </w:tcPr>
        <w:p w14:paraId="32D3E4F2" w14:textId="77777777" w:rsidR="00527BD4" w:rsidRDefault="00527BD4" w:rsidP="003F1F6B">
          <w:pPr>
            <w:pStyle w:val="Huisstijl-Rubricering"/>
          </w:pPr>
        </w:p>
      </w:tc>
      <w:tc>
        <w:tcPr>
          <w:tcW w:w="2156" w:type="dxa"/>
        </w:tcPr>
        <w:p w14:paraId="0602F893" w14:textId="4C8284B6" w:rsidR="00527BD4" w:rsidRPr="00645414" w:rsidRDefault="002C318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2403DF">
            <w:fldChar w:fldCharType="begin"/>
          </w:r>
          <w:r w:rsidR="002403DF">
            <w:instrText>SECTIONPAGES   \* MERGEFORMAT</w:instrText>
          </w:r>
          <w:r w:rsidR="002403DF">
            <w:fldChar w:fldCharType="separate"/>
          </w:r>
          <w:r w:rsidR="00863F85">
            <w:t>4</w:t>
          </w:r>
          <w:r w:rsidR="002403DF">
            <w:fldChar w:fldCharType="end"/>
          </w:r>
        </w:p>
      </w:tc>
    </w:tr>
  </w:tbl>
  <w:p w14:paraId="11A67E7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47731" w14:paraId="744D24DD" w14:textId="77777777" w:rsidTr="00CA6A25">
      <w:trPr>
        <w:trHeight w:hRule="exact" w:val="240"/>
      </w:trPr>
      <w:tc>
        <w:tcPr>
          <w:tcW w:w="7601" w:type="dxa"/>
          <w:shd w:val="clear" w:color="auto" w:fill="auto"/>
        </w:tcPr>
        <w:p w14:paraId="38DB703F" w14:textId="77777777" w:rsidR="00527BD4" w:rsidRDefault="00527BD4" w:rsidP="008C356D">
          <w:pPr>
            <w:pStyle w:val="Huisstijl-Rubricering"/>
          </w:pPr>
        </w:p>
      </w:tc>
      <w:tc>
        <w:tcPr>
          <w:tcW w:w="2170" w:type="dxa"/>
        </w:tcPr>
        <w:p w14:paraId="556DE73E" w14:textId="32E3500F" w:rsidR="00527BD4" w:rsidRPr="00ED539E" w:rsidRDefault="002C318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2403DF">
            <w:fldChar w:fldCharType="begin"/>
          </w:r>
          <w:r w:rsidR="002403DF">
            <w:instrText>SECTIONPAGES   \* MERGEFORMAT</w:instrText>
          </w:r>
          <w:r w:rsidR="002403DF">
            <w:fldChar w:fldCharType="separate"/>
          </w:r>
          <w:r w:rsidR="00863F85">
            <w:t>4</w:t>
          </w:r>
          <w:r w:rsidR="002403DF">
            <w:fldChar w:fldCharType="end"/>
          </w:r>
        </w:p>
      </w:tc>
    </w:tr>
  </w:tbl>
  <w:p w14:paraId="4E8C2F57" w14:textId="77777777" w:rsidR="00527BD4" w:rsidRPr="00BC3B53" w:rsidRDefault="00527BD4" w:rsidP="008C356D">
    <w:pPr>
      <w:pStyle w:val="Voettekst"/>
      <w:spacing w:line="240" w:lineRule="auto"/>
      <w:rPr>
        <w:sz w:val="2"/>
        <w:szCs w:val="2"/>
      </w:rPr>
    </w:pPr>
  </w:p>
  <w:p w14:paraId="7300FC9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14547" w14:textId="77777777" w:rsidR="002403DF" w:rsidRDefault="002403DF">
      <w:r>
        <w:separator/>
      </w:r>
    </w:p>
    <w:p w14:paraId="62FB7B86" w14:textId="77777777" w:rsidR="002403DF" w:rsidRDefault="002403DF"/>
  </w:footnote>
  <w:footnote w:type="continuationSeparator" w:id="0">
    <w:p w14:paraId="025FA9F4" w14:textId="77777777" w:rsidR="002403DF" w:rsidRDefault="002403DF">
      <w:r>
        <w:continuationSeparator/>
      </w:r>
    </w:p>
    <w:p w14:paraId="2B07B10F" w14:textId="77777777" w:rsidR="002403DF" w:rsidRDefault="002403DF"/>
  </w:footnote>
  <w:footnote w:id="1">
    <w:p w14:paraId="0B4AF82A" w14:textId="4A06C029" w:rsidR="00B632A0" w:rsidRPr="00794328" w:rsidRDefault="00B632A0">
      <w:pPr>
        <w:pStyle w:val="Voetnoottekst"/>
      </w:pPr>
      <w:r>
        <w:rPr>
          <w:rStyle w:val="Voetnootmarkering"/>
        </w:rPr>
        <w:footnoteRef/>
      </w:r>
      <w:r>
        <w:t xml:space="preserve"> </w:t>
      </w:r>
      <w:r w:rsidR="00675652">
        <w:t>kenmerk</w:t>
      </w:r>
      <w:r w:rsidRPr="00794328">
        <w:t xml:space="preserve"> </w:t>
      </w:r>
      <w:r w:rsidRPr="00B632A0">
        <w:t>2024D30726</w:t>
      </w:r>
      <w:r>
        <w:t xml:space="preserve">. </w:t>
      </w:r>
    </w:p>
  </w:footnote>
  <w:footnote w:id="2">
    <w:p w14:paraId="4609F5DD" w14:textId="77777777" w:rsidR="00E0084D" w:rsidRPr="00A559AA" w:rsidRDefault="00E0084D" w:rsidP="00E0084D">
      <w:pPr>
        <w:pStyle w:val="Voetnoottekst"/>
        <w:rPr>
          <w:rFonts w:cstheme="minorHAnsi"/>
        </w:rPr>
      </w:pPr>
      <w:r w:rsidRPr="00A559AA">
        <w:rPr>
          <w:rStyle w:val="Voetnootmarkering"/>
          <w:rFonts w:cstheme="minorHAnsi"/>
        </w:rPr>
        <w:footnoteRef/>
      </w:r>
      <w:r w:rsidRPr="00A559AA">
        <w:rPr>
          <w:rFonts w:cstheme="minorHAnsi"/>
        </w:rPr>
        <w:t xml:space="preserve"> Kamerstuk 30 252, nr. 144</w:t>
      </w:r>
    </w:p>
  </w:footnote>
  <w:footnote w:id="3">
    <w:p w14:paraId="36691BE0" w14:textId="77777777" w:rsidR="00362FC2" w:rsidRPr="00FB139F" w:rsidRDefault="00362FC2" w:rsidP="00362FC2">
      <w:pPr>
        <w:pStyle w:val="Voetnoottekst"/>
        <w:rPr>
          <w:szCs w:val="13"/>
        </w:rPr>
      </w:pPr>
      <w:r w:rsidRPr="00FB139F">
        <w:rPr>
          <w:rStyle w:val="Voetnootmarkering"/>
          <w:szCs w:val="13"/>
        </w:rPr>
        <w:footnoteRef/>
      </w:r>
      <w:r w:rsidRPr="00FB139F">
        <w:rPr>
          <w:szCs w:val="13"/>
        </w:rPr>
        <w:t xml:space="preserve"> </w:t>
      </w:r>
      <w:hyperlink r:id="rId1" w:history="1">
        <w:r w:rsidRPr="00FB139F">
          <w:rPr>
            <w:rStyle w:val="Hyperlink"/>
            <w:szCs w:val="13"/>
          </w:rPr>
          <w:t>Kamerbrief over aanbieding concept Landbouwakkoord en vervolgtraject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4814E" w14:textId="77777777" w:rsidR="00675652" w:rsidRDefault="006756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47731" w14:paraId="16EBF532" w14:textId="77777777" w:rsidTr="00A50CF6">
      <w:tc>
        <w:tcPr>
          <w:tcW w:w="2156" w:type="dxa"/>
          <w:shd w:val="clear" w:color="auto" w:fill="auto"/>
        </w:tcPr>
        <w:p w14:paraId="672F26AF" w14:textId="77777777" w:rsidR="00527BD4" w:rsidRPr="005819CE" w:rsidRDefault="002C3188" w:rsidP="00A50CF6">
          <w:pPr>
            <w:pStyle w:val="Huisstijl-Adres"/>
            <w:rPr>
              <w:b/>
            </w:rPr>
          </w:pPr>
          <w:r>
            <w:rPr>
              <w:b/>
            </w:rPr>
            <w:t>Directoraat Generaal Landelijk Gebied en Stikstof</w:t>
          </w:r>
          <w:r w:rsidRPr="005819CE">
            <w:rPr>
              <w:b/>
            </w:rPr>
            <w:br/>
          </w:r>
        </w:p>
      </w:tc>
    </w:tr>
    <w:tr w:rsidR="00747731" w14:paraId="7326FE3C" w14:textId="77777777" w:rsidTr="00A50CF6">
      <w:trPr>
        <w:trHeight w:hRule="exact" w:val="200"/>
      </w:trPr>
      <w:tc>
        <w:tcPr>
          <w:tcW w:w="2156" w:type="dxa"/>
          <w:shd w:val="clear" w:color="auto" w:fill="auto"/>
        </w:tcPr>
        <w:p w14:paraId="752A4F09" w14:textId="77777777" w:rsidR="00527BD4" w:rsidRPr="005819CE" w:rsidRDefault="00527BD4" w:rsidP="00A50CF6"/>
      </w:tc>
    </w:tr>
    <w:tr w:rsidR="00747731" w14:paraId="070FC534" w14:textId="77777777" w:rsidTr="00502512">
      <w:trPr>
        <w:trHeight w:hRule="exact" w:val="774"/>
      </w:trPr>
      <w:tc>
        <w:tcPr>
          <w:tcW w:w="2156" w:type="dxa"/>
          <w:shd w:val="clear" w:color="auto" w:fill="auto"/>
        </w:tcPr>
        <w:p w14:paraId="39F42847" w14:textId="77777777" w:rsidR="00527BD4" w:rsidRDefault="002C3188" w:rsidP="003A5290">
          <w:pPr>
            <w:pStyle w:val="Huisstijl-Kopje"/>
          </w:pPr>
          <w:r>
            <w:t>Ons kenmerk</w:t>
          </w:r>
        </w:p>
        <w:p w14:paraId="4D3620AF" w14:textId="77777777" w:rsidR="00116E04" w:rsidRPr="00116E04" w:rsidRDefault="002C3188" w:rsidP="00116E04">
          <w:pPr>
            <w:shd w:val="clear" w:color="auto" w:fill="FFFFFF"/>
            <w:spacing w:line="240" w:lineRule="auto"/>
            <w:textAlignment w:val="baseline"/>
            <w:rPr>
              <w:rFonts w:ascii="Helvetica" w:hAnsi="Helvetica" w:cs="Helvetica"/>
              <w:color w:val="000000"/>
              <w:sz w:val="13"/>
              <w:szCs w:val="13"/>
            </w:rPr>
          </w:pPr>
          <w:r w:rsidRPr="00116E04">
            <w:rPr>
              <w:sz w:val="13"/>
              <w:szCs w:val="13"/>
            </w:rPr>
            <w:t>DGLGS /</w:t>
          </w:r>
          <w:r w:rsidRPr="00675652">
            <w:rPr>
              <w:sz w:val="13"/>
              <w:szCs w:val="13"/>
            </w:rPr>
            <w:t xml:space="preserve"> </w:t>
          </w:r>
          <w:r w:rsidR="00116E04" w:rsidRPr="00675652">
            <w:rPr>
              <w:rFonts w:cs="Helvetica"/>
              <w:color w:val="000000"/>
              <w:sz w:val="13"/>
              <w:szCs w:val="13"/>
              <w:bdr w:val="none" w:sz="0" w:space="0" w:color="auto" w:frame="1"/>
            </w:rPr>
            <w:t>65368286</w:t>
          </w:r>
        </w:p>
        <w:p w14:paraId="65E556DD" w14:textId="77777777" w:rsidR="00561DE4" w:rsidRDefault="00561DE4" w:rsidP="001E6117">
          <w:pPr>
            <w:pStyle w:val="Huisstijl-Kopje"/>
            <w:rPr>
              <w:b w:val="0"/>
            </w:rPr>
          </w:pPr>
        </w:p>
        <w:p w14:paraId="0AE51F12" w14:textId="77777777" w:rsidR="00561DE4" w:rsidRDefault="00561DE4" w:rsidP="001E6117">
          <w:pPr>
            <w:pStyle w:val="Huisstijl-Kopje"/>
            <w:rPr>
              <w:b w:val="0"/>
            </w:rPr>
          </w:pPr>
        </w:p>
        <w:p w14:paraId="772F5043" w14:textId="77777777" w:rsidR="00561DE4" w:rsidRDefault="00561DE4" w:rsidP="001E6117">
          <w:pPr>
            <w:pStyle w:val="Huisstijl-Kopje"/>
            <w:rPr>
              <w:b w:val="0"/>
            </w:rPr>
          </w:pPr>
        </w:p>
        <w:p w14:paraId="453032AA" w14:textId="77777777" w:rsidR="00561DE4" w:rsidRDefault="00561DE4" w:rsidP="001E6117">
          <w:pPr>
            <w:pStyle w:val="Huisstijl-Kopje"/>
            <w:rPr>
              <w:b w:val="0"/>
            </w:rPr>
          </w:pPr>
        </w:p>
        <w:p w14:paraId="7AE9C187" w14:textId="77777777" w:rsidR="00561DE4" w:rsidRDefault="00561DE4" w:rsidP="001E6117">
          <w:pPr>
            <w:pStyle w:val="Huisstijl-Kopje"/>
            <w:rPr>
              <w:b w:val="0"/>
            </w:rPr>
          </w:pPr>
        </w:p>
        <w:p w14:paraId="50A49BA9" w14:textId="77777777" w:rsidR="00561DE4" w:rsidRDefault="00561DE4" w:rsidP="001E6117">
          <w:pPr>
            <w:pStyle w:val="Huisstijl-Kopje"/>
            <w:rPr>
              <w:b w:val="0"/>
            </w:rPr>
          </w:pPr>
        </w:p>
        <w:p w14:paraId="4DCC494A" w14:textId="77777777" w:rsidR="00561DE4" w:rsidRDefault="00561DE4" w:rsidP="001E6117">
          <w:pPr>
            <w:pStyle w:val="Huisstijl-Kopje"/>
            <w:rPr>
              <w:b w:val="0"/>
            </w:rPr>
          </w:pPr>
        </w:p>
        <w:p w14:paraId="0501AA66" w14:textId="77777777" w:rsidR="00561DE4" w:rsidRDefault="00561DE4" w:rsidP="001E6117">
          <w:pPr>
            <w:pStyle w:val="Huisstijl-Kopje"/>
            <w:rPr>
              <w:b w:val="0"/>
            </w:rPr>
          </w:pPr>
        </w:p>
        <w:p w14:paraId="66B9F598" w14:textId="77777777" w:rsidR="00561DE4" w:rsidRPr="005819CE" w:rsidRDefault="00561DE4" w:rsidP="001E6117">
          <w:pPr>
            <w:pStyle w:val="Huisstijl-Kopje"/>
          </w:pPr>
        </w:p>
      </w:tc>
    </w:tr>
  </w:tbl>
  <w:p w14:paraId="030D0E79" w14:textId="77777777" w:rsidR="00527BD4" w:rsidRDefault="00527BD4" w:rsidP="008C356D"/>
  <w:p w14:paraId="26F0DC60" w14:textId="77777777" w:rsidR="00527BD4" w:rsidRPr="00740712" w:rsidRDefault="00527BD4" w:rsidP="008C356D"/>
  <w:p w14:paraId="01430CFF" w14:textId="77777777" w:rsidR="00527BD4" w:rsidRPr="00217880" w:rsidRDefault="00527BD4" w:rsidP="008C356D">
    <w:pPr>
      <w:spacing w:line="0" w:lineRule="atLeast"/>
      <w:rPr>
        <w:sz w:val="2"/>
        <w:szCs w:val="2"/>
      </w:rPr>
    </w:pPr>
  </w:p>
  <w:p w14:paraId="04564D03" w14:textId="77777777" w:rsidR="00527BD4" w:rsidRDefault="00527BD4" w:rsidP="004F44C2">
    <w:pPr>
      <w:pStyle w:val="Koptekst"/>
      <w:rPr>
        <w:rFonts w:cs="Verdana-Bold"/>
        <w:b/>
        <w:bCs/>
        <w:smallCaps/>
        <w:szCs w:val="18"/>
      </w:rPr>
    </w:pPr>
  </w:p>
  <w:p w14:paraId="7DD50C4F" w14:textId="77777777" w:rsidR="00527BD4" w:rsidRDefault="00527BD4" w:rsidP="004F44C2"/>
  <w:p w14:paraId="71461C14" w14:textId="77777777" w:rsidR="00527BD4" w:rsidRPr="00740712" w:rsidRDefault="00527BD4" w:rsidP="004F44C2"/>
  <w:p w14:paraId="29B0231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47731" w14:paraId="4C2EC226" w14:textId="77777777" w:rsidTr="00751A6A">
      <w:trPr>
        <w:trHeight w:val="2636"/>
      </w:trPr>
      <w:tc>
        <w:tcPr>
          <w:tcW w:w="737" w:type="dxa"/>
          <w:shd w:val="clear" w:color="auto" w:fill="auto"/>
        </w:tcPr>
        <w:p w14:paraId="43CCE2D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627492B" w14:textId="77777777" w:rsidR="00527BD4" w:rsidRDefault="002C3188"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C22CC74" wp14:editId="3E0A5C0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8DB093E" w14:textId="77777777" w:rsidR="00527BD4" w:rsidRDefault="00527BD4" w:rsidP="00D0609E">
    <w:pPr>
      <w:framePr w:w="6340" w:h="2750" w:hRule="exact" w:hSpace="180" w:wrap="around" w:vAnchor="page" w:hAnchor="text" w:x="3873" w:y="-140"/>
    </w:pPr>
  </w:p>
  <w:p w14:paraId="45FE566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47731" w14:paraId="6C776522" w14:textId="77777777" w:rsidTr="00A50CF6">
      <w:tc>
        <w:tcPr>
          <w:tcW w:w="2160" w:type="dxa"/>
          <w:shd w:val="clear" w:color="auto" w:fill="auto"/>
        </w:tcPr>
        <w:p w14:paraId="4945A72D" w14:textId="77777777" w:rsidR="00527BD4" w:rsidRPr="005819CE" w:rsidRDefault="002C3188" w:rsidP="00A50CF6">
          <w:pPr>
            <w:pStyle w:val="Huisstijl-Adres"/>
            <w:rPr>
              <w:b/>
            </w:rPr>
          </w:pPr>
          <w:r>
            <w:rPr>
              <w:b/>
            </w:rPr>
            <w:t>Directoraat Generaal Landelijk Gebied en Stikstof</w:t>
          </w:r>
          <w:r w:rsidRPr="005819CE">
            <w:rPr>
              <w:b/>
            </w:rPr>
            <w:br/>
          </w:r>
        </w:p>
        <w:p w14:paraId="102B498F" w14:textId="77777777" w:rsidR="00527BD4" w:rsidRPr="00BE5ED9" w:rsidRDefault="002C3188" w:rsidP="00A50CF6">
          <w:pPr>
            <w:pStyle w:val="Huisstijl-Adres"/>
          </w:pPr>
          <w:r>
            <w:rPr>
              <w:b/>
            </w:rPr>
            <w:t>Bezoekadres</w:t>
          </w:r>
          <w:r>
            <w:rPr>
              <w:b/>
            </w:rPr>
            <w:br/>
          </w:r>
          <w:r>
            <w:t>Bezuidenhoutseweg 73</w:t>
          </w:r>
          <w:r w:rsidRPr="005819CE">
            <w:br/>
          </w:r>
          <w:r>
            <w:t>2594 AC Den Haag</w:t>
          </w:r>
        </w:p>
        <w:p w14:paraId="67B1AF1D" w14:textId="77777777" w:rsidR="00EF495B" w:rsidRDefault="002C3188" w:rsidP="0098788A">
          <w:pPr>
            <w:pStyle w:val="Huisstijl-Adres"/>
          </w:pPr>
          <w:r>
            <w:rPr>
              <w:b/>
            </w:rPr>
            <w:t>Postadres</w:t>
          </w:r>
          <w:r>
            <w:rPr>
              <w:b/>
            </w:rPr>
            <w:br/>
          </w:r>
          <w:r>
            <w:t>Postbus 20401</w:t>
          </w:r>
          <w:r w:rsidRPr="005819CE">
            <w:br/>
            <w:t>2500 E</w:t>
          </w:r>
          <w:r>
            <w:t>K</w:t>
          </w:r>
          <w:r w:rsidRPr="005819CE">
            <w:t xml:space="preserve"> Den Haag</w:t>
          </w:r>
        </w:p>
        <w:p w14:paraId="2697E645" w14:textId="77777777" w:rsidR="00556BEE" w:rsidRPr="005B3814" w:rsidRDefault="002C3188" w:rsidP="0098788A">
          <w:pPr>
            <w:pStyle w:val="Huisstijl-Adres"/>
          </w:pPr>
          <w:r>
            <w:rPr>
              <w:b/>
            </w:rPr>
            <w:t>Overheidsidentificatienr</w:t>
          </w:r>
          <w:r>
            <w:rPr>
              <w:b/>
            </w:rPr>
            <w:br/>
          </w:r>
          <w:r w:rsidR="00BA129E">
            <w:rPr>
              <w:rFonts w:cs="Agrofont"/>
              <w:iCs/>
            </w:rPr>
            <w:t>00000001858272854000</w:t>
          </w:r>
        </w:p>
        <w:p w14:paraId="7F549F7C" w14:textId="33D76B42" w:rsidR="00527BD4" w:rsidRPr="00F366FC" w:rsidRDefault="002C318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747731" w14:paraId="4AC21C43" w14:textId="77777777" w:rsidTr="00F366FC">
      <w:trPr>
        <w:trHeight w:hRule="exact" w:val="80"/>
      </w:trPr>
      <w:tc>
        <w:tcPr>
          <w:tcW w:w="2160" w:type="dxa"/>
          <w:shd w:val="clear" w:color="auto" w:fill="auto"/>
        </w:tcPr>
        <w:p w14:paraId="3B6FCAC1" w14:textId="77777777" w:rsidR="00527BD4" w:rsidRPr="005819CE" w:rsidRDefault="00527BD4" w:rsidP="00A50CF6"/>
      </w:tc>
    </w:tr>
    <w:tr w:rsidR="00747731" w14:paraId="36A4606B" w14:textId="77777777" w:rsidTr="00A50CF6">
      <w:tc>
        <w:tcPr>
          <w:tcW w:w="2160" w:type="dxa"/>
          <w:shd w:val="clear" w:color="auto" w:fill="auto"/>
        </w:tcPr>
        <w:p w14:paraId="13C3217E" w14:textId="77777777" w:rsidR="000C0163" w:rsidRPr="005819CE" w:rsidRDefault="002C3188" w:rsidP="000C0163">
          <w:pPr>
            <w:pStyle w:val="Huisstijl-Kopje"/>
          </w:pPr>
          <w:r>
            <w:t>Ons kenmerk</w:t>
          </w:r>
          <w:r w:rsidRPr="005819CE">
            <w:t xml:space="preserve"> </w:t>
          </w:r>
        </w:p>
        <w:p w14:paraId="6AC77D94" w14:textId="77777777" w:rsidR="00116E04" w:rsidRPr="00116E04" w:rsidRDefault="002C3188" w:rsidP="00116E04">
          <w:pPr>
            <w:shd w:val="clear" w:color="auto" w:fill="FFFFFF"/>
            <w:spacing w:line="240" w:lineRule="auto"/>
            <w:textAlignment w:val="baseline"/>
            <w:rPr>
              <w:rFonts w:ascii="Helvetica" w:hAnsi="Helvetica" w:cs="Helvetica"/>
              <w:color w:val="000000"/>
              <w:sz w:val="13"/>
              <w:szCs w:val="13"/>
            </w:rPr>
          </w:pPr>
          <w:r w:rsidRPr="00116E04">
            <w:rPr>
              <w:sz w:val="13"/>
              <w:szCs w:val="13"/>
            </w:rPr>
            <w:t>DGLGS /</w:t>
          </w:r>
          <w:r w:rsidR="00116E04" w:rsidRPr="00675652">
            <w:rPr>
              <w:rFonts w:cs="Helvetica"/>
              <w:color w:val="000000"/>
              <w:sz w:val="13"/>
              <w:szCs w:val="13"/>
              <w:bdr w:val="none" w:sz="0" w:space="0" w:color="auto" w:frame="1"/>
            </w:rPr>
            <w:t>65368286</w:t>
          </w:r>
        </w:p>
        <w:p w14:paraId="56C9C3BC" w14:textId="77777777" w:rsidR="00527BD4" w:rsidRPr="005819CE" w:rsidRDefault="002C3188" w:rsidP="00A50CF6">
          <w:pPr>
            <w:pStyle w:val="Huisstijl-Kopje"/>
          </w:pPr>
          <w:r>
            <w:t>Uw kenmerk</w:t>
          </w:r>
        </w:p>
        <w:p w14:paraId="1566DB57" w14:textId="77777777" w:rsidR="00527BD4" w:rsidRPr="005819CE" w:rsidRDefault="002C3188" w:rsidP="00A50CF6">
          <w:pPr>
            <w:pStyle w:val="Huisstijl-Gegeven"/>
          </w:pPr>
          <w:r>
            <w:t>2024Z11888</w:t>
          </w:r>
        </w:p>
        <w:p w14:paraId="6A5E16FA" w14:textId="77251796" w:rsidR="00527BD4" w:rsidRPr="005819CE" w:rsidRDefault="00527BD4" w:rsidP="00A50CF6">
          <w:pPr>
            <w:pStyle w:val="Huisstijl-Gegeven"/>
          </w:pPr>
        </w:p>
      </w:tc>
    </w:tr>
  </w:tbl>
  <w:p w14:paraId="5B13BC6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47731" w:rsidRPr="00B632A0" w14:paraId="13C80CF6" w14:textId="77777777" w:rsidTr="009E2051">
      <w:trPr>
        <w:trHeight w:val="400"/>
      </w:trPr>
      <w:tc>
        <w:tcPr>
          <w:tcW w:w="7520" w:type="dxa"/>
          <w:gridSpan w:val="2"/>
          <w:shd w:val="clear" w:color="auto" w:fill="auto"/>
        </w:tcPr>
        <w:p w14:paraId="1F301CA8" w14:textId="77777777" w:rsidR="00527BD4" w:rsidRPr="00B632A0" w:rsidRDefault="002C3188" w:rsidP="00A50CF6">
          <w:pPr>
            <w:pStyle w:val="Huisstijl-Retouradres"/>
            <w:rPr>
              <w:lang w:val="de-CH"/>
            </w:rPr>
          </w:pPr>
          <w:r w:rsidRPr="00B632A0">
            <w:rPr>
              <w:lang w:val="de-CH"/>
            </w:rPr>
            <w:t>&gt; Retouradres Postbus 20401 2500 EK Den Haag</w:t>
          </w:r>
        </w:p>
      </w:tc>
    </w:tr>
    <w:tr w:rsidR="00747731" w:rsidRPr="00B632A0" w14:paraId="03C6D44B" w14:textId="77777777" w:rsidTr="009E2051">
      <w:tc>
        <w:tcPr>
          <w:tcW w:w="7520" w:type="dxa"/>
          <w:gridSpan w:val="2"/>
          <w:shd w:val="clear" w:color="auto" w:fill="auto"/>
        </w:tcPr>
        <w:p w14:paraId="7CA5E81E" w14:textId="77777777" w:rsidR="00527BD4" w:rsidRPr="00B632A0" w:rsidRDefault="00527BD4" w:rsidP="00A50CF6">
          <w:pPr>
            <w:pStyle w:val="Huisstijl-Rubricering"/>
            <w:rPr>
              <w:lang w:val="de-CH"/>
            </w:rPr>
          </w:pPr>
        </w:p>
      </w:tc>
    </w:tr>
    <w:tr w:rsidR="00747731" w14:paraId="6DC3EAA1" w14:textId="77777777" w:rsidTr="009E2051">
      <w:trPr>
        <w:trHeight w:hRule="exact" w:val="2440"/>
      </w:trPr>
      <w:tc>
        <w:tcPr>
          <w:tcW w:w="7520" w:type="dxa"/>
          <w:gridSpan w:val="2"/>
          <w:shd w:val="clear" w:color="auto" w:fill="auto"/>
        </w:tcPr>
        <w:p w14:paraId="197F9D40" w14:textId="77777777" w:rsidR="008C2D01" w:rsidRDefault="002C3188" w:rsidP="00A50CF6">
          <w:pPr>
            <w:pStyle w:val="Huisstijl-NAW"/>
          </w:pPr>
          <w:r>
            <w:t xml:space="preserve">De Voorzitter van de Tweede Kamer </w:t>
          </w:r>
        </w:p>
        <w:p w14:paraId="7DCAEB6D" w14:textId="09ABA903" w:rsidR="00527BD4" w:rsidRDefault="002C3188" w:rsidP="00A50CF6">
          <w:pPr>
            <w:pStyle w:val="Huisstijl-NAW"/>
          </w:pPr>
          <w:r>
            <w:t>der Staten-Generaal</w:t>
          </w:r>
        </w:p>
        <w:p w14:paraId="6CB6BEEA" w14:textId="77777777" w:rsidR="00747731" w:rsidRDefault="002C3188">
          <w:pPr>
            <w:pStyle w:val="Huisstijl-NAW"/>
          </w:pPr>
          <w:r>
            <w:t>Prinses Irenestraat 6</w:t>
          </w:r>
        </w:p>
        <w:p w14:paraId="39C6FCD6" w14:textId="77777777" w:rsidR="00747731" w:rsidRDefault="002C3188">
          <w:pPr>
            <w:pStyle w:val="Huisstijl-NAW"/>
          </w:pPr>
          <w:r>
            <w:t>2595 BD  DEN HAAG</w:t>
          </w:r>
        </w:p>
        <w:p w14:paraId="21DE71E4" w14:textId="77777777" w:rsidR="00747731" w:rsidRDefault="00486354">
          <w:pPr>
            <w:pStyle w:val="Huisstijl-NAW"/>
          </w:pPr>
          <w:r>
            <w:t xml:space="preserve"> </w:t>
          </w:r>
        </w:p>
      </w:tc>
    </w:tr>
    <w:tr w:rsidR="00747731" w14:paraId="5E192A2C" w14:textId="77777777" w:rsidTr="009E2051">
      <w:trPr>
        <w:trHeight w:hRule="exact" w:val="400"/>
      </w:trPr>
      <w:tc>
        <w:tcPr>
          <w:tcW w:w="7520" w:type="dxa"/>
          <w:gridSpan w:val="2"/>
          <w:shd w:val="clear" w:color="auto" w:fill="auto"/>
        </w:tcPr>
        <w:p w14:paraId="100D022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47731" w14:paraId="11420A43" w14:textId="77777777" w:rsidTr="009E2051">
      <w:trPr>
        <w:trHeight w:val="240"/>
      </w:trPr>
      <w:tc>
        <w:tcPr>
          <w:tcW w:w="900" w:type="dxa"/>
          <w:shd w:val="clear" w:color="auto" w:fill="auto"/>
        </w:tcPr>
        <w:p w14:paraId="0673D22C" w14:textId="77777777" w:rsidR="00527BD4" w:rsidRPr="007709EF" w:rsidRDefault="002C3188" w:rsidP="00A50CF6">
          <w:pPr>
            <w:rPr>
              <w:szCs w:val="18"/>
            </w:rPr>
          </w:pPr>
          <w:r>
            <w:rPr>
              <w:szCs w:val="18"/>
            </w:rPr>
            <w:t>Datum</w:t>
          </w:r>
        </w:p>
      </w:tc>
      <w:tc>
        <w:tcPr>
          <w:tcW w:w="6620" w:type="dxa"/>
          <w:shd w:val="clear" w:color="auto" w:fill="auto"/>
        </w:tcPr>
        <w:p w14:paraId="2452A2F3" w14:textId="26DBE1AC" w:rsidR="00527BD4" w:rsidRPr="007709EF" w:rsidRDefault="00675652" w:rsidP="00A50CF6">
          <w:r>
            <w:t>30 augustus 2024</w:t>
          </w:r>
        </w:p>
      </w:tc>
    </w:tr>
    <w:tr w:rsidR="00747731" w14:paraId="24BA3C74" w14:textId="77777777" w:rsidTr="009E2051">
      <w:trPr>
        <w:trHeight w:val="240"/>
      </w:trPr>
      <w:tc>
        <w:tcPr>
          <w:tcW w:w="900" w:type="dxa"/>
          <w:shd w:val="clear" w:color="auto" w:fill="auto"/>
        </w:tcPr>
        <w:p w14:paraId="2D9078D8" w14:textId="77777777" w:rsidR="00527BD4" w:rsidRPr="007709EF" w:rsidRDefault="002C3188" w:rsidP="00A50CF6">
          <w:pPr>
            <w:rPr>
              <w:szCs w:val="18"/>
            </w:rPr>
          </w:pPr>
          <w:r>
            <w:rPr>
              <w:szCs w:val="18"/>
            </w:rPr>
            <w:t>Betreft</w:t>
          </w:r>
        </w:p>
      </w:tc>
      <w:tc>
        <w:tcPr>
          <w:tcW w:w="6620" w:type="dxa"/>
          <w:shd w:val="clear" w:color="auto" w:fill="auto"/>
        </w:tcPr>
        <w:p w14:paraId="1A78BB68" w14:textId="19D9C631" w:rsidR="00527BD4" w:rsidRPr="007709EF" w:rsidRDefault="002C3188" w:rsidP="00A50CF6">
          <w:r>
            <w:t>Beantwoording Kamervragen</w:t>
          </w:r>
          <w:r w:rsidR="00F366FC">
            <w:t xml:space="preserve"> over ‘Provincies die vragen om een generaal pardon’</w:t>
          </w:r>
        </w:p>
      </w:tc>
    </w:tr>
  </w:tbl>
  <w:p w14:paraId="17AE066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5D44F76">
      <w:start w:val="1"/>
      <w:numFmt w:val="bullet"/>
      <w:pStyle w:val="Lijstopsomteken"/>
      <w:lvlText w:val="•"/>
      <w:lvlJc w:val="left"/>
      <w:pPr>
        <w:tabs>
          <w:tab w:val="num" w:pos="227"/>
        </w:tabs>
        <w:ind w:left="227" w:hanging="227"/>
      </w:pPr>
      <w:rPr>
        <w:rFonts w:ascii="Verdana" w:hAnsi="Verdana" w:hint="default"/>
        <w:sz w:val="18"/>
        <w:szCs w:val="18"/>
      </w:rPr>
    </w:lvl>
    <w:lvl w:ilvl="1" w:tplc="DFB47EA4" w:tentative="1">
      <w:start w:val="1"/>
      <w:numFmt w:val="bullet"/>
      <w:lvlText w:val="o"/>
      <w:lvlJc w:val="left"/>
      <w:pPr>
        <w:tabs>
          <w:tab w:val="num" w:pos="1440"/>
        </w:tabs>
        <w:ind w:left="1440" w:hanging="360"/>
      </w:pPr>
      <w:rPr>
        <w:rFonts w:ascii="Courier New" w:hAnsi="Courier New" w:cs="Courier New" w:hint="default"/>
      </w:rPr>
    </w:lvl>
    <w:lvl w:ilvl="2" w:tplc="EAA4550A" w:tentative="1">
      <w:start w:val="1"/>
      <w:numFmt w:val="bullet"/>
      <w:lvlText w:val=""/>
      <w:lvlJc w:val="left"/>
      <w:pPr>
        <w:tabs>
          <w:tab w:val="num" w:pos="2160"/>
        </w:tabs>
        <w:ind w:left="2160" w:hanging="360"/>
      </w:pPr>
      <w:rPr>
        <w:rFonts w:ascii="Wingdings" w:hAnsi="Wingdings" w:hint="default"/>
      </w:rPr>
    </w:lvl>
    <w:lvl w:ilvl="3" w:tplc="D0FCFB0E" w:tentative="1">
      <w:start w:val="1"/>
      <w:numFmt w:val="bullet"/>
      <w:lvlText w:val=""/>
      <w:lvlJc w:val="left"/>
      <w:pPr>
        <w:tabs>
          <w:tab w:val="num" w:pos="2880"/>
        </w:tabs>
        <w:ind w:left="2880" w:hanging="360"/>
      </w:pPr>
      <w:rPr>
        <w:rFonts w:ascii="Symbol" w:hAnsi="Symbol" w:hint="default"/>
      </w:rPr>
    </w:lvl>
    <w:lvl w:ilvl="4" w:tplc="F45E65B8" w:tentative="1">
      <w:start w:val="1"/>
      <w:numFmt w:val="bullet"/>
      <w:lvlText w:val="o"/>
      <w:lvlJc w:val="left"/>
      <w:pPr>
        <w:tabs>
          <w:tab w:val="num" w:pos="3600"/>
        </w:tabs>
        <w:ind w:left="3600" w:hanging="360"/>
      </w:pPr>
      <w:rPr>
        <w:rFonts w:ascii="Courier New" w:hAnsi="Courier New" w:cs="Courier New" w:hint="default"/>
      </w:rPr>
    </w:lvl>
    <w:lvl w:ilvl="5" w:tplc="CD84E3CC" w:tentative="1">
      <w:start w:val="1"/>
      <w:numFmt w:val="bullet"/>
      <w:lvlText w:val=""/>
      <w:lvlJc w:val="left"/>
      <w:pPr>
        <w:tabs>
          <w:tab w:val="num" w:pos="4320"/>
        </w:tabs>
        <w:ind w:left="4320" w:hanging="360"/>
      </w:pPr>
      <w:rPr>
        <w:rFonts w:ascii="Wingdings" w:hAnsi="Wingdings" w:hint="default"/>
      </w:rPr>
    </w:lvl>
    <w:lvl w:ilvl="6" w:tplc="AE0A2E28" w:tentative="1">
      <w:start w:val="1"/>
      <w:numFmt w:val="bullet"/>
      <w:lvlText w:val=""/>
      <w:lvlJc w:val="left"/>
      <w:pPr>
        <w:tabs>
          <w:tab w:val="num" w:pos="5040"/>
        </w:tabs>
        <w:ind w:left="5040" w:hanging="360"/>
      </w:pPr>
      <w:rPr>
        <w:rFonts w:ascii="Symbol" w:hAnsi="Symbol" w:hint="default"/>
      </w:rPr>
    </w:lvl>
    <w:lvl w:ilvl="7" w:tplc="42CE45F4" w:tentative="1">
      <w:start w:val="1"/>
      <w:numFmt w:val="bullet"/>
      <w:lvlText w:val="o"/>
      <w:lvlJc w:val="left"/>
      <w:pPr>
        <w:tabs>
          <w:tab w:val="num" w:pos="5760"/>
        </w:tabs>
        <w:ind w:left="5760" w:hanging="360"/>
      </w:pPr>
      <w:rPr>
        <w:rFonts w:ascii="Courier New" w:hAnsi="Courier New" w:cs="Courier New" w:hint="default"/>
      </w:rPr>
    </w:lvl>
    <w:lvl w:ilvl="8" w:tplc="1E18F3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D8E7C0A">
      <w:start w:val="1"/>
      <w:numFmt w:val="bullet"/>
      <w:pStyle w:val="Lijstopsomteken2"/>
      <w:lvlText w:val="–"/>
      <w:lvlJc w:val="left"/>
      <w:pPr>
        <w:tabs>
          <w:tab w:val="num" w:pos="227"/>
        </w:tabs>
        <w:ind w:left="227" w:firstLine="0"/>
      </w:pPr>
      <w:rPr>
        <w:rFonts w:ascii="Verdana" w:hAnsi="Verdana" w:hint="default"/>
      </w:rPr>
    </w:lvl>
    <w:lvl w:ilvl="1" w:tplc="2DCC7136" w:tentative="1">
      <w:start w:val="1"/>
      <w:numFmt w:val="bullet"/>
      <w:lvlText w:val="o"/>
      <w:lvlJc w:val="left"/>
      <w:pPr>
        <w:tabs>
          <w:tab w:val="num" w:pos="1440"/>
        </w:tabs>
        <w:ind w:left="1440" w:hanging="360"/>
      </w:pPr>
      <w:rPr>
        <w:rFonts w:ascii="Courier New" w:hAnsi="Courier New" w:cs="Courier New" w:hint="default"/>
      </w:rPr>
    </w:lvl>
    <w:lvl w:ilvl="2" w:tplc="9B9C5F72" w:tentative="1">
      <w:start w:val="1"/>
      <w:numFmt w:val="bullet"/>
      <w:lvlText w:val=""/>
      <w:lvlJc w:val="left"/>
      <w:pPr>
        <w:tabs>
          <w:tab w:val="num" w:pos="2160"/>
        </w:tabs>
        <w:ind w:left="2160" w:hanging="360"/>
      </w:pPr>
      <w:rPr>
        <w:rFonts w:ascii="Wingdings" w:hAnsi="Wingdings" w:hint="default"/>
      </w:rPr>
    </w:lvl>
    <w:lvl w:ilvl="3" w:tplc="F5880870" w:tentative="1">
      <w:start w:val="1"/>
      <w:numFmt w:val="bullet"/>
      <w:lvlText w:val=""/>
      <w:lvlJc w:val="left"/>
      <w:pPr>
        <w:tabs>
          <w:tab w:val="num" w:pos="2880"/>
        </w:tabs>
        <w:ind w:left="2880" w:hanging="360"/>
      </w:pPr>
      <w:rPr>
        <w:rFonts w:ascii="Symbol" w:hAnsi="Symbol" w:hint="default"/>
      </w:rPr>
    </w:lvl>
    <w:lvl w:ilvl="4" w:tplc="31889BE8" w:tentative="1">
      <w:start w:val="1"/>
      <w:numFmt w:val="bullet"/>
      <w:lvlText w:val="o"/>
      <w:lvlJc w:val="left"/>
      <w:pPr>
        <w:tabs>
          <w:tab w:val="num" w:pos="3600"/>
        </w:tabs>
        <w:ind w:left="3600" w:hanging="360"/>
      </w:pPr>
      <w:rPr>
        <w:rFonts w:ascii="Courier New" w:hAnsi="Courier New" w:cs="Courier New" w:hint="default"/>
      </w:rPr>
    </w:lvl>
    <w:lvl w:ilvl="5" w:tplc="8468032E" w:tentative="1">
      <w:start w:val="1"/>
      <w:numFmt w:val="bullet"/>
      <w:lvlText w:val=""/>
      <w:lvlJc w:val="left"/>
      <w:pPr>
        <w:tabs>
          <w:tab w:val="num" w:pos="4320"/>
        </w:tabs>
        <w:ind w:left="4320" w:hanging="360"/>
      </w:pPr>
      <w:rPr>
        <w:rFonts w:ascii="Wingdings" w:hAnsi="Wingdings" w:hint="default"/>
      </w:rPr>
    </w:lvl>
    <w:lvl w:ilvl="6" w:tplc="7B06FAA0" w:tentative="1">
      <w:start w:val="1"/>
      <w:numFmt w:val="bullet"/>
      <w:lvlText w:val=""/>
      <w:lvlJc w:val="left"/>
      <w:pPr>
        <w:tabs>
          <w:tab w:val="num" w:pos="5040"/>
        </w:tabs>
        <w:ind w:left="5040" w:hanging="360"/>
      </w:pPr>
      <w:rPr>
        <w:rFonts w:ascii="Symbol" w:hAnsi="Symbol" w:hint="default"/>
      </w:rPr>
    </w:lvl>
    <w:lvl w:ilvl="7" w:tplc="88246230" w:tentative="1">
      <w:start w:val="1"/>
      <w:numFmt w:val="bullet"/>
      <w:lvlText w:val="o"/>
      <w:lvlJc w:val="left"/>
      <w:pPr>
        <w:tabs>
          <w:tab w:val="num" w:pos="5760"/>
        </w:tabs>
        <w:ind w:left="5760" w:hanging="360"/>
      </w:pPr>
      <w:rPr>
        <w:rFonts w:ascii="Courier New" w:hAnsi="Courier New" w:cs="Courier New" w:hint="default"/>
      </w:rPr>
    </w:lvl>
    <w:lvl w:ilvl="8" w:tplc="6674C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36960411">
    <w:abstractNumId w:val="10"/>
  </w:num>
  <w:num w:numId="2" w16cid:durableId="262305435">
    <w:abstractNumId w:val="7"/>
  </w:num>
  <w:num w:numId="3" w16cid:durableId="1354190798">
    <w:abstractNumId w:val="6"/>
  </w:num>
  <w:num w:numId="4" w16cid:durableId="1741368320">
    <w:abstractNumId w:val="5"/>
  </w:num>
  <w:num w:numId="5" w16cid:durableId="1548104972">
    <w:abstractNumId w:val="4"/>
  </w:num>
  <w:num w:numId="6" w16cid:durableId="1488014850">
    <w:abstractNumId w:val="8"/>
  </w:num>
  <w:num w:numId="7" w16cid:durableId="195780282">
    <w:abstractNumId w:val="3"/>
  </w:num>
  <w:num w:numId="8" w16cid:durableId="1556307711">
    <w:abstractNumId w:val="2"/>
  </w:num>
  <w:num w:numId="9" w16cid:durableId="1191644821">
    <w:abstractNumId w:val="1"/>
  </w:num>
  <w:num w:numId="10" w16cid:durableId="562527175">
    <w:abstractNumId w:val="0"/>
  </w:num>
  <w:num w:numId="11" w16cid:durableId="2125495449">
    <w:abstractNumId w:val="9"/>
  </w:num>
  <w:num w:numId="12" w16cid:durableId="1457674161">
    <w:abstractNumId w:val="11"/>
  </w:num>
  <w:num w:numId="13" w16cid:durableId="933248136">
    <w:abstractNumId w:val="13"/>
  </w:num>
  <w:num w:numId="14" w16cid:durableId="157161974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27C37"/>
    <w:rsid w:val="000301C7"/>
    <w:rsid w:val="00033CDD"/>
    <w:rsid w:val="00034A84"/>
    <w:rsid w:val="00035E67"/>
    <w:rsid w:val="000366F3"/>
    <w:rsid w:val="0006024D"/>
    <w:rsid w:val="00064021"/>
    <w:rsid w:val="00071F28"/>
    <w:rsid w:val="00074079"/>
    <w:rsid w:val="00081146"/>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16E04"/>
    <w:rsid w:val="00121BF0"/>
    <w:rsid w:val="0012346F"/>
    <w:rsid w:val="00123704"/>
    <w:rsid w:val="001270C7"/>
    <w:rsid w:val="00132540"/>
    <w:rsid w:val="0014786A"/>
    <w:rsid w:val="001516A4"/>
    <w:rsid w:val="00151E5F"/>
    <w:rsid w:val="001536B3"/>
    <w:rsid w:val="001569AB"/>
    <w:rsid w:val="001634FE"/>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5214"/>
    <w:rsid w:val="00236CFE"/>
    <w:rsid w:val="002403DF"/>
    <w:rsid w:val="002428E3"/>
    <w:rsid w:val="00243031"/>
    <w:rsid w:val="00246DDE"/>
    <w:rsid w:val="00254E7D"/>
    <w:rsid w:val="00260BAF"/>
    <w:rsid w:val="002650F7"/>
    <w:rsid w:val="002720A9"/>
    <w:rsid w:val="00273F3B"/>
    <w:rsid w:val="00274DB7"/>
    <w:rsid w:val="00275984"/>
    <w:rsid w:val="00280F74"/>
    <w:rsid w:val="00286998"/>
    <w:rsid w:val="00291AB7"/>
    <w:rsid w:val="0029422B"/>
    <w:rsid w:val="002B153C"/>
    <w:rsid w:val="002B52FC"/>
    <w:rsid w:val="002C2830"/>
    <w:rsid w:val="002C3188"/>
    <w:rsid w:val="002D001A"/>
    <w:rsid w:val="002D28E2"/>
    <w:rsid w:val="002D317B"/>
    <w:rsid w:val="002D3587"/>
    <w:rsid w:val="002D502D"/>
    <w:rsid w:val="002E0F69"/>
    <w:rsid w:val="002E6E64"/>
    <w:rsid w:val="002F5147"/>
    <w:rsid w:val="002F7ABD"/>
    <w:rsid w:val="00306D1A"/>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2FC2"/>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C3EB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4F63"/>
    <w:rsid w:val="00486354"/>
    <w:rsid w:val="00494237"/>
    <w:rsid w:val="00496319"/>
    <w:rsid w:val="00497279"/>
    <w:rsid w:val="004A670A"/>
    <w:rsid w:val="004B5465"/>
    <w:rsid w:val="004B70F0"/>
    <w:rsid w:val="004D505E"/>
    <w:rsid w:val="004D72CA"/>
    <w:rsid w:val="004E2242"/>
    <w:rsid w:val="004E505E"/>
    <w:rsid w:val="004E7D73"/>
    <w:rsid w:val="004F42FF"/>
    <w:rsid w:val="004F44C2"/>
    <w:rsid w:val="00502512"/>
    <w:rsid w:val="00505262"/>
    <w:rsid w:val="0051132F"/>
    <w:rsid w:val="00516022"/>
    <w:rsid w:val="00521CEE"/>
    <w:rsid w:val="00524FB4"/>
    <w:rsid w:val="00527BD4"/>
    <w:rsid w:val="005403C8"/>
    <w:rsid w:val="005429DC"/>
    <w:rsid w:val="005565F9"/>
    <w:rsid w:val="00556BEE"/>
    <w:rsid w:val="00561DE4"/>
    <w:rsid w:val="005654C3"/>
    <w:rsid w:val="00573041"/>
    <w:rsid w:val="00575B80"/>
    <w:rsid w:val="0057620F"/>
    <w:rsid w:val="005819CE"/>
    <w:rsid w:val="0058298D"/>
    <w:rsid w:val="00584BAC"/>
    <w:rsid w:val="00593C2B"/>
    <w:rsid w:val="00595231"/>
    <w:rsid w:val="00596166"/>
    <w:rsid w:val="00597108"/>
    <w:rsid w:val="00597F64"/>
    <w:rsid w:val="005A14D7"/>
    <w:rsid w:val="005A207F"/>
    <w:rsid w:val="005A2F35"/>
    <w:rsid w:val="005B3814"/>
    <w:rsid w:val="005B463E"/>
    <w:rsid w:val="005C34E1"/>
    <w:rsid w:val="005C3FE0"/>
    <w:rsid w:val="005C740C"/>
    <w:rsid w:val="005D625B"/>
    <w:rsid w:val="005E2215"/>
    <w:rsid w:val="005F62D3"/>
    <w:rsid w:val="005F6D11"/>
    <w:rsid w:val="00600CF0"/>
    <w:rsid w:val="006048F4"/>
    <w:rsid w:val="0060660A"/>
    <w:rsid w:val="00610768"/>
    <w:rsid w:val="00613B1D"/>
    <w:rsid w:val="00617A44"/>
    <w:rsid w:val="006202B6"/>
    <w:rsid w:val="006247BE"/>
    <w:rsid w:val="00625CD0"/>
    <w:rsid w:val="0062627D"/>
    <w:rsid w:val="00627432"/>
    <w:rsid w:val="006448E4"/>
    <w:rsid w:val="00645414"/>
    <w:rsid w:val="0065171F"/>
    <w:rsid w:val="00652C66"/>
    <w:rsid w:val="00653606"/>
    <w:rsid w:val="006610E9"/>
    <w:rsid w:val="00661591"/>
    <w:rsid w:val="0066632F"/>
    <w:rsid w:val="00674A89"/>
    <w:rsid w:val="00674F3D"/>
    <w:rsid w:val="00675652"/>
    <w:rsid w:val="00677A1D"/>
    <w:rsid w:val="00685545"/>
    <w:rsid w:val="006864B3"/>
    <w:rsid w:val="00692D64"/>
    <w:rsid w:val="006A10F8"/>
    <w:rsid w:val="006A15A5"/>
    <w:rsid w:val="006A2100"/>
    <w:rsid w:val="006A5C3B"/>
    <w:rsid w:val="006A72E0"/>
    <w:rsid w:val="006B0BF3"/>
    <w:rsid w:val="006B775E"/>
    <w:rsid w:val="006B7BC7"/>
    <w:rsid w:val="006C2535"/>
    <w:rsid w:val="006C3472"/>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47731"/>
    <w:rsid w:val="00751A6A"/>
    <w:rsid w:val="00754FBF"/>
    <w:rsid w:val="007709EF"/>
    <w:rsid w:val="00783559"/>
    <w:rsid w:val="00794328"/>
    <w:rsid w:val="0079551B"/>
    <w:rsid w:val="0079632E"/>
    <w:rsid w:val="00797AA5"/>
    <w:rsid w:val="007A26BD"/>
    <w:rsid w:val="007A4105"/>
    <w:rsid w:val="007B4503"/>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23C5C"/>
    <w:rsid w:val="008241FF"/>
    <w:rsid w:val="0083109A"/>
    <w:rsid w:val="0083178B"/>
    <w:rsid w:val="00833695"/>
    <w:rsid w:val="008336B7"/>
    <w:rsid w:val="00833A8E"/>
    <w:rsid w:val="00842CD8"/>
    <w:rsid w:val="008431FA"/>
    <w:rsid w:val="00846BAA"/>
    <w:rsid w:val="00847444"/>
    <w:rsid w:val="00854254"/>
    <w:rsid w:val="008547BA"/>
    <w:rsid w:val="008553C7"/>
    <w:rsid w:val="00857FEB"/>
    <w:rsid w:val="008601AF"/>
    <w:rsid w:val="00863F85"/>
    <w:rsid w:val="00872271"/>
    <w:rsid w:val="00883137"/>
    <w:rsid w:val="008A1F5D"/>
    <w:rsid w:val="008A28F5"/>
    <w:rsid w:val="008B1198"/>
    <w:rsid w:val="008B3471"/>
    <w:rsid w:val="008B3929"/>
    <w:rsid w:val="008B4125"/>
    <w:rsid w:val="008B4CB3"/>
    <w:rsid w:val="008B567B"/>
    <w:rsid w:val="008B7B24"/>
    <w:rsid w:val="008C29E3"/>
    <w:rsid w:val="008C2D01"/>
    <w:rsid w:val="008C356D"/>
    <w:rsid w:val="008E0B3F"/>
    <w:rsid w:val="008E49AD"/>
    <w:rsid w:val="008E51E7"/>
    <w:rsid w:val="008E698E"/>
    <w:rsid w:val="008F19B4"/>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B7E97"/>
    <w:rsid w:val="009C3F20"/>
    <w:rsid w:val="009C7CA1"/>
    <w:rsid w:val="009D043D"/>
    <w:rsid w:val="009E2051"/>
    <w:rsid w:val="009F1331"/>
    <w:rsid w:val="009F3259"/>
    <w:rsid w:val="00A056DE"/>
    <w:rsid w:val="00A128AD"/>
    <w:rsid w:val="00A14897"/>
    <w:rsid w:val="00A21E76"/>
    <w:rsid w:val="00A23BC8"/>
    <w:rsid w:val="00A30E68"/>
    <w:rsid w:val="00A31933"/>
    <w:rsid w:val="00A329D2"/>
    <w:rsid w:val="00A34AA0"/>
    <w:rsid w:val="00A3715C"/>
    <w:rsid w:val="00A41FE2"/>
    <w:rsid w:val="00A452B0"/>
    <w:rsid w:val="00A4536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166BA"/>
    <w:rsid w:val="00B259C8"/>
    <w:rsid w:val="00B262D1"/>
    <w:rsid w:val="00B26CCF"/>
    <w:rsid w:val="00B30FC2"/>
    <w:rsid w:val="00B32704"/>
    <w:rsid w:val="00B331A2"/>
    <w:rsid w:val="00B425F0"/>
    <w:rsid w:val="00B42DFA"/>
    <w:rsid w:val="00B531DD"/>
    <w:rsid w:val="00B55014"/>
    <w:rsid w:val="00B62232"/>
    <w:rsid w:val="00B632A0"/>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96C"/>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2D79"/>
    <w:rsid w:val="00CE5055"/>
    <w:rsid w:val="00CF053F"/>
    <w:rsid w:val="00CF1A17"/>
    <w:rsid w:val="00CF1F70"/>
    <w:rsid w:val="00D0375A"/>
    <w:rsid w:val="00D0609E"/>
    <w:rsid w:val="00D078E1"/>
    <w:rsid w:val="00D100AA"/>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C06ED"/>
    <w:rsid w:val="00DC1E02"/>
    <w:rsid w:val="00DD1DCD"/>
    <w:rsid w:val="00DD338F"/>
    <w:rsid w:val="00DD66F2"/>
    <w:rsid w:val="00DE35B7"/>
    <w:rsid w:val="00DE3FE0"/>
    <w:rsid w:val="00DE578A"/>
    <w:rsid w:val="00DF2583"/>
    <w:rsid w:val="00DF54D9"/>
    <w:rsid w:val="00DF7283"/>
    <w:rsid w:val="00E0084D"/>
    <w:rsid w:val="00E01A59"/>
    <w:rsid w:val="00E10DC6"/>
    <w:rsid w:val="00E11F8E"/>
    <w:rsid w:val="00E14786"/>
    <w:rsid w:val="00E15881"/>
    <w:rsid w:val="00E158D6"/>
    <w:rsid w:val="00E16A8F"/>
    <w:rsid w:val="00E21DE3"/>
    <w:rsid w:val="00E307D1"/>
    <w:rsid w:val="00E3731D"/>
    <w:rsid w:val="00E51469"/>
    <w:rsid w:val="00E634E3"/>
    <w:rsid w:val="00E71762"/>
    <w:rsid w:val="00E717C4"/>
    <w:rsid w:val="00E77E18"/>
    <w:rsid w:val="00E77F89"/>
    <w:rsid w:val="00E80330"/>
    <w:rsid w:val="00E806C5"/>
    <w:rsid w:val="00E80E71"/>
    <w:rsid w:val="00E850D3"/>
    <w:rsid w:val="00E853D6"/>
    <w:rsid w:val="00E876B9"/>
    <w:rsid w:val="00EA3501"/>
    <w:rsid w:val="00EC0DFF"/>
    <w:rsid w:val="00EC237D"/>
    <w:rsid w:val="00EC4D0E"/>
    <w:rsid w:val="00EC4E2B"/>
    <w:rsid w:val="00EC58D9"/>
    <w:rsid w:val="00ED072A"/>
    <w:rsid w:val="00ED539E"/>
    <w:rsid w:val="00ED62CF"/>
    <w:rsid w:val="00EE4A1F"/>
    <w:rsid w:val="00EE4C2D"/>
    <w:rsid w:val="00EF1B5A"/>
    <w:rsid w:val="00EF24FB"/>
    <w:rsid w:val="00EF2CCA"/>
    <w:rsid w:val="00EF36E8"/>
    <w:rsid w:val="00EF495B"/>
    <w:rsid w:val="00EF60DC"/>
    <w:rsid w:val="00F00F54"/>
    <w:rsid w:val="00F03963"/>
    <w:rsid w:val="00F11068"/>
    <w:rsid w:val="00F1256D"/>
    <w:rsid w:val="00F12EE1"/>
    <w:rsid w:val="00F13A4E"/>
    <w:rsid w:val="00F172BB"/>
    <w:rsid w:val="00F17B10"/>
    <w:rsid w:val="00F21BEF"/>
    <w:rsid w:val="00F2315B"/>
    <w:rsid w:val="00F32FA9"/>
    <w:rsid w:val="00F366FC"/>
    <w:rsid w:val="00F41A6F"/>
    <w:rsid w:val="00F41B49"/>
    <w:rsid w:val="00F45A25"/>
    <w:rsid w:val="00F47C91"/>
    <w:rsid w:val="00F50F86"/>
    <w:rsid w:val="00F53F91"/>
    <w:rsid w:val="00F61569"/>
    <w:rsid w:val="00F61A72"/>
    <w:rsid w:val="00F62B67"/>
    <w:rsid w:val="00F646E3"/>
    <w:rsid w:val="00F66F13"/>
    <w:rsid w:val="00F71F9E"/>
    <w:rsid w:val="00F74073"/>
    <w:rsid w:val="00F75603"/>
    <w:rsid w:val="00F845B4"/>
    <w:rsid w:val="00F8713B"/>
    <w:rsid w:val="00F90A14"/>
    <w:rsid w:val="00F93F9E"/>
    <w:rsid w:val="00FA2CD7"/>
    <w:rsid w:val="00FA6052"/>
    <w:rsid w:val="00FB06ED"/>
    <w:rsid w:val="00FB139F"/>
    <w:rsid w:val="00FC02F0"/>
    <w:rsid w:val="00FC3165"/>
    <w:rsid w:val="00FC36AB"/>
    <w:rsid w:val="00FC4300"/>
    <w:rsid w:val="00FC7F66"/>
    <w:rsid w:val="00FD5776"/>
    <w:rsid w:val="00FE1CB6"/>
    <w:rsid w:val="00FE2AF9"/>
    <w:rsid w:val="00FE486B"/>
    <w:rsid w:val="00FE4F08"/>
    <w:rsid w:val="00FF192E"/>
    <w:rsid w:val="02592850"/>
    <w:rsid w:val="0723E308"/>
    <w:rsid w:val="08DB314D"/>
    <w:rsid w:val="08F64352"/>
    <w:rsid w:val="0C7E3F05"/>
    <w:rsid w:val="0F5CD876"/>
    <w:rsid w:val="131AF207"/>
    <w:rsid w:val="13CBDA6F"/>
    <w:rsid w:val="17CCA632"/>
    <w:rsid w:val="197E48A1"/>
    <w:rsid w:val="19D5DE78"/>
    <w:rsid w:val="2119B255"/>
    <w:rsid w:val="22DF950F"/>
    <w:rsid w:val="22FDF608"/>
    <w:rsid w:val="24ECDB53"/>
    <w:rsid w:val="255A41F3"/>
    <w:rsid w:val="2820849B"/>
    <w:rsid w:val="2CB3A148"/>
    <w:rsid w:val="35B438D9"/>
    <w:rsid w:val="39785268"/>
    <w:rsid w:val="3B26BE28"/>
    <w:rsid w:val="3BA23654"/>
    <w:rsid w:val="40B61F30"/>
    <w:rsid w:val="40D29E49"/>
    <w:rsid w:val="4104BA86"/>
    <w:rsid w:val="48269554"/>
    <w:rsid w:val="5E5B6D39"/>
    <w:rsid w:val="5EE58E83"/>
    <w:rsid w:val="61AA6F6C"/>
    <w:rsid w:val="6365953A"/>
    <w:rsid w:val="6469F140"/>
    <w:rsid w:val="693AF5EA"/>
    <w:rsid w:val="6A7F678C"/>
    <w:rsid w:val="6AE3C18D"/>
    <w:rsid w:val="6D2FC738"/>
    <w:rsid w:val="704AEF5F"/>
    <w:rsid w:val="71E541DC"/>
    <w:rsid w:val="72C25156"/>
    <w:rsid w:val="748269E7"/>
    <w:rsid w:val="7575D4B3"/>
    <w:rsid w:val="76C6F317"/>
    <w:rsid w:val="76D775B6"/>
    <w:rsid w:val="7815D6BE"/>
    <w:rsid w:val="788116CA"/>
    <w:rsid w:val="7B7E3B24"/>
    <w:rsid w:val="7E5DB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7460A"/>
  <w15:docId w15:val="{A3297949-0758-4087-854F-6323576A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E0084D"/>
    <w:rPr>
      <w:vertAlign w:val="superscript"/>
    </w:rPr>
  </w:style>
  <w:style w:type="paragraph" w:styleId="Revisie">
    <w:name w:val="Revision"/>
    <w:hidden/>
    <w:uiPriority w:val="99"/>
    <w:semiHidden/>
    <w:rsid w:val="00B166BA"/>
    <w:rPr>
      <w:rFonts w:ascii="Verdana" w:hAnsi="Verdana"/>
      <w:sz w:val="18"/>
      <w:szCs w:val="24"/>
      <w:lang w:val="nl-NL" w:eastAsia="nl-NL"/>
    </w:rPr>
  </w:style>
  <w:style w:type="character" w:styleId="Verwijzingopmerking">
    <w:name w:val="annotation reference"/>
    <w:basedOn w:val="Standaardalinea-lettertype"/>
    <w:semiHidden/>
    <w:unhideWhenUsed/>
    <w:rsid w:val="00DC06ED"/>
    <w:rPr>
      <w:sz w:val="16"/>
      <w:szCs w:val="16"/>
    </w:rPr>
  </w:style>
  <w:style w:type="paragraph" w:styleId="Tekstopmerking">
    <w:name w:val="annotation text"/>
    <w:basedOn w:val="Standaard"/>
    <w:link w:val="TekstopmerkingChar"/>
    <w:unhideWhenUsed/>
    <w:rsid w:val="00DC06ED"/>
    <w:pPr>
      <w:spacing w:line="240" w:lineRule="auto"/>
    </w:pPr>
    <w:rPr>
      <w:sz w:val="20"/>
      <w:szCs w:val="20"/>
    </w:rPr>
  </w:style>
  <w:style w:type="character" w:customStyle="1" w:styleId="TekstopmerkingChar">
    <w:name w:val="Tekst opmerking Char"/>
    <w:basedOn w:val="Standaardalinea-lettertype"/>
    <w:link w:val="Tekstopmerking"/>
    <w:rsid w:val="00DC06E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C06ED"/>
    <w:rPr>
      <w:b/>
      <w:bCs/>
    </w:rPr>
  </w:style>
  <w:style w:type="character" w:customStyle="1" w:styleId="OnderwerpvanopmerkingChar">
    <w:name w:val="Onderwerp van opmerking Char"/>
    <w:basedOn w:val="TekstopmerkingChar"/>
    <w:link w:val="Onderwerpvanopmerking"/>
    <w:semiHidden/>
    <w:rsid w:val="00DC06ED"/>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06719">
      <w:bodyDiv w:val="1"/>
      <w:marLeft w:val="0"/>
      <w:marRight w:val="0"/>
      <w:marTop w:val="0"/>
      <w:marBottom w:val="0"/>
      <w:divBdr>
        <w:top w:val="none" w:sz="0" w:space="0" w:color="auto"/>
        <w:left w:val="none" w:sz="0" w:space="0" w:color="auto"/>
        <w:bottom w:val="none" w:sz="0" w:space="0" w:color="auto"/>
        <w:right w:val="none" w:sz="0" w:space="0" w:color="auto"/>
      </w:divBdr>
    </w:div>
    <w:div w:id="452016526">
      <w:bodyDiv w:val="1"/>
      <w:marLeft w:val="0"/>
      <w:marRight w:val="0"/>
      <w:marTop w:val="0"/>
      <w:marBottom w:val="0"/>
      <w:divBdr>
        <w:top w:val="none" w:sz="0" w:space="0" w:color="auto"/>
        <w:left w:val="none" w:sz="0" w:space="0" w:color="auto"/>
        <w:bottom w:val="none" w:sz="0" w:space="0" w:color="auto"/>
        <w:right w:val="none" w:sz="0" w:space="0" w:color="auto"/>
      </w:divBdr>
    </w:div>
    <w:div w:id="792751944">
      <w:bodyDiv w:val="1"/>
      <w:marLeft w:val="0"/>
      <w:marRight w:val="0"/>
      <w:marTop w:val="0"/>
      <w:marBottom w:val="0"/>
      <w:divBdr>
        <w:top w:val="none" w:sz="0" w:space="0" w:color="auto"/>
        <w:left w:val="none" w:sz="0" w:space="0" w:color="auto"/>
        <w:bottom w:val="none" w:sz="0" w:space="0" w:color="auto"/>
        <w:right w:val="none" w:sz="0" w:space="0" w:color="auto"/>
      </w:divBdr>
    </w:div>
    <w:div w:id="1643852627">
      <w:bodyDiv w:val="1"/>
      <w:marLeft w:val="0"/>
      <w:marRight w:val="0"/>
      <w:marTop w:val="0"/>
      <w:marBottom w:val="0"/>
      <w:divBdr>
        <w:top w:val="none" w:sz="0" w:space="0" w:color="auto"/>
        <w:left w:val="none" w:sz="0" w:space="0" w:color="auto"/>
        <w:bottom w:val="none" w:sz="0" w:space="0" w:color="auto"/>
        <w:right w:val="none" w:sz="0" w:space="0" w:color="auto"/>
      </w:divBdr>
    </w:div>
    <w:div w:id="16661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ministeries/ministerie-van-landbouw-visserij-voedselzekerheid-en-natuur/documenten/kamerstukken/2023/06/23/kamerbrief-aanbieding-concept-landbouwakkoord-en-vervolgtrajec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828</ap:Words>
  <ap:Characters>4559</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2024-08-30T14:56:00.0000000Z</dcterms:created>
  <dcterms:modified xsi:type="dcterms:W3CDTF">2024-08-30T14:56:00.0000000Z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kokm4</vt:lpwstr>
  </property>
  <property fmtid="{D5CDD505-2E9C-101B-9397-08002B2CF9AE}" pid="3" name="AUTHOR_ID">
    <vt:lpwstr>kokm4</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2024Z11888</vt:lpwstr>
  </property>
  <property fmtid="{D5CDD505-2E9C-101B-9397-08002B2CF9AE}" pid="8" name="DOCNAME">
    <vt:lpwstr>Beantwoording Kamervragen Vedder (CDA) Generaal Pardon PAS-melders</vt:lpwstr>
  </property>
  <property fmtid="{D5CDD505-2E9C-101B-9397-08002B2CF9AE}" pid="9" name="documentId">
    <vt:lpwstr>65368286</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kokm4</vt:lpwstr>
  </property>
</Properties>
</file>