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2024Z12355</w:t>
        <w:br/>
      </w:r>
      <w:proofErr w:type="spellEnd"/>
    </w:p>
    <w:p>
      <w:pPr>
        <w:pStyle w:val="Normal"/>
        <w:rPr>
          <w:b w:val="1"/>
          <w:bCs w:val="1"/>
        </w:rPr>
      </w:pPr>
      <w:r w:rsidR="250AE766">
        <w:rPr>
          <w:b w:val="0"/>
          <w:bCs w:val="0"/>
        </w:rPr>
        <w:t>(ingezonden 12 augustus 2024)</w:t>
        <w:br/>
      </w:r>
    </w:p>
    <w:p>
      <w:r>
        <w:t xml:space="preserve">Vragen van de leden Paternotte (D66), Van der Burg (VVD) en Van der Lee (GroenLinks-PvdA) aan de minister van Buitenlandse Zaken over het proces tegen Jimmy Lai, hoofdredacteur van de voorheen grootste vrije krant in Hongkong.</w:t>
      </w:r>
      <w:r>
        <w:br/>
      </w:r>
    </w:p>
    <w:p>
      <w:pPr>
        <w:pStyle w:val="ListParagraph"/>
        <w:numPr>
          <w:ilvl w:val="0"/>
          <w:numId w:val="100451190"/>
        </w:numPr>
        <w:ind w:left="360"/>
      </w:pPr>
      <w:r>
        <w:t>Bent u op de hoogte van de herhaalde vertragingen in de voortgang van het proces tegen Jimmy Lai en de berichten over de onderdrukking van fundamentele rechten en vrijheden, waaronder de vrijheid van meningsuiting en van vreedzame vergadering, en de snelle ontmanteling van de rechtsstaat in Hongkong? [1] [2]</w:t>
      </w:r>
      <w:r>
        <w:br/>
      </w:r>
      <w:r>
        <w:t>
	 </w:t>
      </w:r>
      <w:r>
        <w:br/>
      </w:r>
    </w:p>
    <w:p>
      <w:pPr>
        <w:pStyle w:val="ListParagraph"/>
        <w:numPr>
          <w:ilvl w:val="0"/>
          <w:numId w:val="100451190"/>
        </w:numPr>
        <w:ind w:left="360"/>
      </w:pPr>
      <w:r>
        <w:t>Deelt u de mening dat schendingen van internationale overeenkomsten door de Volksrepubliek China niet onbenoemd mogen blijven? Deelt u daarom de mening dat de afbraak van burgerrechten en vrijheid van meningsuiting in Hongkong, die gegarandeerd waren tot 2047 in de Sino-Britse gezamenlijke verklaring van 1984, en verder gegarandeerd zijn aan individuen in Hongkong onder het Internationaal Verdrag inzake Burgerrechten en Politieke Rechten van 1966, benoemd moeten worden?</w:t>
      </w:r>
      <w:r>
        <w:br/>
      </w:r>
      <w:r>
        <w:t>
	 </w:t>
      </w:r>
      <w:r>
        <w:br/>
      </w:r>
    </w:p>
    <w:p>
      <w:pPr>
        <w:pStyle w:val="ListParagraph"/>
        <w:numPr>
          <w:ilvl w:val="0"/>
          <w:numId w:val="100451190"/>
        </w:numPr>
        <w:ind w:left="360"/>
      </w:pPr>
      <w:r>
        <w:t>Bent u op de hoogte van de directe oproep van de Verenigde Staten (VS), het Verenigd Koninkrijk (VK), het Europees Parlement en het Canadees Parlement aan het adres van de Chinese en Hongkongse autoriteiten om de zaak tegen deze Britse journalist te laten vallen en hem daarom onmiddellijk en onvoorwaardelijk vrij te laten? Zo ja, deelt u de mening dat het belangrijk is dat ook Europese landen, waaronder Nederland, zich hierover uitspreken?</w:t>
      </w:r>
      <w:r>
        <w:br/>
      </w:r>
      <w:r>
        <w:t>
	 </w:t>
      </w:r>
      <w:r>
        <w:br/>
      </w:r>
    </w:p>
    <w:p>
      <w:pPr>
        <w:pStyle w:val="ListParagraph"/>
        <w:numPr>
          <w:ilvl w:val="0"/>
          <w:numId w:val="100451190"/>
        </w:numPr>
        <w:ind w:left="360"/>
      </w:pPr>
      <w:r>
        <w:t>Bent u bereid, net als de VS, het VK en Canada, een Nederlandse oproep te doen aan de Chinese en Hongkongse autoriteiten om de zaak tegen Lai te laten vallen en hem onmiddellijk en onvoorwaardelijk vrij te laten? Zo nee, waarom niet?</w:t>
      </w:r>
      <w:r>
        <w:br/>
      </w:r>
      <w:r>
        <w:t>
	 </w:t>
      </w:r>
      <w:r>
        <w:br/>
      </w:r>
    </w:p>
    <w:p>
      <w:pPr>
        <w:pStyle w:val="ListParagraph"/>
        <w:numPr>
          <w:ilvl w:val="0"/>
          <w:numId w:val="100451190"/>
        </w:numPr>
        <w:ind w:left="360"/>
      </w:pPr>
      <w:r>
        <w:t>Bent u bereid, naast de besprekingen over Lai in de </w:t>
      </w:r>
      <w:r>
        <w:rPr>
          <w:i w:val="1"/>
          <w:iCs w:val="1"/>
        </w:rPr>
        <w:t xml:space="preserve">Media Freedom Coalition</w:t>
      </w:r>
      <w:r>
        <w:rPr/>
        <w:t xml:space="preserve">, deze zaak op de agenda van de Raad Buitenlandse Zaken van de EU te zetten? Zo ja, wanneer kunt u dit doen? Zo nee, waarom niet?</w:t>
      </w:r>
      <w:r>
        <w:br/>
      </w:r>
      <w:r>
        <w:t>
	 </w:t>
      </w:r>
      <w:r>
        <w:br/>
      </w:r>
    </w:p>
    <w:p>
      <w:pPr>
        <w:pStyle w:val="ListParagraph"/>
        <w:numPr>
          <w:ilvl w:val="0"/>
          <w:numId w:val="100451190"/>
        </w:numPr>
        <w:ind w:left="360"/>
      </w:pPr>
      <w:r>
        <w:t>Kunt u deze vragen beantwoorden vóór het debat met u over de Algemene Vergadering van de Verenigde Naties op 12 september?</w:t>
      </w:r>
      <w:r>
        <w:br/>
      </w:r>
    </w:p>
    <w:p>
      <w:r>
        <w:t xml:space="preserve"> </w:t>
      </w:r>
      <w:r>
        <w:br/>
      </w:r>
    </w:p>
    <w:p>
      <w:r>
        <w:t xml:space="preserve">[1] South China Morning Post, 25 juli 2024, 'Jimmy Lai trial: Hong Kong tycoon loses bid for early discharge', (https://www.scmp.com/news/hong-kong/law-and-crime/article/3271785/jimmy-lai-trial-hong-kongs-tycoon-loses-bid-early-discharge)</w:t>
      </w:r>
      <w:r>
        <w:br/>
      </w:r>
    </w:p>
    <w:p>
      <w:r>
        <w:t xml:space="preserve">[2] BBC News, 11 juni 2024, 'Becoming a totalitarian state': UK judge on why he quit Hong Kong court', (https://www.bbc.com/news/articles/c722094n135o)</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130">
    <w:abstractNumId w:val="1004511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