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2024Z12353</w:t>
        <w:br/>
      </w:r>
      <w:proofErr w:type="spellEnd"/>
    </w:p>
    <w:p>
      <w:pPr>
        <w:pStyle w:val="Normal"/>
        <w:rPr>
          <w:b w:val="1"/>
          <w:bCs w:val="1"/>
        </w:rPr>
      </w:pPr>
      <w:r w:rsidR="250AE766">
        <w:rPr>
          <w:b w:val="0"/>
          <w:bCs w:val="0"/>
        </w:rPr>
        <w:t>(ingezonden 12 augustus 2024)</w:t>
        <w:br/>
      </w:r>
    </w:p>
    <w:p>
      <w:r>
        <w:t xml:space="preserve">Vragen van het lid Van Zanten (BBB) aan de staatssecretaris en de minister van Onderwijs, Cultuur en Wetenschap over het bericht '</w:t>
      </w:r>
      <w:r>
        <w:rPr>
          <w:i w:val="1"/>
          <w:iCs w:val="1"/>
        </w:rPr>
        <w:t xml:space="preserve">Opnieuw irritatie in carnavalswereld Limburg over datum voorjaarsvakantie'</w:t>
      </w:r>
      <w:r>
        <w:rPr/>
        <w:t xml:space="preserve"/>
      </w:r>
      <w:r>
        <w:br/>
      </w:r>
    </w:p>
    <w:p>
      <w:pPr>
        <w:pStyle w:val="ListParagraph"/>
        <w:numPr>
          <w:ilvl w:val="0"/>
          <w:numId w:val="100451180"/>
        </w:numPr>
        <w:ind w:left="360"/>
      </w:pPr>
      <w:r>
        <w:t>Bent u bekend met het artikel '</w:t>
      </w:r>
      <w:r>
        <w:rPr>
          <w:i w:val="1"/>
          <w:iCs w:val="1"/>
        </w:rPr>
        <w:t xml:space="preserve">Opnieuw irritatie in carnavalswereld Limburg over datum voorjaarsvakantie'</w:t>
      </w:r>
      <w:r>
        <w:rPr/>
        <w:t xml:space="preserve">? 1)</w:t>
      </w:r>
      <w:r>
        <w:br/>
      </w:r>
    </w:p>
    <w:p>
      <w:pPr>
        <w:pStyle w:val="ListParagraph"/>
        <w:numPr>
          <w:ilvl w:val="0"/>
          <w:numId w:val="100451180"/>
        </w:numPr>
        <w:ind w:left="360"/>
      </w:pPr>
      <w:r>
        <w:t>Kunt u uitleggen waarom er, ondanks de vrijheid die scholen hebben, geen rekening is gehouden met carnaval als dynamisch immaterieel erfgoed bij het vaststellen van de voorjaarsvakantie voor de regio Zuid in 2025?</w:t>
      </w:r>
      <w:r>
        <w:br/>
      </w:r>
    </w:p>
    <w:p>
      <w:pPr>
        <w:pStyle w:val="ListParagraph"/>
        <w:numPr>
          <w:ilvl w:val="0"/>
          <w:numId w:val="100451180"/>
        </w:numPr>
        <w:ind w:left="360"/>
      </w:pPr>
      <w:r>
        <w:t>Welke afwegingen hebben ertoe geleid dat er is gekozen voor een voorjaarsvakantie in de regio Zuid die niet samenvalt met de carnavalsweek?</w:t>
      </w:r>
      <w:r>
        <w:br/>
      </w:r>
    </w:p>
    <w:p>
      <w:pPr>
        <w:pStyle w:val="ListParagraph"/>
        <w:numPr>
          <w:ilvl w:val="0"/>
          <w:numId w:val="100451180"/>
        </w:numPr>
        <w:ind w:left="360"/>
      </w:pPr>
      <w:r>
        <w:t>Hoe waardeert u lokaal cultureel erfgoed, zoals carnaval, bij de besluitvorming rondom schoolvakanties?</w:t>
      </w:r>
      <w:r>
        <w:br/>
      </w:r>
    </w:p>
    <w:p>
      <w:pPr>
        <w:pStyle w:val="ListParagraph"/>
        <w:numPr>
          <w:ilvl w:val="0"/>
          <w:numId w:val="100451180"/>
        </w:numPr>
        <w:ind w:left="360"/>
      </w:pPr>
      <w:r>
        <w:t>Bent u bereid om in de toekomst overleg te plegen met regionale instanties zoals de Samewirkende Limburgse Vastelaovesvereniginge voordat dergelijke beslissingen worden genomen?</w:t>
      </w:r>
      <w:r>
        <w:br/>
      </w:r>
    </w:p>
    <w:p>
      <w:pPr>
        <w:pStyle w:val="ListParagraph"/>
        <w:numPr>
          <w:ilvl w:val="0"/>
          <w:numId w:val="100451180"/>
        </w:numPr>
        <w:ind w:left="360"/>
      </w:pPr>
      <w:r>
        <w:t>Bent u op de hoogte van de ergernis die leeft onder de Limburgse bevolking, onderwijsinstellingen en lokale politici en -bestuurders over de vastgestelde data voor de voorjaarsvakantie en wat is hierop uw reactie?</w:t>
      </w:r>
      <w:r>
        <w:br/>
      </w:r>
    </w:p>
    <w:p>
      <w:pPr>
        <w:pStyle w:val="ListParagraph"/>
        <w:numPr>
          <w:ilvl w:val="0"/>
          <w:numId w:val="100451180"/>
        </w:numPr>
        <w:ind w:left="360"/>
      </w:pPr>
      <w:r>
        <w:t>Welke maatregelen gaat u nemen om deze signalen uit de regio serieus te nemen en in toekomstige besluitvorming te incorporeren?</w:t>
      </w:r>
      <w:r>
        <w:br/>
      </w:r>
    </w:p>
    <w:p>
      <w:pPr>
        <w:pStyle w:val="ListParagraph"/>
        <w:numPr>
          <w:ilvl w:val="0"/>
          <w:numId w:val="100451180"/>
        </w:numPr>
        <w:ind w:left="360"/>
      </w:pPr>
      <w:r>
        <w:t>Kunt u toezeggen dat regionaal cultureel erfgoed, zoals het vieren van carnaval, in de toekomst een duidelijkere plek krijgt in beleidsvorming omtrent schoolvakanties?</w:t>
      </w:r>
      <w:r>
        <w:br/>
      </w:r>
    </w:p>
    <w:p>
      <w:pPr>
        <w:pStyle w:val="ListParagraph"/>
        <w:numPr>
          <w:ilvl w:val="0"/>
          <w:numId w:val="100451180"/>
        </w:numPr>
        <w:ind w:left="360"/>
      </w:pPr>
      <w:r>
        <w:t>Hoe worden besluiten over schoolvakanties gecommuniceerd met scholen in regio's waar culturele evenementen zoals carnaval een aanzienlijke impact hebben op de lokale gemeenschap?</w:t>
      </w:r>
      <w:r>
        <w:br/>
      </w:r>
    </w:p>
    <w:p>
      <w:pPr>
        <w:pStyle w:val="ListParagraph"/>
        <w:numPr>
          <w:ilvl w:val="0"/>
          <w:numId w:val="100451180"/>
        </w:numPr>
        <w:ind w:left="360"/>
      </w:pPr>
      <w:r>
        <w:t>Hoe beoordeelt u het belang van cultureel erfgoed voor de samenhang en identiteit van de regio en op welke manier speelt dit mee in de landelijke beleidsvorming?</w:t>
      </w:r>
      <w:r>
        <w:br/>
      </w:r>
    </w:p>
    <w:p>
      <w:r>
        <w:t xml:space="preserve"> </w:t>
      </w:r>
      <w:r>
        <w:br/>
      </w:r>
    </w:p>
    <w:p>
      <w:r>
        <w:t xml:space="preserve">1) De Limburger, 7 augustus 2024, 'Opnieuw irritatie in carnavalswereld Limburg over datum voorjaarsvakantie', (Opnieuw irritatie in carnavalswereld Limburg over datum voor... - De Limburger)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130">
    <w:abstractNumId w:val="100451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