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2024Z12286</w:t>
        <w:br/>
      </w:r>
      <w:proofErr w:type="spellEnd"/>
    </w:p>
    <w:p>
      <w:pPr>
        <w:pStyle w:val="Normal"/>
        <w:rPr>
          <w:b w:val="1"/>
          <w:bCs w:val="1"/>
        </w:rPr>
      </w:pPr>
      <w:r w:rsidR="250AE766">
        <w:rPr>
          <w:b w:val="0"/>
          <w:bCs w:val="0"/>
        </w:rPr>
        <w:t>(ingezonden 5 augustus 2024)</w:t>
        <w:br/>
      </w:r>
    </w:p>
    <w:p>
      <w:r>
        <w:t xml:space="preserve">Vragen van het lid Becker (VVD) aan de staatssecretaris van Onderwijs, Cultuur en Wetenschap over het bericht dat minder dan de helft van de LHBT’ers vindt dat het goed gaat met de acceptatie</w:t>
      </w:r>
      <w:r>
        <w:br/>
      </w:r>
    </w:p>
    <w:p>
      <w:r>
        <w:t xml:space="preserve">1. Kent u het Pride-onderzoek van EenVandaag waaruit blijkt dat voor het eerst minder dan de helft van de LHBTI+’ers (47%) vindt dat het goed gaat met de acceptatie, terwijl dat in 2020 nog 62% was? 1)</w:t>
      </w:r>
      <w:r>
        <w:br/>
      </w:r>
    </w:p>
    <w:p>
      <w:r>
        <w:t xml:space="preserve">2. Bent u het ermee eens dat deze zorgelijke conclusie aanleiding geeft tot actie van de overheid om de vrijheid en de veiligheid van LHBTI+’ers te beschermen? Zo ja, welke actie gaat u ondernemen?</w:t>
      </w:r>
      <w:r>
        <w:br/>
      </w:r>
    </w:p>
    <w:p>
      <w:r>
        <w:t xml:space="preserve">3. Herkent u de volgens vele respondenten belangrijke oorzaak van het dalend gevoel geaccepteerd te worden, namelijk dat dit zou komen door conservatief religieuze denkbeelden, met name uit islamitische, maar ook streng-christelijke hoek? Welke feiten en cijfers heeft uw ministerie en ook andere onderzoeksinstellingen zoals het Centraal Bureau voor de Statistiek (CBS) en het Sociaal en Cultureel Planbureau </w:t>
      </w:r>
      <w:r>
        <w:rPr>
          <w:i w:val="1"/>
          <w:iCs w:val="1"/>
        </w:rPr>
        <w:t xml:space="preserve">(</w:t>
      </w:r>
      <w:r>
        <w:rPr/>
        <w:t xml:space="preserve">SCP) hierover beschikbaar?</w:t>
      </w:r>
      <w:r>
        <w:br/>
      </w:r>
    </w:p>
    <w:p>
      <w:r>
        <w:t xml:space="preserve">4. Wat is u bekend over de rol en invloed van conservatieve buitenlandse beïnvloeding waarmee, mogelijk ook via financiële middelen, een LHBTI+-onvriendelijk narratief, ook via sociale media, in onze samenleving wordt verspreid? Bent u bereid hier onderzoek naar te doen?</w:t>
      </w:r>
      <w:r>
        <w:br/>
      </w:r>
    </w:p>
    <w:p>
      <w:r>
        <w:t xml:space="preserve">5. Welke maatregelen neemt u om ondermijnende uitingen en activiteiten uit streng conservatieve en religieuze hoek tegen te gaan en vrijheden te beschermen tegen die ondermijning?</w:t>
      </w:r>
      <w:r>
        <w:br/>
      </w:r>
    </w:p>
    <w:p>
      <w:r>
        <w:t xml:space="preserve">6. Hoe gaat u het deze week aangekondigde onderzoek uitvoeren naar de achtergrond en mogelijke oorzaken van de dalende acceptatie en wanneer verwacht u de uitkomsten naar de Kamer te kunnen sturen?</w:t>
      </w:r>
      <w:r>
        <w:br/>
      </w:r>
    </w:p>
    <w:p>
      <w:r>
        <w:t xml:space="preserve">7. Wat vindt u van het feit dat een op de drie LHBTI+’ers het afgelopen jaar iets vervelends heeft meegemaakt, van vervelende opmerkingen en scheldpartijen, tot spreekkoren in stadions, online bedreigingen, pesten op school en onveiligheid en geweld op straat?</w:t>
      </w:r>
      <w:r>
        <w:br/>
      </w:r>
    </w:p>
    <w:p>
      <w:r>
        <w:t xml:space="preserve">8. Bent u het ermee eens dat dit feit aanleiding kan geven tot het doorzetten van het Actieplan Veiligheid LHBTI 2019-2022 dat in 2022 is afgelopen?</w:t>
      </w:r>
      <w:r>
        <w:br/>
      </w:r>
    </w:p>
    <w:p>
      <w:r>
        <w:t xml:space="preserve">9. Wanneer kan de Kamer de door uw voorganger toegezegde brief ontvangen over daderprofielen voor het kunnen aanpakken van straatintimidatie?</w:t>
      </w:r>
      <w:r>
        <w:br/>
      </w:r>
    </w:p>
    <w:p>
      <w:r>
        <w:t xml:space="preserve">10. Bent u bereid de Kamer op korte termijn nadere plannen te sturen, ook ter uitvoering van alle maatregelen in het coalitieakkoord gericht op emancipatie en veiligheid van LHBTI+’ers, en deze samen met collega’s in het kabinet uit te voeren?</w:t>
      </w:r>
      <w:r>
        <w:br/>
      </w:r>
    </w:p>
    <w:p>
      <w:r>
        <w:t xml:space="preserve"> </w:t>
      </w:r>
      <w:r>
        <w:br/>
      </w:r>
    </w:p>
    <w:p>
      <w:r>
        <w:t xml:space="preserve">1) Website EenVandaag, 3 augustus 2024, 'Acceptatie lhbti+ op dieptepunt: minder dan de helft van de gemeenschap vindt dat het goed gaat', Acceptatie lhbti+ op dieptepunt: minder dan de helft van de gemeenschap vindt dat het goed gaat - EenVandaag (avrotros.nl)</w:t>
      </w:r>
      <w:r>
        <w:br/>
      </w:r>
    </w:p>
    <w:p>
      <w:r>
        <w:t xml:space="preserve"> </w:t>
      </w:r>
      <w:r>
        <w:br/>
      </w:r>
    </w:p>
    <w:p>
      <w:r>
        <w:t xml:space="preserve"> </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