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2024Z12229</w:t>
        <w:br/>
      </w:r>
      <w:proofErr w:type="spellEnd"/>
    </w:p>
    <w:p>
      <w:pPr>
        <w:pStyle w:val="Normal"/>
        <w:rPr>
          <w:b w:val="1"/>
          <w:bCs w:val="1"/>
        </w:rPr>
      </w:pPr>
      <w:r w:rsidR="250AE766">
        <w:rPr>
          <w:b w:val="0"/>
          <w:bCs w:val="0"/>
        </w:rPr>
        <w:t>(ingezonden 29 juli 2024)</w:t>
        <w:br/>
      </w:r>
    </w:p>
    <w:p>
      <w:r>
        <w:t xml:space="preserve">Vragen van het lid Ellian (VVD) aan de staatssecretaris van Justitie en Veiligheid over de bezetting, capaciteit en spreiding in de Extra Beveiligde Inrichting.</w:t>
      </w:r>
      <w:r>
        <w:br/>
      </w:r>
    </w:p>
    <w:p>
      <w:pPr>
        <w:pStyle w:val="ListParagraph"/>
        <w:numPr>
          <w:ilvl w:val="0"/>
          <w:numId w:val="100450690"/>
        </w:numPr>
        <w:ind w:left="360"/>
      </w:pPr>
      <w:r>
        <w:t>Bent u bekend met de berichten ‘Justitie nam geen enkel risico: Faissal Taghi kwam met luxe privéjet naar Nederland’ 1) en ‘Faissal Taghi, oudste zoon van Ridouan Taghi, jaar na arrestatie vanuit Dubai uitgeleverd aan Nederland’ 2).</w:t>
      </w:r>
      <w:r>
        <w:br/>
      </w:r>
    </w:p>
    <w:p>
      <w:pPr>
        <w:pStyle w:val="ListParagraph"/>
        <w:numPr>
          <w:ilvl w:val="0"/>
          <w:numId w:val="100450690"/>
        </w:numPr>
        <w:ind w:left="360"/>
      </w:pPr>
      <w:r>
        <w:t>Wat vindt u van de huidige bezetting van de Extra Beveiligde Inrichting gelet op de grote hoeveelheid absolute criminele kopstukken die daar gedetineerd zijn?</w:t>
      </w:r>
      <w:r>
        <w:br/>
      </w:r>
    </w:p>
    <w:p>
      <w:pPr>
        <w:pStyle w:val="ListParagraph"/>
        <w:numPr>
          <w:ilvl w:val="0"/>
          <w:numId w:val="100450690"/>
        </w:numPr>
        <w:ind w:left="360"/>
      </w:pPr>
      <w:r>
        <w:t>In hoeverre is het volgens u nu mogelijk om criminele kopstukken in de Extra Beveiligde Inrichting (EBI) te spreiden zodat zij geen contact met elkaar kunnen hebben?</w:t>
      </w:r>
      <w:r>
        <w:br/>
      </w:r>
    </w:p>
    <w:p>
      <w:pPr>
        <w:pStyle w:val="ListParagraph"/>
        <w:numPr>
          <w:ilvl w:val="0"/>
          <w:numId w:val="100450690"/>
        </w:numPr>
        <w:ind w:left="360"/>
      </w:pPr>
      <w:r>
        <w:t>Wat vindt  u ervan dat een belangrijk gedeelte van de leiding van het criminele samenwerkingsverband van Ridouan Taghi, inclusief zijn zoon, nu gedetineerd is in de Extra Beveiligde Inrichting?</w:t>
      </w:r>
      <w:r>
        <w:br/>
      </w:r>
    </w:p>
    <w:p>
      <w:pPr>
        <w:pStyle w:val="ListParagraph"/>
        <w:numPr>
          <w:ilvl w:val="0"/>
          <w:numId w:val="100450690"/>
        </w:numPr>
        <w:ind w:left="360"/>
      </w:pPr>
      <w:r>
        <w:t>Herkent en erkent u de onaanvaardbare risico’s die zich voordoen indien criminele kopstukken of zelfs familieleden in de Extra Beveiligde Inrichting contact met elkaar kunnen hebben? Zo ja/nee, waarom?</w:t>
      </w:r>
      <w:r>
        <w:br/>
      </w:r>
    </w:p>
    <w:p>
      <w:pPr>
        <w:pStyle w:val="ListParagraph"/>
        <w:numPr>
          <w:ilvl w:val="0"/>
          <w:numId w:val="100450690"/>
        </w:numPr>
        <w:ind w:left="360"/>
      </w:pPr>
      <w:r>
        <w:t>Waarom zijn, ondanks herhaaldelijk aandringen van deze leden bij de begrotingsbehandeling Justitie en Veiligheid van november 2022, geen alternatieve tijdelijke locaties in beeld gebracht om een enkel crimineel kopstuk te kunnen detineren?</w:t>
      </w:r>
      <w:r>
        <w:br/>
      </w:r>
    </w:p>
    <w:p>
      <w:pPr>
        <w:pStyle w:val="ListParagraph"/>
        <w:numPr>
          <w:ilvl w:val="0"/>
          <w:numId w:val="100450690"/>
        </w:numPr>
        <w:ind w:left="360"/>
      </w:pPr>
      <w:r>
        <w:t>Bent u bereid om zo snel mogelijk, locaties in beeld te brengen die tijdelijk EBI-waardig gemaakt kunnen worden met organisatorische maatregelen van bijvoorbeeld de Landelijk Bijzondere Bijstandseenheid, zodat enkele criminele kopstukken van elkaar gescheiden kunnen worden? Zo ja, binnen welke termijn is dit realiseerbaar?/ Zo nee, hoe gaat u dan voor spreiding van criminele kopstukken in de Extra Beveiligde Inrichting zorgen?</w:t>
      </w:r>
      <w:r>
        <w:br/>
      </w:r>
    </w:p>
    <w:p>
      <w:pPr>
        <w:pStyle w:val="ListParagraph"/>
        <w:numPr>
          <w:ilvl w:val="0"/>
          <w:numId w:val="100450690"/>
        </w:numPr>
        <w:ind w:left="360"/>
      </w:pPr>
      <w:r>
        <w:t>Voert u de motie-Ellian/Wilders met de grootste urgentie uit zodat de Extra Beveiligde Inrichting op korte termijn met 4 x 3 gecompartimenteerde cellen wordt uitgebreid? Zo ja/nee, waarom? 3)</w:t>
      </w:r>
      <w:r>
        <w:br/>
      </w:r>
    </w:p>
    <w:p>
      <w:pPr>
        <w:pStyle w:val="ListParagraph"/>
        <w:numPr>
          <w:ilvl w:val="0"/>
          <w:numId w:val="100450690"/>
        </w:numPr>
        <w:ind w:left="360"/>
      </w:pPr>
      <w:r>
        <w:t>Kunt u deze vragen zo snel mogelijk en afzonderlijk beantwoorden?</w:t>
      </w:r>
      <w:r>
        <w:br/>
      </w:r>
    </w:p>
    <w:p>
      <w:r>
        <w:t xml:space="preserve"> </w:t>
      </w:r>
      <w:r>
        <w:br/>
      </w:r>
    </w:p>
    <w:p>
      <w:r>
        <w:t xml:space="preserve">1) Telegraaf, 27 juli 2024, Justitie nam geen enkel risico: Faissal Taghi kwam met luxe privejet naar Nederland (https://www.telegraaf.nl/nieuws/1281319136/justitie-nam-geen-enkel-risico-faissal-taghi-kwam-met-luxe-privejet-naar-nederland).</w:t>
      </w:r>
      <w:r>
        <w:br/>
      </w:r>
    </w:p>
    <w:p>
      <w:r>
        <w:t xml:space="preserve">2) Parool, 26 juli 2024, Faissal Taghi, oudste zoon van Ridouan Taghi, jaar na arrestatie vanuit Dubai uitgeleverd aan Nederland (https://www.parool.nl/amsterdam/faissal-taghi-oudste-zoon-van-ridouan-taghi-jaar-na-arrestatie-vanuit-dubai-uitgeleverd-aan-nederland~ba2b2203/).</w:t>
      </w:r>
      <w:r>
        <w:br/>
      </w:r>
    </w:p>
    <w:p>
      <w:r>
        <w:t xml:space="preserve">3) Kamerstuk 24587, nr. 956</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