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BB8" w:rsidP="003353E1" w:rsidRDefault="00A97BB8" w14:paraId="78E5CE39" w14:textId="77777777">
      <w:pPr>
        <w:suppressAutoHyphens/>
        <w:rPr>
          <w:lang w:val="en-US"/>
        </w:rPr>
      </w:pPr>
      <w:bookmarkStart w:name="bmkMinuut" w:id="0"/>
      <w:bookmarkEnd w:id="0"/>
    </w:p>
    <w:p w:rsidR="00A97BB8" w:rsidP="003353E1" w:rsidRDefault="00A97BB8" w14:paraId="232563AF" w14:textId="77777777">
      <w:pPr>
        <w:suppressAutoHyphens/>
        <w:rPr>
          <w:lang w:val="en-US"/>
        </w:rPr>
      </w:pPr>
    </w:p>
    <w:p w:rsidRPr="00A97BB8" w:rsidR="00A97BB8" w:rsidP="003353E1" w:rsidRDefault="00CA458F" w14:paraId="6C6DF787" w14:textId="77777777">
      <w:pPr>
        <w:pStyle w:val="Retouradres"/>
        <w:suppressAutoHyphens/>
      </w:pPr>
      <w:r w:rsidRPr="00A97BB8">
        <w:t>&gt; Ret</w:t>
      </w:r>
      <w:r w:rsidR="00144715">
        <w:t xml:space="preserve">ouradres Postbus 20350 2500 EJ </w:t>
      </w:r>
      <w:r w:rsidR="005C61EB">
        <w:t xml:space="preserve"> </w:t>
      </w:r>
      <w:r w:rsidRPr="00A97BB8">
        <w:t>Den Haag</w:t>
      </w:r>
    </w:p>
    <w:tbl>
      <w:tblPr>
        <w:tblpPr w:leftFromText="141" w:rightFromText="141" w:vertAnchor="text" w:tblpY="1"/>
        <w:tblOverlap w:val="never"/>
        <w:tblW w:w="0" w:type="auto"/>
        <w:tblLayout w:type="fixed"/>
        <w:tblLook w:val="04A0" w:firstRow="1" w:lastRow="0" w:firstColumn="1" w:lastColumn="0" w:noHBand="0" w:noVBand="1"/>
      </w:tblPr>
      <w:tblGrid>
        <w:gridCol w:w="3510"/>
      </w:tblGrid>
      <w:tr w:rsidR="00457BAE" w:rsidTr="001E7B11" w14:paraId="7FB0BFCD" w14:textId="77777777">
        <w:tc>
          <w:tcPr>
            <w:tcW w:w="3510" w:type="dxa"/>
          </w:tcPr>
          <w:p w:rsidR="0075628C" w:rsidP="003353E1" w:rsidRDefault="0075628C" w14:paraId="51BDF6C5" w14:textId="77777777">
            <w:pPr>
              <w:suppressAutoHyphens/>
            </w:pPr>
          </w:p>
        </w:tc>
      </w:tr>
    </w:tbl>
    <w:p w:rsidR="003502AE" w:rsidP="003353E1" w:rsidRDefault="003502AE" w14:paraId="3ABB0C51" w14:textId="77777777">
      <w:pPr>
        <w:widowControl w:val="0"/>
        <w:pBdr>
          <w:top w:val="single" w:color="FFFFFF" w:sz="2" w:space="0"/>
          <w:left w:val="single" w:color="FFFFFF" w:sz="2" w:space="0"/>
          <w:bottom w:val="single" w:color="FFFFFF" w:sz="2" w:space="0"/>
          <w:right w:val="single" w:color="FFFFFF" w:sz="2" w:space="0"/>
        </w:pBdr>
        <w:shd w:val="solid" w:color="FFFFFF" w:fill="FFFFFF"/>
        <w:suppressAutoHyphens/>
        <w:autoSpaceDN w:val="0"/>
        <w:spacing w:line="240" w:lineRule="exact"/>
        <w:textAlignment w:val="baseline"/>
        <w:rPr>
          <w:rFonts w:eastAsia="SimSun" w:cs="Lohit Hindi"/>
          <w:kern w:val="3"/>
          <w:szCs w:val="24"/>
          <w:lang w:val="de-DE" w:eastAsia="zh-CN" w:bidi="hi-IN"/>
        </w:rPr>
      </w:pPr>
    </w:p>
    <w:p w:rsidR="003502AE" w:rsidP="003353E1" w:rsidRDefault="00CA458F" w14:paraId="34D4482F" w14:textId="77777777">
      <w:pPr>
        <w:widowControl w:val="0"/>
        <w:pBdr>
          <w:top w:val="single" w:color="FFFFFF" w:sz="2" w:space="0"/>
          <w:left w:val="single" w:color="FFFFFF" w:sz="2" w:space="0"/>
          <w:bottom w:val="single" w:color="FFFFFF" w:sz="2" w:space="0"/>
          <w:right w:val="single" w:color="FFFFFF" w:sz="2" w:space="0"/>
        </w:pBdr>
        <w:shd w:val="solid" w:color="FFFFFF" w:fill="FFFFFF"/>
        <w:suppressAutoHyphens/>
        <w:autoSpaceDN w:val="0"/>
        <w:spacing w:line="240" w:lineRule="exact"/>
        <w:textAlignment w:val="baseline"/>
        <w:rPr>
          <w:rFonts w:eastAsia="SimSun" w:cs="Lohit Hindi"/>
          <w:kern w:val="3"/>
          <w:szCs w:val="24"/>
          <w:lang w:eastAsia="zh-CN" w:bidi="hi-IN"/>
        </w:rPr>
      </w:pPr>
      <w:r w:rsidRPr="00055935">
        <w:rPr>
          <w:rFonts w:eastAsia="SimSun" w:cs="Lohit Hindi"/>
          <w:kern w:val="3"/>
          <w:szCs w:val="24"/>
          <w:lang w:eastAsia="zh-CN" w:bidi="hi-IN"/>
        </w:rPr>
        <w:t>De voorzitter van de T</w:t>
      </w:r>
      <w:r>
        <w:rPr>
          <w:rFonts w:eastAsia="SimSun" w:cs="Lohit Hindi"/>
          <w:kern w:val="3"/>
          <w:szCs w:val="24"/>
          <w:lang w:eastAsia="zh-CN" w:bidi="hi-IN"/>
        </w:rPr>
        <w:t>weede Kamer</w:t>
      </w:r>
    </w:p>
    <w:p w:rsidR="00055935" w:rsidP="003353E1" w:rsidRDefault="00CA458F" w14:paraId="4EE1F4DC" w14:textId="77777777">
      <w:pPr>
        <w:widowControl w:val="0"/>
        <w:pBdr>
          <w:top w:val="single" w:color="FFFFFF" w:sz="2" w:space="0"/>
          <w:left w:val="single" w:color="FFFFFF" w:sz="2" w:space="0"/>
          <w:bottom w:val="single" w:color="FFFFFF" w:sz="2" w:space="0"/>
          <w:right w:val="single" w:color="FFFFFF" w:sz="2" w:space="0"/>
        </w:pBdr>
        <w:shd w:val="solid" w:color="FFFFFF" w:fill="FFFFFF"/>
        <w:suppressAutoHyphens/>
        <w:autoSpaceDN w:val="0"/>
        <w:spacing w:line="240" w:lineRule="exact"/>
        <w:textAlignment w:val="baseline"/>
        <w:rPr>
          <w:rFonts w:eastAsia="SimSun" w:cs="Lohit Hindi"/>
          <w:kern w:val="3"/>
          <w:szCs w:val="24"/>
          <w:lang w:val="de-DE" w:eastAsia="zh-CN" w:bidi="hi-IN"/>
        </w:rPr>
      </w:pPr>
      <w:r w:rsidRPr="00055935">
        <w:rPr>
          <w:rFonts w:eastAsia="SimSun" w:cs="Lohit Hindi"/>
          <w:kern w:val="3"/>
          <w:szCs w:val="24"/>
          <w:lang w:val="de-DE" w:eastAsia="zh-CN" w:bidi="hi-IN"/>
        </w:rPr>
        <w:t xml:space="preserve">der </w:t>
      </w:r>
      <w:proofErr w:type="spellStart"/>
      <w:r w:rsidRPr="00055935">
        <w:rPr>
          <w:rFonts w:eastAsia="SimSun" w:cs="Lohit Hindi"/>
          <w:kern w:val="3"/>
          <w:szCs w:val="24"/>
          <w:lang w:val="de-DE" w:eastAsia="zh-CN" w:bidi="hi-IN"/>
        </w:rPr>
        <w:t>Staten-G</w:t>
      </w:r>
      <w:r>
        <w:rPr>
          <w:rFonts w:eastAsia="SimSun" w:cs="Lohit Hindi"/>
          <w:kern w:val="3"/>
          <w:szCs w:val="24"/>
          <w:lang w:val="de-DE" w:eastAsia="zh-CN" w:bidi="hi-IN"/>
        </w:rPr>
        <w:t>eneraal</w:t>
      </w:r>
      <w:proofErr w:type="spellEnd"/>
    </w:p>
    <w:p w:rsidR="00055935" w:rsidP="003353E1" w:rsidRDefault="00CA458F" w14:paraId="4D7B8831" w14:textId="77777777">
      <w:pPr>
        <w:widowControl w:val="0"/>
        <w:pBdr>
          <w:top w:val="single" w:color="FFFFFF" w:sz="2" w:space="0"/>
          <w:left w:val="single" w:color="FFFFFF" w:sz="2" w:space="0"/>
          <w:bottom w:val="single" w:color="FFFFFF" w:sz="2" w:space="0"/>
          <w:right w:val="single" w:color="FFFFFF" w:sz="2" w:space="0"/>
        </w:pBdr>
        <w:shd w:val="solid" w:color="FFFFFF" w:fill="FFFFFF"/>
        <w:suppressAutoHyphens/>
        <w:autoSpaceDN w:val="0"/>
        <w:spacing w:line="240" w:lineRule="exact"/>
        <w:textAlignment w:val="baseline"/>
        <w:rPr>
          <w:rFonts w:eastAsia="SimSun" w:cs="Lohit Hindi"/>
          <w:kern w:val="3"/>
          <w:szCs w:val="24"/>
          <w:lang w:val="de-DE" w:eastAsia="zh-CN" w:bidi="hi-IN"/>
        </w:rPr>
      </w:pPr>
      <w:r>
        <w:rPr>
          <w:rFonts w:eastAsia="SimSun" w:cs="Lohit Hindi"/>
          <w:kern w:val="3"/>
          <w:szCs w:val="24"/>
          <w:lang w:val="de-DE" w:eastAsia="zh-CN" w:bidi="hi-IN"/>
        </w:rPr>
        <w:t>Postbus 20018</w:t>
      </w:r>
    </w:p>
    <w:p w:rsidRPr="00055935" w:rsidR="00055935" w:rsidP="003353E1" w:rsidRDefault="00CA458F" w14:paraId="1724ABB3" w14:textId="77777777">
      <w:pPr>
        <w:widowControl w:val="0"/>
        <w:pBdr>
          <w:top w:val="single" w:color="FFFFFF" w:sz="2" w:space="0"/>
          <w:left w:val="single" w:color="FFFFFF" w:sz="2" w:space="0"/>
          <w:bottom w:val="single" w:color="FFFFFF" w:sz="2" w:space="0"/>
          <w:right w:val="single" w:color="FFFFFF" w:sz="2" w:space="0"/>
        </w:pBdr>
        <w:shd w:val="solid" w:color="FFFFFF" w:fill="FFFFFF"/>
        <w:suppressAutoHyphens/>
        <w:autoSpaceDN w:val="0"/>
        <w:spacing w:line="240" w:lineRule="exact"/>
        <w:textAlignment w:val="baseline"/>
        <w:rPr>
          <w:rFonts w:eastAsia="SimSun" w:cs="Lohit Hindi"/>
          <w:kern w:val="3"/>
          <w:szCs w:val="24"/>
          <w:lang w:val="de-DE" w:eastAsia="zh-CN" w:bidi="hi-IN"/>
        </w:rPr>
      </w:pPr>
      <w:r>
        <w:rPr>
          <w:rFonts w:eastAsia="SimSun" w:cs="Lohit Hindi"/>
          <w:kern w:val="3"/>
          <w:szCs w:val="24"/>
          <w:lang w:val="de-DE" w:eastAsia="zh-CN" w:bidi="hi-IN"/>
        </w:rPr>
        <w:t>2500 EA Den Haag</w:t>
      </w:r>
    </w:p>
    <w:p w:rsidRPr="00055935" w:rsidR="003502AE" w:rsidP="003353E1" w:rsidRDefault="00CA458F" w14:paraId="74DBBB14" w14:textId="77777777">
      <w:pPr>
        <w:widowControl w:val="0"/>
        <w:suppressAutoHyphens/>
        <w:autoSpaceDN w:val="0"/>
        <w:spacing w:line="240" w:lineRule="exact"/>
        <w:textAlignment w:val="baseline"/>
        <w:rPr>
          <w:rFonts w:eastAsia="SimSun" w:cs="Lohit Hindi"/>
          <w:kern w:val="3"/>
          <w:szCs w:val="24"/>
          <w:lang w:val="de-DE" w:eastAsia="zh-CN" w:bidi="hi-IN"/>
        </w:rPr>
      </w:pPr>
      <w:r w:rsidRPr="00055935">
        <w:rPr>
          <w:rFonts w:eastAsia="SimSun" w:cs="Lohit Hindi"/>
          <w:kern w:val="3"/>
          <w:szCs w:val="24"/>
          <w:lang w:val="de-DE" w:eastAsia="zh-CN" w:bidi="hi-IN"/>
        </w:rPr>
        <w:t xml:space="preserve"> </w:t>
      </w:r>
    </w:p>
    <w:p w:rsidRPr="00055935" w:rsidR="00A97BB8" w:rsidP="003353E1" w:rsidRDefault="00A97BB8" w14:paraId="2CA4F24A" w14:textId="77777777">
      <w:pPr>
        <w:suppressAutoHyphens/>
        <w:rPr>
          <w:lang w:val="de-DE"/>
        </w:rPr>
      </w:pPr>
    </w:p>
    <w:p w:rsidRPr="00055935" w:rsidR="00A97BB8" w:rsidP="003353E1" w:rsidRDefault="00A97BB8" w14:paraId="4EEFDCD2" w14:textId="77777777">
      <w:pPr>
        <w:suppressAutoHyphens/>
        <w:rPr>
          <w:lang w:val="de-DE"/>
        </w:rPr>
      </w:pPr>
    </w:p>
    <w:p w:rsidRPr="00055935" w:rsidR="00054C93" w:rsidP="003353E1" w:rsidRDefault="00054C93" w14:paraId="62F73942" w14:textId="77777777">
      <w:pPr>
        <w:tabs>
          <w:tab w:val="left" w:pos="737"/>
        </w:tabs>
        <w:suppressAutoHyphens/>
        <w:outlineLvl w:val="0"/>
        <w:rPr>
          <w:lang w:val="de-DE"/>
        </w:rPr>
      </w:pPr>
    </w:p>
    <w:p w:rsidRPr="00055935" w:rsidR="00054C93" w:rsidP="003353E1" w:rsidRDefault="00054C93" w14:paraId="415C7211" w14:textId="77777777">
      <w:pPr>
        <w:tabs>
          <w:tab w:val="left" w:pos="737"/>
        </w:tabs>
        <w:suppressAutoHyphens/>
        <w:outlineLvl w:val="0"/>
        <w:rPr>
          <w:lang w:val="de-DE"/>
        </w:rPr>
      </w:pPr>
    </w:p>
    <w:p w:rsidRPr="00055935" w:rsidR="009E59AE" w:rsidP="003353E1" w:rsidRDefault="009E59AE" w14:paraId="1290CEE5" w14:textId="77777777">
      <w:pPr>
        <w:tabs>
          <w:tab w:val="left" w:pos="737"/>
        </w:tabs>
        <w:suppressAutoHyphens/>
        <w:outlineLvl w:val="0"/>
        <w:rPr>
          <w:lang w:val="de-DE"/>
        </w:rPr>
      </w:pPr>
    </w:p>
    <w:p w:rsidRPr="00CA458F" w:rsidR="00516695" w:rsidP="003353E1" w:rsidRDefault="00CA458F" w14:paraId="585DDD10" w14:textId="30BA1566">
      <w:pPr>
        <w:tabs>
          <w:tab w:val="left" w:pos="737"/>
        </w:tabs>
        <w:suppressAutoHyphens/>
        <w:outlineLvl w:val="0"/>
      </w:pPr>
      <w:r w:rsidRPr="00CA458F">
        <w:t>Datum</w:t>
      </w:r>
      <w:r w:rsidRPr="00CA458F" w:rsidR="00682AC0">
        <w:tab/>
      </w:r>
      <w:r w:rsidRPr="00CA458F">
        <w:tab/>
        <w:t xml:space="preserve">17 juli </w:t>
      </w:r>
      <w:r>
        <w:t>2024</w:t>
      </w:r>
    </w:p>
    <w:p w:rsidRPr="007539FC" w:rsidR="00005041" w:rsidP="003353E1" w:rsidRDefault="00CA458F" w14:paraId="23F69FA8" w14:textId="77777777">
      <w:pPr>
        <w:tabs>
          <w:tab w:val="left" w:pos="737"/>
        </w:tabs>
        <w:suppressAutoHyphens/>
        <w:ind w:left="1418" w:hanging="1418"/>
        <w:outlineLvl w:val="0"/>
      </w:pPr>
      <w:r>
        <w:t>Betreft</w:t>
      </w:r>
      <w:r w:rsidR="00D10638">
        <w:t xml:space="preserve"> </w:t>
      </w:r>
      <w:r w:rsidR="00055935">
        <w:tab/>
      </w:r>
      <w:r>
        <w:t xml:space="preserve"> </w:t>
      </w:r>
      <w:r w:rsidR="00055935">
        <w:tab/>
      </w:r>
      <w:r w:rsidR="005212B5">
        <w:t xml:space="preserve">Stand van zaken implementatie </w:t>
      </w:r>
      <w:r w:rsidR="00055935">
        <w:t>richtlijn (EU) 2019/882 betreffende de toegankelijkheidsvoorschriften voor producten en diensten</w:t>
      </w:r>
    </w:p>
    <w:p w:rsidR="004542AB" w:rsidP="003353E1" w:rsidRDefault="004542AB" w14:paraId="4757B8A3" w14:textId="77777777">
      <w:pPr>
        <w:suppressAutoHyphens/>
      </w:pPr>
    </w:p>
    <w:p w:rsidRPr="007539FC" w:rsidR="004542AB" w:rsidP="003353E1" w:rsidRDefault="004542AB" w14:paraId="0B531F6F" w14:textId="77777777">
      <w:pPr>
        <w:suppressAutoHyphens/>
      </w:pPr>
    </w:p>
    <w:p w:rsidR="004542AB" w:rsidP="003353E1" w:rsidRDefault="004542AB" w14:paraId="0EE98D1D" w14:textId="77777777">
      <w:pPr>
        <w:suppressAutoHyphens/>
      </w:pPr>
    </w:p>
    <w:p w:rsidR="004542AB" w:rsidP="003353E1" w:rsidRDefault="00CA458F" w14:paraId="30D75652" w14:textId="77777777">
      <w:pPr>
        <w:suppressAutoHyphens/>
      </w:pPr>
      <w:r>
        <w:t>Geachte voorzitter,</w:t>
      </w:r>
    </w:p>
    <w:p w:rsidR="004542AB" w:rsidP="003353E1" w:rsidRDefault="004542AB" w14:paraId="501757E3" w14:textId="77777777">
      <w:pPr>
        <w:suppressAutoHyphens/>
      </w:pPr>
    </w:p>
    <w:p w:rsidR="004542AB" w:rsidP="003353E1" w:rsidRDefault="00CA458F" w14:paraId="2A937FF9" w14:textId="77777777">
      <w:pPr>
        <w:suppressAutoHyphens/>
      </w:pPr>
      <w:r>
        <w:t>Bij brief van 12 juni 2024 heeft de griffier van de vaste commissie voor Volksgezond</w:t>
      </w:r>
      <w:r w:rsidR="00591E5B">
        <w:t>heid</w:t>
      </w:r>
      <w:r>
        <w:t>, Welzijn en Sport het verzoek van de commissie overgebracht om uw Kamer te informeren over de stand van zaken betreffende de implementatie van Richtlijn (EU) 2019/882 betreffende de toegankelijkheidsvoorschriften voor producten en diensten (hierna: de ric</w:t>
      </w:r>
      <w:r>
        <w:t xml:space="preserve">htlijn). Dit verzoek werd gericht tot de minister voor Medische Zorg. Aangezien de implementatie van de richtlijn onder mijn verantwoordelijkheid valt, informeer ik u hierbij over de stand van zaken. </w:t>
      </w:r>
    </w:p>
    <w:p w:rsidR="00F64B84" w:rsidP="003353E1" w:rsidRDefault="00F64B84" w14:paraId="77A14B7F" w14:textId="77777777">
      <w:pPr>
        <w:suppressAutoHyphens/>
      </w:pPr>
    </w:p>
    <w:p w:rsidR="00054882" w:rsidP="003353E1" w:rsidRDefault="00CA458F" w14:paraId="01DA3164" w14:textId="77777777">
      <w:pPr>
        <w:suppressAutoHyphens/>
      </w:pPr>
      <w:r>
        <w:t>De richtlijn wordt in de eerste plaats geïmplementeerd</w:t>
      </w:r>
      <w:r>
        <w:t xml:space="preserve"> door de Implementatiewet toegankelijkheidsvoorschriften producten en diensten. Deze wet is inmiddels </w:t>
      </w:r>
      <w:r w:rsidR="00591E5B">
        <w:t>tot stand gekomen</w:t>
      </w:r>
      <w:r>
        <w:t xml:space="preserve"> en in het Staatsblad gepubliceerd (Stb. 2024, 87). Daarnaast vindt implementatie bij algemene maatregel van bestuur (AMvB) plaats op verschillende deelterreinen. </w:t>
      </w:r>
      <w:r w:rsidR="00BA491B">
        <w:t xml:space="preserve">Een </w:t>
      </w:r>
      <w:r w:rsidR="008E7C81">
        <w:t xml:space="preserve">groot </w:t>
      </w:r>
      <w:r w:rsidR="00BA491B">
        <w:t xml:space="preserve">deel van deze </w:t>
      </w:r>
      <w:proofErr w:type="spellStart"/>
      <w:r w:rsidR="00BA491B">
        <w:t>AMvBs</w:t>
      </w:r>
      <w:proofErr w:type="spellEnd"/>
      <w:r w:rsidR="00BA491B">
        <w:t xml:space="preserve"> is reeds gepubliceerd (</w:t>
      </w:r>
      <w:r w:rsidR="00591E5B">
        <w:t xml:space="preserve">resp. </w:t>
      </w:r>
      <w:r w:rsidR="00BA491B">
        <w:t>Stb</w:t>
      </w:r>
      <w:r w:rsidR="00055935">
        <w:t>.</w:t>
      </w:r>
      <w:r w:rsidR="00BA491B">
        <w:t xml:space="preserve"> 2024, </w:t>
      </w:r>
      <w:r w:rsidR="00055935">
        <w:t xml:space="preserve">123, 136, </w:t>
      </w:r>
      <w:r w:rsidR="00591E5B">
        <w:t xml:space="preserve">139, </w:t>
      </w:r>
      <w:r w:rsidR="00055935">
        <w:t>144</w:t>
      </w:r>
      <w:r w:rsidR="008E7C81">
        <w:t xml:space="preserve">, </w:t>
      </w:r>
      <w:r w:rsidR="00055935">
        <w:t>179</w:t>
      </w:r>
      <w:r w:rsidR="008E7C81">
        <w:t xml:space="preserve"> en 204</w:t>
      </w:r>
      <w:r w:rsidR="00BA491B">
        <w:t xml:space="preserve">). Over </w:t>
      </w:r>
      <w:r w:rsidR="008E7C81">
        <w:t>de nog</w:t>
      </w:r>
      <w:r w:rsidR="00BA491B">
        <w:t xml:space="preserve"> resterende AMvB is inmiddels advies uitgebracht door de Afdeling advisering van de Raad van State. De verwachting is dan ook dat deze AMvB spoedig vastgesteld en gepubliceerd k</w:t>
      </w:r>
      <w:r w:rsidR="008E7C81">
        <w:t>an</w:t>
      </w:r>
      <w:r w:rsidR="00BA491B">
        <w:t xml:space="preserve"> worden.</w:t>
      </w:r>
      <w:r w:rsidR="00D16DDC">
        <w:t xml:space="preserve"> </w:t>
      </w:r>
      <w:r>
        <w:t>Na publicatie van de</w:t>
      </w:r>
      <w:r w:rsidR="00643859">
        <w:t>ze</w:t>
      </w:r>
      <w:r>
        <w:t xml:space="preserve"> resterende AMvB (</w:t>
      </w:r>
      <w:r w:rsidR="008E7C81">
        <w:t>enkele nadere regels op het terrein van</w:t>
      </w:r>
      <w:r>
        <w:t xml:space="preserve"> telecommunicatiediensten) is de Nederlandse implementatie van de richtlijn afgerond.</w:t>
      </w:r>
    </w:p>
    <w:p w:rsidR="00054882" w:rsidP="003353E1" w:rsidRDefault="00054882" w14:paraId="2AA56C52" w14:textId="77777777">
      <w:pPr>
        <w:suppressAutoHyphens/>
      </w:pPr>
    </w:p>
    <w:p w:rsidR="002C7C09" w:rsidP="003353E1" w:rsidRDefault="00CA458F" w14:paraId="273958F7" w14:textId="77777777">
      <w:pPr>
        <w:suppressAutoHyphens/>
      </w:pPr>
      <w:r>
        <w:t xml:space="preserve">De Europese Commissie heeft Nederland in </w:t>
      </w:r>
      <w:r w:rsidR="00A76075">
        <w:t>juli 2022</w:t>
      </w:r>
      <w:r w:rsidR="00054882">
        <w:t xml:space="preserve"> </w:t>
      </w:r>
      <w:r w:rsidR="008E7451">
        <w:t xml:space="preserve">op grond van artikel 258 van het Verdrag betreffende de werking van de Europese Unie (VWEU), </w:t>
      </w:r>
      <w:r w:rsidR="00054882">
        <w:t>in gebreke gesteld</w:t>
      </w:r>
      <w:r w:rsidR="00591E5B">
        <w:t>,</w:t>
      </w:r>
      <w:r w:rsidR="003B1CC3">
        <w:t xml:space="preserve"> omdat zij van mening is dat Nederland door het niet implementeren van de richtlijn een schending van het Europees recht begaat. Nederland heeft gereageerd op deze ingebrekestelling met een uitleg over</w:t>
      </w:r>
      <w:r w:rsidR="00A76075">
        <w:t xml:space="preserve"> de planning van het implementatietraject in Nederland. Dit traject heeft meer tijd gekost dan gebruikelijk</w:t>
      </w:r>
      <w:r w:rsidR="00591E5B">
        <w:t>,</w:t>
      </w:r>
      <w:r w:rsidR="00A76075">
        <w:t xml:space="preserve"> door de</w:t>
      </w:r>
      <w:r w:rsidR="00591E5B">
        <w:t xml:space="preserve"> omvang en complexiteit van het implementatietraject en de</w:t>
      </w:r>
      <w:r w:rsidR="00A76075">
        <w:t xml:space="preserve"> betrokkenheid van meerdere departementen.</w:t>
      </w:r>
      <w:r w:rsidR="003B1CC3">
        <w:t xml:space="preserve"> </w:t>
      </w:r>
      <w:r w:rsidR="00054882">
        <w:t xml:space="preserve">Vervolgens heeft </w:t>
      </w:r>
      <w:r w:rsidR="007B11AD">
        <w:t>de Commissie</w:t>
      </w:r>
      <w:r w:rsidR="00054882">
        <w:t xml:space="preserve"> </w:t>
      </w:r>
      <w:r w:rsidR="003B1CC3">
        <w:t>op</w:t>
      </w:r>
      <w:r w:rsidR="00054882">
        <w:t xml:space="preserve"> </w:t>
      </w:r>
      <w:r w:rsidR="00A76075">
        <w:t>14 juli 2023</w:t>
      </w:r>
      <w:r w:rsidR="00054882">
        <w:t xml:space="preserve"> </w:t>
      </w:r>
      <w:r>
        <w:t>een met redenen omklee</w:t>
      </w:r>
      <w:r>
        <w:t xml:space="preserve">d advies uitgebracht waarin zij kenbaar </w:t>
      </w:r>
      <w:r w:rsidR="00591E5B">
        <w:t xml:space="preserve">heeft </w:t>
      </w:r>
      <w:r>
        <w:t xml:space="preserve">gemaakt dat Nederland </w:t>
      </w:r>
      <w:r w:rsidR="007B11AD">
        <w:t xml:space="preserve">desalniettemin </w:t>
      </w:r>
      <w:r>
        <w:t xml:space="preserve">niet voldoet aan de implementatieverplichtingen op grond van de richtlijn. </w:t>
      </w:r>
      <w:r w:rsidR="00054882">
        <w:t xml:space="preserve">Met dit met redenen omkleed advies wordt </w:t>
      </w:r>
      <w:r w:rsidR="003E71DA">
        <w:t>formeel</w:t>
      </w:r>
      <w:r w:rsidR="00054882">
        <w:t xml:space="preserve"> gespecificeerd welke verplichting(en) uit de </w:t>
      </w:r>
      <w:r w:rsidR="00054882">
        <w:lastRenderedPageBreak/>
        <w:t xml:space="preserve">Europese basisverdragen niet wordt nagekomen door een lidstaat. Belangrijk is dat daarin de termijn wordt gegeven voor het herstellen van deze schending van het Europees recht. </w:t>
      </w:r>
      <w:r w:rsidR="00DE2988">
        <w:t xml:space="preserve">De richtlijn had per 28 juni 2022 in nationale wetgeving </w:t>
      </w:r>
      <w:r w:rsidR="008E7451">
        <w:t>opgenomen</w:t>
      </w:r>
      <w:r w:rsidR="00DE2988">
        <w:t xml:space="preserve"> moeten zijn.</w:t>
      </w:r>
      <w:r w:rsidR="008E7451">
        <w:t xml:space="preserve"> De richtlijn bepaalt verder dat deze wetgeving per 28 juni 2025 daadwerkelijk moet worden toegepast in de lidstaten en gezien de huidige stand van zaken van de implementatie van de richtlijn, verwacht ik dat dat in Nederland </w:t>
      </w:r>
      <w:r w:rsidR="007E7CB7">
        <w:t xml:space="preserve">zonder meer </w:t>
      </w:r>
      <w:r w:rsidR="008E7451">
        <w:t xml:space="preserve">gerealiseerd wordt. </w:t>
      </w:r>
    </w:p>
    <w:p w:rsidR="008E7451" w:rsidP="003353E1" w:rsidRDefault="008E7451" w14:paraId="5E16B7AC" w14:textId="77777777">
      <w:pPr>
        <w:suppressAutoHyphens/>
      </w:pPr>
    </w:p>
    <w:p w:rsidR="00BA491B" w:rsidP="003353E1" w:rsidRDefault="00CA458F" w14:paraId="28912750" w14:textId="77777777">
      <w:pPr>
        <w:suppressAutoHyphens/>
      </w:pPr>
      <w:r>
        <w:t>De</w:t>
      </w:r>
      <w:r w:rsidR="002C7C09">
        <w:t xml:space="preserve"> </w:t>
      </w:r>
      <w:r w:rsidR="00054882">
        <w:t>mogelijke laatste</w:t>
      </w:r>
      <w:r w:rsidR="002C7C09">
        <w:t xml:space="preserve"> stap</w:t>
      </w:r>
      <w:r w:rsidR="00643859">
        <w:t xml:space="preserve"> in de inbreukprocedure</w:t>
      </w:r>
      <w:r w:rsidR="002C7C09">
        <w:t xml:space="preserve"> kan </w:t>
      </w:r>
      <w:r>
        <w:t xml:space="preserve">eventueel </w:t>
      </w:r>
      <w:r w:rsidR="002C7C09">
        <w:t>zij</w:t>
      </w:r>
      <w:r w:rsidR="00E77A5A">
        <w:t>n</w:t>
      </w:r>
      <w:r w:rsidR="002C7C09">
        <w:t xml:space="preserve"> dat de Europese Commissie een zaak aanhangig maakt bij het Hof van Justitie van de Europese Unie (</w:t>
      </w:r>
      <w:proofErr w:type="spellStart"/>
      <w:r w:rsidR="002C7C09">
        <w:t>HvJ</w:t>
      </w:r>
      <w:proofErr w:type="spellEnd"/>
      <w:r w:rsidR="002C7C09">
        <w:t xml:space="preserve"> EU).</w:t>
      </w:r>
      <w:r w:rsidR="002D4EA0">
        <w:t xml:space="preserve"> Dit is nog niet gebeurd, maar kan </w:t>
      </w:r>
      <w:r w:rsidR="007E7CB7">
        <w:t>niet uitgesloten worden</w:t>
      </w:r>
      <w:r w:rsidR="002D4EA0">
        <w:t xml:space="preserve"> wanneer het herstellen van de schending van Europees recht te lang blijft voortbestaan.</w:t>
      </w:r>
      <w:r>
        <w:t xml:space="preserve"> </w:t>
      </w:r>
      <w:r w:rsidR="00E77A5A">
        <w:t xml:space="preserve">Het aanhangig maken van een zaak bij het </w:t>
      </w:r>
      <w:proofErr w:type="spellStart"/>
      <w:r w:rsidR="00E77A5A">
        <w:t>HvJ</w:t>
      </w:r>
      <w:proofErr w:type="spellEnd"/>
      <w:r w:rsidR="00E77A5A">
        <w:t xml:space="preserve"> EU is </w:t>
      </w:r>
      <w:r w:rsidR="002D4EA0">
        <w:t xml:space="preserve">uiteindelijk </w:t>
      </w:r>
      <w:r w:rsidR="00E77A5A">
        <w:t>een discretionaire bevoegdheid van de Europese Commissie.</w:t>
      </w:r>
      <w:r w:rsidR="002C7C09">
        <w:t xml:space="preserve"> Het </w:t>
      </w:r>
      <w:proofErr w:type="spellStart"/>
      <w:r w:rsidR="002C7C09">
        <w:t>HvJ</w:t>
      </w:r>
      <w:proofErr w:type="spellEnd"/>
      <w:r w:rsidR="002C7C09">
        <w:t xml:space="preserve"> EU </w:t>
      </w:r>
      <w:r w:rsidR="00BB5846">
        <w:t xml:space="preserve">kan Nederland in </w:t>
      </w:r>
      <w:r w:rsidR="00E77A5A">
        <w:t>het</w:t>
      </w:r>
      <w:r w:rsidR="00BB5846">
        <w:t xml:space="preserve"> geval</w:t>
      </w:r>
      <w:r w:rsidR="00E77A5A">
        <w:t xml:space="preserve"> dat de Europese Commissie een zaak aanhangig maakt </w:t>
      </w:r>
      <w:r w:rsidR="00BB5846">
        <w:t xml:space="preserve">een forfaitaire som (boete) </w:t>
      </w:r>
      <w:r w:rsidR="00792059">
        <w:t>en/</w:t>
      </w:r>
      <w:r w:rsidR="00BB5846">
        <w:t>of dwangsom opleggen</w:t>
      </w:r>
      <w:r w:rsidR="002C7C09">
        <w:t xml:space="preserve"> (artikel 260</w:t>
      </w:r>
      <w:r w:rsidR="00BB5846">
        <w:t>, derde lid,</w:t>
      </w:r>
      <w:r w:rsidR="002C7C09">
        <w:t xml:space="preserve"> VWEU).</w:t>
      </w:r>
      <w:r w:rsidR="00BB5846">
        <w:t xml:space="preserve"> </w:t>
      </w:r>
      <w:r w:rsidR="004B58E4">
        <w:t xml:space="preserve">De Commissie kan een richting voor deze boete voorstellen aan het </w:t>
      </w:r>
      <w:proofErr w:type="spellStart"/>
      <w:r w:rsidR="004B58E4">
        <w:t>HvJ</w:t>
      </w:r>
      <w:proofErr w:type="spellEnd"/>
      <w:r w:rsidR="004B58E4">
        <w:t xml:space="preserve"> EU. Het is echter altijd aan het </w:t>
      </w:r>
      <w:proofErr w:type="spellStart"/>
      <w:r w:rsidR="004B58E4">
        <w:t>HvJ</w:t>
      </w:r>
      <w:proofErr w:type="spellEnd"/>
      <w:r w:rsidR="004B58E4">
        <w:t xml:space="preserve"> EU of een boete of dwangsom wordt opgelegd en hoeveel deze bedraagt. </w:t>
      </w:r>
      <w:r w:rsidR="00055935">
        <w:t xml:space="preserve">De forfaitaire minimumsom voor Nederland bedraagt, in geval deze wordt opgelegd, €3 892 000. </w:t>
      </w:r>
      <w:r w:rsidR="00BB5846">
        <w:t xml:space="preserve">Een eventueel op te leggen forfaitaire som wordt berekend vanaf de datum waarop Nederland in gebreke raakte, namelijk 28 juni 2022 als datum waarop de richtlijn in nationale wetgeving geïmplementeerd had moeten worden. Een dwangsom wordt slechts opgelegd indien de inbreuk op het moment dat het </w:t>
      </w:r>
      <w:proofErr w:type="spellStart"/>
      <w:r w:rsidR="00BB5846">
        <w:t>HvJ</w:t>
      </w:r>
      <w:proofErr w:type="spellEnd"/>
      <w:r w:rsidR="00BB5846">
        <w:t xml:space="preserve"> EU de zaak onderzoekt</w:t>
      </w:r>
      <w:r w:rsidR="00792059">
        <w:t xml:space="preserve"> nog voortduurt</w:t>
      </w:r>
      <w:r w:rsidR="00BB5846">
        <w:t>.</w:t>
      </w:r>
      <w:r>
        <w:rPr>
          <w:rStyle w:val="Voetnootmarkering"/>
        </w:rPr>
        <w:footnoteReference w:id="1"/>
      </w:r>
      <w:r w:rsidR="00BB5846">
        <w:t xml:space="preserve"> </w:t>
      </w:r>
      <w:r w:rsidRPr="00E77A5A" w:rsidR="00E77A5A">
        <w:t xml:space="preserve">Het </w:t>
      </w:r>
      <w:proofErr w:type="spellStart"/>
      <w:r w:rsidR="00792059">
        <w:t>HvJ</w:t>
      </w:r>
      <w:proofErr w:type="spellEnd"/>
      <w:r w:rsidR="00792059">
        <w:t xml:space="preserve"> EU</w:t>
      </w:r>
      <w:r w:rsidRPr="00E77A5A" w:rsidR="00792059">
        <w:t xml:space="preserve"> </w:t>
      </w:r>
      <w:r w:rsidRPr="00E77A5A" w:rsidR="00E77A5A">
        <w:t xml:space="preserve">stelt de </w:t>
      </w:r>
      <w:r w:rsidR="00E77A5A">
        <w:t>forfaitaire som of dwangsom</w:t>
      </w:r>
      <w:r w:rsidRPr="00E77A5A" w:rsidR="00E77A5A">
        <w:t xml:space="preserve"> </w:t>
      </w:r>
      <w:r w:rsidR="001E5034">
        <w:t xml:space="preserve">– bij een eventuele veroordeling - </w:t>
      </w:r>
      <w:r w:rsidRPr="00E77A5A" w:rsidR="00E77A5A">
        <w:t>zo vast dat deze ‘enerzijds in overeenstemming is met de omstandigheden en anderzijds evenredig is aan de vastgestelde inbreuk en aan de draagkracht van de lidstaat’</w:t>
      </w:r>
      <w:r w:rsidR="00E77A5A">
        <w:t>.</w:t>
      </w:r>
      <w:r>
        <w:rPr>
          <w:rStyle w:val="Voetnootmarkering"/>
        </w:rPr>
        <w:footnoteReference w:id="2"/>
      </w:r>
      <w:r w:rsidR="00AD4B1E">
        <w:t xml:space="preserve"> </w:t>
      </w:r>
    </w:p>
    <w:p w:rsidR="004542AB" w:rsidP="003353E1" w:rsidRDefault="004542AB" w14:paraId="639DFC21" w14:textId="77777777">
      <w:pPr>
        <w:suppressAutoHyphens/>
      </w:pPr>
    </w:p>
    <w:p w:rsidRPr="007A681B" w:rsidR="003353E1" w:rsidP="003353E1" w:rsidRDefault="003353E1" w14:paraId="056DFF97" w14:textId="77777777">
      <w:pPr>
        <w:suppressAutoHyphens/>
      </w:pPr>
      <w:r w:rsidRPr="007A681B">
        <w:t>Hoogachtend,</w:t>
      </w:r>
    </w:p>
    <w:p w:rsidRPr="007A681B" w:rsidR="003353E1" w:rsidP="003353E1" w:rsidRDefault="003353E1" w14:paraId="67F2EA4B" w14:textId="77777777">
      <w:pPr>
        <w:suppressAutoHyphens/>
        <w:rPr>
          <w:spacing w:val="-2"/>
        </w:rPr>
      </w:pPr>
    </w:p>
    <w:p w:rsidR="003353E1" w:rsidP="003353E1" w:rsidRDefault="003353E1" w14:paraId="6D13200D" w14:textId="77777777">
      <w:pPr>
        <w:widowControl w:val="0"/>
        <w:suppressAutoHyphens/>
        <w:autoSpaceDN w:val="0"/>
        <w:jc w:val="both"/>
        <w:textAlignment w:val="baseline"/>
        <w:rPr>
          <w:rFonts w:eastAsia="SimSun" w:cs="Lohit Hindi"/>
          <w:kern w:val="3"/>
          <w:szCs w:val="24"/>
          <w:lang w:eastAsia="zh-CN" w:bidi="hi-IN"/>
        </w:rPr>
      </w:pPr>
      <w:r w:rsidRPr="007A681B">
        <w:rPr>
          <w:rFonts w:eastAsia="SimSun" w:cs="Lohit Hindi"/>
          <w:kern w:val="3"/>
          <w:szCs w:val="24"/>
          <w:lang w:eastAsia="zh-CN" w:bidi="hi-IN"/>
        </w:rPr>
        <w:t>de staatssecretaris</w:t>
      </w:r>
      <w:r>
        <w:rPr>
          <w:rFonts w:eastAsia="SimSun" w:cs="Lohit Hindi"/>
          <w:kern w:val="3"/>
          <w:szCs w:val="24"/>
          <w:lang w:eastAsia="zh-CN" w:bidi="hi-IN"/>
        </w:rPr>
        <w:t xml:space="preserve"> Langdurige</w:t>
      </w:r>
    </w:p>
    <w:p w:rsidRPr="007A681B" w:rsidR="003353E1" w:rsidP="003353E1" w:rsidRDefault="003353E1" w14:paraId="11C186A4" w14:textId="77777777">
      <w:pPr>
        <w:widowControl w:val="0"/>
        <w:suppressAutoHyphens/>
        <w:autoSpaceDN w:val="0"/>
        <w:jc w:val="both"/>
        <w:textAlignment w:val="baseline"/>
        <w:rPr>
          <w:rFonts w:eastAsia="SimSun" w:cs="Lohit Hindi"/>
          <w:kern w:val="3"/>
          <w:szCs w:val="24"/>
          <w:lang w:eastAsia="zh-CN" w:bidi="hi-IN"/>
        </w:rPr>
      </w:pPr>
      <w:r>
        <w:rPr>
          <w:rFonts w:eastAsia="SimSun" w:cs="Lohit Hindi"/>
          <w:kern w:val="3"/>
          <w:szCs w:val="24"/>
          <w:lang w:eastAsia="zh-CN" w:bidi="hi-IN"/>
        </w:rPr>
        <w:t>en Maatschappelijke Zorg</w:t>
      </w:r>
      <w:r w:rsidRPr="007A681B">
        <w:rPr>
          <w:rFonts w:eastAsia="SimSun" w:cs="Lohit Hindi"/>
          <w:kern w:val="3"/>
          <w:szCs w:val="24"/>
          <w:lang w:eastAsia="zh-CN" w:bidi="hi-IN"/>
        </w:rPr>
        <w:t>,</w:t>
      </w:r>
    </w:p>
    <w:p w:rsidRPr="007A681B" w:rsidR="003353E1" w:rsidP="003353E1" w:rsidRDefault="003353E1" w14:paraId="4856F50E" w14:textId="77777777">
      <w:pPr>
        <w:widowControl w:val="0"/>
        <w:suppressAutoHyphens/>
        <w:autoSpaceDN w:val="0"/>
        <w:jc w:val="both"/>
        <w:textAlignment w:val="baseline"/>
        <w:rPr>
          <w:rFonts w:eastAsia="SimSun" w:cs="Lohit Hindi"/>
          <w:kern w:val="3"/>
          <w:szCs w:val="18"/>
          <w:lang w:eastAsia="zh-CN" w:bidi="hi-IN"/>
        </w:rPr>
      </w:pPr>
    </w:p>
    <w:p w:rsidRPr="007A681B" w:rsidR="003353E1" w:rsidP="003353E1" w:rsidRDefault="003353E1" w14:paraId="4B03EBC2" w14:textId="77777777">
      <w:pPr>
        <w:widowControl w:val="0"/>
        <w:suppressAutoHyphens/>
        <w:autoSpaceDN w:val="0"/>
        <w:textAlignment w:val="baseline"/>
        <w:rPr>
          <w:rFonts w:eastAsia="SimSun" w:cs="Lohit Hindi"/>
          <w:kern w:val="3"/>
          <w:szCs w:val="18"/>
          <w:lang w:eastAsia="zh-CN" w:bidi="hi-IN"/>
        </w:rPr>
      </w:pPr>
      <w:bookmarkStart w:name="bmkHandtekening" w:id="1"/>
    </w:p>
    <w:bookmarkEnd w:id="1"/>
    <w:p w:rsidRPr="007A681B" w:rsidR="003353E1" w:rsidP="003353E1" w:rsidRDefault="003353E1" w14:paraId="70784ADD" w14:textId="77777777">
      <w:pPr>
        <w:widowControl w:val="0"/>
        <w:suppressAutoHyphens/>
        <w:autoSpaceDN w:val="0"/>
        <w:textAlignment w:val="baseline"/>
      </w:pPr>
    </w:p>
    <w:p w:rsidRPr="007A681B" w:rsidR="003353E1" w:rsidP="003353E1" w:rsidRDefault="003353E1" w14:paraId="51DCF4DF" w14:textId="77777777">
      <w:pPr>
        <w:widowControl w:val="0"/>
        <w:suppressAutoHyphens/>
        <w:autoSpaceDN w:val="0"/>
        <w:textAlignment w:val="baseline"/>
      </w:pPr>
    </w:p>
    <w:p w:rsidRPr="007A681B" w:rsidR="003353E1" w:rsidP="003353E1" w:rsidRDefault="003353E1" w14:paraId="24AB0121" w14:textId="77777777">
      <w:pPr>
        <w:widowControl w:val="0"/>
        <w:suppressAutoHyphens/>
        <w:autoSpaceDN w:val="0"/>
        <w:textAlignment w:val="baseline"/>
      </w:pPr>
    </w:p>
    <w:p w:rsidRPr="007A681B" w:rsidR="003353E1" w:rsidP="003353E1" w:rsidRDefault="003353E1" w14:paraId="4F571AF7" w14:textId="77777777">
      <w:pPr>
        <w:widowControl w:val="0"/>
        <w:suppressAutoHyphens/>
        <w:autoSpaceDN w:val="0"/>
        <w:textAlignment w:val="baseline"/>
        <w:rPr>
          <w:rFonts w:eastAsia="SimSun" w:cs="Lohit Hindi"/>
          <w:kern w:val="3"/>
          <w:szCs w:val="18"/>
          <w:lang w:eastAsia="zh-CN" w:bidi="hi-IN"/>
        </w:rPr>
      </w:pPr>
    </w:p>
    <w:p w:rsidRPr="00DE17B0" w:rsidR="003353E1" w:rsidP="003353E1" w:rsidRDefault="003353E1" w14:paraId="5BB2569D" w14:textId="77777777">
      <w:pPr>
        <w:suppressAutoHyphens/>
        <w:spacing w:line="240" w:lineRule="auto"/>
        <w:rPr>
          <w:rFonts w:ascii="Calibri" w:hAnsi="Calibri" w:cs="Calibri"/>
          <w:sz w:val="19"/>
          <w:szCs w:val="19"/>
        </w:rPr>
      </w:pPr>
      <w:r w:rsidRPr="00DE17B0">
        <w:rPr>
          <w:rFonts w:cs="Calibri"/>
          <w:sz w:val="19"/>
          <w:szCs w:val="19"/>
        </w:rPr>
        <w:t xml:space="preserve">Vicky </w:t>
      </w:r>
      <w:proofErr w:type="spellStart"/>
      <w:r w:rsidRPr="00DE17B0">
        <w:rPr>
          <w:rFonts w:cs="Calibri"/>
          <w:sz w:val="19"/>
          <w:szCs w:val="19"/>
        </w:rPr>
        <w:t>Maeijer</w:t>
      </w:r>
      <w:proofErr w:type="spellEnd"/>
    </w:p>
    <w:p w:rsidR="005212B5" w:rsidP="003353E1" w:rsidRDefault="005212B5" w14:paraId="41D885CD" w14:textId="77777777">
      <w:pPr>
        <w:suppressAutoHyphens/>
      </w:pPr>
    </w:p>
    <w:sectPr w:rsidR="005212B5" w:rsidSect="00DD127F">
      <w:headerReference w:type="default" r:id="rId8"/>
      <w:headerReference w:type="first" r:id="rId9"/>
      <w:pgSz w:w="11906" w:h="16838" w:code="9"/>
      <w:pgMar w:top="2268" w:right="2784" w:bottom="1134" w:left="1588" w:header="0" w:footer="97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55B6" w14:textId="77777777" w:rsidR="00FF2E81" w:rsidRDefault="00FF2E81">
      <w:pPr>
        <w:spacing w:line="240" w:lineRule="auto"/>
      </w:pPr>
      <w:r>
        <w:separator/>
      </w:r>
    </w:p>
  </w:endnote>
  <w:endnote w:type="continuationSeparator" w:id="0">
    <w:p w14:paraId="46B6AD0E" w14:textId="77777777" w:rsidR="00FF2E81" w:rsidRDefault="00FF2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Times New Roman"/>
    <w:charset w:val="00"/>
    <w:family w:val="swiss"/>
    <w:pitch w:val="variable"/>
    <w:sig w:usb0="00000000" w:usb1="5200FDFF" w:usb2="0A042021" w:usb3="00000000" w:csb0="000001BF" w:csb1="00000000"/>
  </w:font>
  <w:font w:name="Lohit Hindi">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7A04" w14:textId="77777777" w:rsidR="00FF2E81" w:rsidRDefault="00FF2E81">
      <w:pPr>
        <w:spacing w:line="240" w:lineRule="auto"/>
      </w:pPr>
      <w:r>
        <w:separator/>
      </w:r>
    </w:p>
  </w:footnote>
  <w:footnote w:type="continuationSeparator" w:id="0">
    <w:p w14:paraId="239699A8" w14:textId="77777777" w:rsidR="00FF2E81" w:rsidRDefault="00FF2E81">
      <w:pPr>
        <w:spacing w:line="240" w:lineRule="auto"/>
      </w:pPr>
      <w:r>
        <w:continuationSeparator/>
      </w:r>
    </w:p>
  </w:footnote>
  <w:footnote w:id="1">
    <w:p w14:paraId="0A38FE9E" w14:textId="77777777" w:rsidR="00BB5846" w:rsidRPr="00055935" w:rsidRDefault="00CA458F">
      <w:pPr>
        <w:pStyle w:val="Voetnoottekst"/>
        <w:rPr>
          <w:i/>
          <w:iCs/>
          <w:sz w:val="16"/>
          <w:szCs w:val="16"/>
          <w:lang w:val="de-DE"/>
        </w:rPr>
      </w:pPr>
      <w:r w:rsidRPr="00055935">
        <w:rPr>
          <w:rStyle w:val="Voetnootmarkering"/>
          <w:sz w:val="16"/>
          <w:szCs w:val="16"/>
        </w:rPr>
        <w:footnoteRef/>
      </w:r>
      <w:r w:rsidRPr="00055935">
        <w:rPr>
          <w:sz w:val="16"/>
          <w:szCs w:val="16"/>
          <w:lang w:val="de-DE"/>
        </w:rPr>
        <w:t xml:space="preserve"> </w:t>
      </w:r>
      <w:proofErr w:type="spellStart"/>
      <w:r w:rsidRPr="00055935">
        <w:rPr>
          <w:sz w:val="16"/>
          <w:szCs w:val="16"/>
          <w:lang w:val="de-DE"/>
        </w:rPr>
        <w:t>HvJ</w:t>
      </w:r>
      <w:proofErr w:type="spellEnd"/>
      <w:r w:rsidRPr="00055935">
        <w:rPr>
          <w:sz w:val="16"/>
          <w:szCs w:val="16"/>
          <w:lang w:val="de-DE"/>
        </w:rPr>
        <w:t xml:space="preserve"> EU 8 </w:t>
      </w:r>
      <w:proofErr w:type="spellStart"/>
      <w:r w:rsidRPr="00055935">
        <w:rPr>
          <w:sz w:val="16"/>
          <w:szCs w:val="16"/>
          <w:lang w:val="de-DE"/>
        </w:rPr>
        <w:t>juli</w:t>
      </w:r>
      <w:proofErr w:type="spellEnd"/>
      <w:r w:rsidRPr="00055935">
        <w:rPr>
          <w:sz w:val="16"/>
          <w:szCs w:val="16"/>
          <w:lang w:val="de-DE"/>
        </w:rPr>
        <w:t xml:space="preserve"> 2019, ECLI:EU:C:2019:573 </w:t>
      </w:r>
      <w:r w:rsidRPr="00055935">
        <w:rPr>
          <w:i/>
          <w:iCs/>
          <w:sz w:val="16"/>
          <w:szCs w:val="16"/>
          <w:lang w:val="de-DE"/>
        </w:rPr>
        <w:t>Commissie/</w:t>
      </w:r>
      <w:proofErr w:type="spellStart"/>
      <w:r w:rsidRPr="00055935">
        <w:rPr>
          <w:i/>
          <w:iCs/>
          <w:sz w:val="16"/>
          <w:szCs w:val="16"/>
          <w:lang w:val="de-DE"/>
        </w:rPr>
        <w:t>België</w:t>
      </w:r>
      <w:proofErr w:type="spellEnd"/>
      <w:r w:rsidRPr="00055935">
        <w:rPr>
          <w:i/>
          <w:iCs/>
          <w:sz w:val="16"/>
          <w:szCs w:val="16"/>
          <w:lang w:val="de-DE"/>
        </w:rPr>
        <w:t xml:space="preserve">. </w:t>
      </w:r>
    </w:p>
  </w:footnote>
  <w:footnote w:id="2">
    <w:p w14:paraId="478CA706" w14:textId="77777777" w:rsidR="00E77A5A" w:rsidRPr="00E77A5A" w:rsidRDefault="00CA458F">
      <w:pPr>
        <w:pStyle w:val="Voetnoottekst"/>
        <w:rPr>
          <w:i/>
          <w:iCs/>
          <w:lang w:val="de-DE"/>
        </w:rPr>
      </w:pPr>
      <w:r w:rsidRPr="00055935">
        <w:rPr>
          <w:rStyle w:val="Voetnootmarkering"/>
          <w:sz w:val="16"/>
          <w:szCs w:val="16"/>
        </w:rPr>
        <w:footnoteRef/>
      </w:r>
      <w:r w:rsidRPr="00055935">
        <w:rPr>
          <w:sz w:val="16"/>
          <w:szCs w:val="16"/>
          <w:lang w:val="de-DE"/>
        </w:rPr>
        <w:t xml:space="preserve"> </w:t>
      </w:r>
      <w:proofErr w:type="spellStart"/>
      <w:r w:rsidRPr="00055935">
        <w:rPr>
          <w:sz w:val="16"/>
          <w:szCs w:val="16"/>
          <w:lang w:val="de-DE"/>
        </w:rPr>
        <w:t>HvJ</w:t>
      </w:r>
      <w:proofErr w:type="spellEnd"/>
      <w:r w:rsidRPr="00055935">
        <w:rPr>
          <w:sz w:val="16"/>
          <w:szCs w:val="16"/>
          <w:lang w:val="de-DE"/>
        </w:rPr>
        <w:t xml:space="preserve"> EU 12 </w:t>
      </w:r>
      <w:proofErr w:type="spellStart"/>
      <w:r w:rsidRPr="00055935">
        <w:rPr>
          <w:sz w:val="16"/>
          <w:szCs w:val="16"/>
          <w:lang w:val="de-DE"/>
        </w:rPr>
        <w:t>juli</w:t>
      </w:r>
      <w:proofErr w:type="spellEnd"/>
      <w:r w:rsidRPr="00055935">
        <w:rPr>
          <w:sz w:val="16"/>
          <w:szCs w:val="16"/>
          <w:lang w:val="de-DE"/>
        </w:rPr>
        <w:t xml:space="preserve"> 2005, ECLI:EU:C:2005:444, </w:t>
      </w:r>
      <w:r w:rsidRPr="00055935">
        <w:rPr>
          <w:i/>
          <w:iCs/>
          <w:sz w:val="16"/>
          <w:szCs w:val="16"/>
          <w:lang w:val="de-DE"/>
        </w:rPr>
        <w:t>Commissie/</w:t>
      </w:r>
      <w:proofErr w:type="spellStart"/>
      <w:r w:rsidRPr="00055935">
        <w:rPr>
          <w:i/>
          <w:iCs/>
          <w:sz w:val="16"/>
          <w:szCs w:val="16"/>
          <w:lang w:val="de-DE"/>
        </w:rPr>
        <w:t>Frankrijk</w:t>
      </w:r>
      <w:proofErr w:type="spellEnd"/>
      <w:r w:rsidRPr="00055935">
        <w:rPr>
          <w:i/>
          <w:iCs/>
          <w:sz w:val="16"/>
          <w:szCs w:val="16"/>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7B97" w14:textId="77777777" w:rsidR="00830438" w:rsidRDefault="00CA458F">
    <w:pPr>
      <w:pStyle w:val="Koptekst"/>
    </w:pPr>
    <w:r>
      <w:rPr>
        <w:noProof/>
      </w:rPr>
      <mc:AlternateContent>
        <mc:Choice Requires="wps">
          <w:drawing>
            <wp:anchor distT="0" distB="0" distL="114300" distR="114300" simplePos="0" relativeHeight="251663360" behindDoc="0" locked="0" layoutInCell="1" allowOverlap="1" wp14:anchorId="3414859C" wp14:editId="12568B10">
              <wp:simplePos x="0" y="0"/>
              <wp:positionH relativeFrom="column">
                <wp:posOffset>4928870</wp:posOffset>
              </wp:positionH>
              <wp:positionV relativeFrom="paragraph">
                <wp:posOffset>9721215</wp:posOffset>
              </wp:positionV>
              <wp:extent cx="1263650" cy="342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3C688" w14:textId="77777777" w:rsidR="00830438" w:rsidRDefault="00CA458F" w:rsidP="00DD127F">
                          <w:pPr>
                            <w:pStyle w:val="Afzendgegevens"/>
                          </w:pPr>
                          <w:r>
                            <w:t xml:space="preserve">Pagina </w:t>
                          </w:r>
                          <w:r w:rsidR="003502AE">
                            <w:fldChar w:fldCharType="begin"/>
                          </w:r>
                          <w:r w:rsidR="003502AE">
                            <w:instrText xml:space="preserve"> PAGE   \* MERGEFORMAT </w:instrText>
                          </w:r>
                          <w:r w:rsidR="003502AE">
                            <w:fldChar w:fldCharType="separate"/>
                          </w:r>
                          <w:r w:rsidR="00BF0A88">
                            <w:rPr>
                              <w:noProof/>
                            </w:rPr>
                            <w:t>1</w:t>
                          </w:r>
                          <w:r w:rsidR="003502AE">
                            <w:rPr>
                              <w:noProof/>
                            </w:rPr>
                            <w:fldChar w:fldCharType="end"/>
                          </w:r>
                          <w:r>
                            <w:t xml:space="preserve"> van </w:t>
                          </w:r>
                          <w:r w:rsidR="00BF0A88">
                            <w:fldChar w:fldCharType="begin"/>
                          </w:r>
                          <w:r>
                            <w:instrText xml:space="preserve"> NUMPAGES   \* MERGEFORMAT </w:instrText>
                          </w:r>
                          <w:r w:rsidR="00BF0A88">
                            <w:fldChar w:fldCharType="separate"/>
                          </w:r>
                          <w:r w:rsidR="00BF0A88">
                            <w:rPr>
                              <w:noProof/>
                            </w:rPr>
                            <w:t>1</w:t>
                          </w:r>
                          <w:r w:rsidR="00BF0A88">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14859C" id="_x0000_t202" coordsize="21600,21600" o:spt="202" path="m,l,21600r21600,l21600,xe">
              <v:stroke joinstyle="miter"/>
              <v:path gradientshapeok="t" o:connecttype="rect"/>
            </v:shapetype>
            <v:shape id="Text Box 1" o:spid="_x0000_s1026" type="#_x0000_t202" style="position:absolute;margin-left:388.1pt;margin-top:765.45pt;width:9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" stroked="f">
              <v:textbox inset="0,0,0,0">
                <w:txbxContent>
                  <w:p w14:paraId="1823C688" w14:textId="77777777" w:rsidR="00830438" w:rsidRDefault="00CA458F" w:rsidP="00DD127F">
                    <w:pPr>
                      <w:pStyle w:val="Afzendgegevens"/>
                    </w:pPr>
                    <w:r>
                      <w:t xml:space="preserve">Pagina </w:t>
                    </w:r>
                    <w:r w:rsidR="003502AE">
                      <w:fldChar w:fldCharType="begin"/>
                    </w:r>
                    <w:r w:rsidR="003502AE">
                      <w:instrText xml:space="preserve"> PAGE   \* MERGEFORMAT </w:instrText>
                    </w:r>
                    <w:r w:rsidR="003502AE">
                      <w:fldChar w:fldCharType="separate"/>
                    </w:r>
                    <w:r w:rsidR="00BF0A88">
                      <w:rPr>
                        <w:noProof/>
                      </w:rPr>
                      <w:t>1</w:t>
                    </w:r>
                    <w:r w:rsidR="003502AE">
                      <w:rPr>
                        <w:noProof/>
                      </w:rPr>
                      <w:fldChar w:fldCharType="end"/>
                    </w:r>
                    <w:r>
                      <w:t xml:space="preserve"> van </w:t>
                    </w:r>
                    <w:r w:rsidR="00BF0A88">
                      <w:fldChar w:fldCharType="begin"/>
                    </w:r>
                    <w:r>
                      <w:instrText xml:space="preserve"> NUMPAGES   \* MERGEFORMAT </w:instrText>
                    </w:r>
                    <w:r w:rsidR="00BF0A88">
                      <w:fldChar w:fldCharType="separate"/>
                    </w:r>
                    <w:r w:rsidR="00BF0A88">
                      <w:rPr>
                        <w:noProof/>
                      </w:rPr>
                      <w:t>1</w:t>
                    </w:r>
                    <w:r w:rsidR="00BF0A88">
                      <w:rPr>
                        <w:noProof/>
                      </w:rPr>
                      <w:fldChar w:fldCharType="end"/>
                    </w:r>
                  </w:p>
                </w:txbxContent>
              </v:textbox>
            </v:shape>
          </w:pict>
        </mc:Fallback>
      </mc:AlternateContent>
    </w:r>
  </w:p>
  <w:p w14:paraId="6EA432C2" w14:textId="77777777" w:rsidR="00830438" w:rsidRDefault="00830438" w:rsidP="00DD127F">
    <w:pPr>
      <w:pStyle w:val="Koptekst"/>
      <w:spacing w:after="2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C07B" w14:textId="77777777" w:rsidR="00830438" w:rsidRDefault="00CA458F" w:rsidP="00536636">
    <w:pPr>
      <w:pStyle w:val="Koptekst"/>
    </w:pPr>
    <w:r>
      <w:rPr>
        <w:noProof/>
      </w:rPr>
      <mc:AlternateContent>
        <mc:Choice Requires="wps">
          <w:drawing>
            <wp:anchor distT="0" distB="0" distL="114300" distR="114300" simplePos="0" relativeHeight="251661312" behindDoc="0" locked="0" layoutInCell="1" allowOverlap="1" wp14:anchorId="1D21B30A" wp14:editId="30DE5263">
              <wp:simplePos x="0" y="0"/>
              <wp:positionH relativeFrom="column">
                <wp:posOffset>4928870</wp:posOffset>
              </wp:positionH>
              <wp:positionV relativeFrom="paragraph">
                <wp:posOffset>9721215</wp:posOffset>
              </wp:positionV>
              <wp:extent cx="126365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13A2E" w14:textId="77777777" w:rsidR="00830438" w:rsidRDefault="00CA458F" w:rsidP="00DD127F">
                          <w:pPr>
                            <w:pStyle w:val="Afzendgegevens"/>
                          </w:pPr>
                          <w:r>
                            <w:t xml:space="preserve">Pagina </w:t>
                          </w:r>
                          <w:r w:rsidR="003502AE">
                            <w:fldChar w:fldCharType="begin"/>
                          </w:r>
                          <w:r w:rsidR="003502AE">
                            <w:instrText xml:space="preserve"> PAGE   \* MERGEFORMAT </w:instrText>
                          </w:r>
                          <w:r w:rsidR="003502AE">
                            <w:fldChar w:fldCharType="separate"/>
                          </w:r>
                          <w:r w:rsidR="00D744AD">
                            <w:rPr>
                              <w:noProof/>
                            </w:rPr>
                            <w:t>1</w:t>
                          </w:r>
                          <w:r w:rsidR="003502AE">
                            <w:rPr>
                              <w:noProof/>
                            </w:rPr>
                            <w:fldChar w:fldCharType="end"/>
                          </w:r>
                          <w:r>
                            <w:t xml:space="preserve"> van </w:t>
                          </w:r>
                          <w:r w:rsidR="00D744AD">
                            <w:fldChar w:fldCharType="begin"/>
                          </w:r>
                          <w:r>
                            <w:instrText xml:space="preserve"> NUMPAGES   \* MERGEFORMAT </w:instrText>
                          </w:r>
                          <w:r w:rsidR="00D744AD">
                            <w:fldChar w:fldCharType="separate"/>
                          </w:r>
                          <w:r w:rsidR="00D744AD">
                            <w:rPr>
                              <w:noProof/>
                            </w:rPr>
                            <w:t>1</w:t>
                          </w:r>
                          <w:r w:rsidR="00D744AD">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D21B30A" id="_x0000_t202" coordsize="21600,21600" o:spt="202" path="m,l,21600r21600,l21600,xe">
              <v:stroke joinstyle="miter"/>
              <v:path gradientshapeok="t" o:connecttype="rect"/>
            </v:shapetype>
            <v:shape id="Text Box 2" o:spid="_x0000_s1027" type="#_x0000_t202" style="position:absolute;margin-left:388.1pt;margin-top:765.45pt;width:9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" stroked="f">
              <v:textbox inset="0,0,0,0">
                <w:txbxContent>
                  <w:p w14:paraId="7A913A2E" w14:textId="77777777" w:rsidR="00830438" w:rsidRDefault="00CA458F" w:rsidP="00DD127F">
                    <w:pPr>
                      <w:pStyle w:val="Afzendgegevens"/>
                    </w:pPr>
                    <w:r>
                      <w:t xml:space="preserve">Pagina </w:t>
                    </w:r>
                    <w:r w:rsidR="003502AE">
                      <w:fldChar w:fldCharType="begin"/>
                    </w:r>
                    <w:r w:rsidR="003502AE">
                      <w:instrText xml:space="preserve"> PAGE   \* MERGEFORMAT </w:instrText>
                    </w:r>
                    <w:r w:rsidR="003502AE">
                      <w:fldChar w:fldCharType="separate"/>
                    </w:r>
                    <w:r w:rsidR="00D744AD">
                      <w:rPr>
                        <w:noProof/>
                      </w:rPr>
                      <w:t>1</w:t>
                    </w:r>
                    <w:r w:rsidR="003502AE">
                      <w:rPr>
                        <w:noProof/>
                      </w:rPr>
                      <w:fldChar w:fldCharType="end"/>
                    </w:r>
                    <w:r>
                      <w:t xml:space="preserve"> van </w:t>
                    </w:r>
                    <w:r w:rsidR="00D744AD">
                      <w:fldChar w:fldCharType="begin"/>
                    </w:r>
                    <w:r>
                      <w:instrText xml:space="preserve"> NUMPAGES   \* MERGEFORMAT </w:instrText>
                    </w:r>
                    <w:r w:rsidR="00D744AD">
                      <w:fldChar w:fldCharType="separate"/>
                    </w:r>
                    <w:r w:rsidR="00D744AD">
                      <w:rPr>
                        <w:noProof/>
                      </w:rPr>
                      <w:t>1</w:t>
                    </w:r>
                    <w:r w:rsidR="00D744AD">
                      <w:rPr>
                        <w:noProof/>
                      </w:rPr>
                      <w:fldChar w:fldCharType="end"/>
                    </w:r>
                  </w:p>
                </w:txbxContent>
              </v:textbox>
            </v:shape>
          </w:pict>
        </mc:Fallback>
      </mc:AlternateContent>
    </w:r>
    <w:r>
      <w:rPr>
        <w:noProof/>
        <w:lang w:val="en-US" w:eastAsia="en-US"/>
      </w:rPr>
      <w:drawing>
        <wp:anchor distT="0" distB="0" distL="114300" distR="114300" simplePos="0" relativeHeight="251658240" behindDoc="0" locked="0" layoutInCell="1" allowOverlap="1" wp14:anchorId="5C0B6BF1" wp14:editId="3D38DD6F">
          <wp:simplePos x="0" y="0"/>
          <wp:positionH relativeFrom="page">
            <wp:posOffset>4032250</wp:posOffset>
          </wp:positionH>
          <wp:positionV relativeFrom="page">
            <wp:posOffset>0</wp:posOffset>
          </wp:positionV>
          <wp:extent cx="2343150" cy="15811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3150" cy="1581150"/>
                  </a:xfrm>
                  <a:prstGeom prst="rect">
                    <a:avLst/>
                  </a:prstGeom>
                  <a:noFill/>
                </pic:spPr>
              </pic:pic>
            </a:graphicData>
          </a:graphic>
          <wp14:sizeRelH relativeFrom="page">
            <wp14:pctWidth>0</wp14:pctWidth>
          </wp14:sizeRelH>
          <wp14:sizeRelV relativeFrom="page">
            <wp14:pctHeight>0</wp14:pctHeight>
          </wp14:sizeRelV>
        </wp:anchor>
      </w:drawing>
    </w:r>
  </w:p>
  <w:p w14:paraId="04BFE47C" w14:textId="77777777" w:rsidR="00830438" w:rsidRDefault="00830438" w:rsidP="00536636">
    <w:pPr>
      <w:pStyle w:val="Koptekst"/>
    </w:pPr>
  </w:p>
  <w:p w14:paraId="50AD2C8E" w14:textId="77777777" w:rsidR="00830438" w:rsidRPr="00536636" w:rsidRDefault="00CA458F" w:rsidP="00536636">
    <w:pPr>
      <w:pStyle w:val="Koptekst"/>
    </w:pPr>
    <w:r>
      <w:rPr>
        <w:noProof/>
        <w:lang w:val="en-US" w:eastAsia="en-US"/>
      </w:rPr>
      <mc:AlternateContent>
        <mc:Choice Requires="wps">
          <w:drawing>
            <wp:anchor distT="0" distB="0" distL="114300" distR="114300" simplePos="0" relativeHeight="251659264" behindDoc="0" locked="0" layoutInCell="1" allowOverlap="1" wp14:anchorId="4993BFD8" wp14:editId="4433971D">
              <wp:simplePos x="0" y="0"/>
              <wp:positionH relativeFrom="margin">
                <wp:posOffset>4928870</wp:posOffset>
              </wp:positionH>
              <wp:positionV relativeFrom="paragraph">
                <wp:posOffset>1136650</wp:posOffset>
              </wp:positionV>
              <wp:extent cx="1263650" cy="80359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03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B24B6" w14:textId="77777777" w:rsidR="00830438" w:rsidRPr="006D7336" w:rsidRDefault="00CA458F" w:rsidP="00536636">
                          <w:pPr>
                            <w:pStyle w:val="Afzendgegevens"/>
                            <w:rPr>
                              <w:b/>
                            </w:rPr>
                          </w:pPr>
                          <w:r w:rsidRPr="006D7336">
                            <w:rPr>
                              <w:b/>
                            </w:rPr>
                            <w:t>Bezoekadres:</w:t>
                          </w:r>
                        </w:p>
                        <w:p w14:paraId="0CBC0EDF" w14:textId="77777777" w:rsidR="00830438" w:rsidRDefault="00CA458F" w:rsidP="00536636">
                          <w:pPr>
                            <w:pStyle w:val="Afzendgegevens"/>
                          </w:pPr>
                          <w:r>
                            <w:t>Parnassusplein 5</w:t>
                          </w:r>
                        </w:p>
                        <w:p w14:paraId="25932FB2" w14:textId="77777777" w:rsidR="00830438" w:rsidRDefault="00CA458F" w:rsidP="0051346F">
                          <w:pPr>
                            <w:pStyle w:val="Afzendgegevens"/>
                          </w:pPr>
                          <w:r>
                            <w:t>25</w:t>
                          </w:r>
                          <w:r w:rsidR="00144715">
                            <w:t>11</w:t>
                          </w:r>
                          <w:r>
                            <w:t xml:space="preserve"> </w:t>
                          </w:r>
                          <w:r w:rsidR="00144715">
                            <w:t xml:space="preserve">VX </w:t>
                          </w:r>
                          <w:r w:rsidR="005C61EB">
                            <w:t xml:space="preserve"> </w:t>
                          </w:r>
                          <w:r>
                            <w:t>Den Haag</w:t>
                          </w:r>
                        </w:p>
                        <w:p w14:paraId="1A99795D" w14:textId="77777777" w:rsidR="00830438" w:rsidRDefault="00CA458F" w:rsidP="00536636">
                          <w:pPr>
                            <w:pStyle w:val="Afzendgegevens"/>
                            <w:tabs>
                              <w:tab w:val="left" w:pos="170"/>
                            </w:tabs>
                          </w:pPr>
                          <w:r>
                            <w:t>T</w:t>
                          </w:r>
                          <w:r>
                            <w:tab/>
                            <w:t>070 340 79 11</w:t>
                          </w:r>
                        </w:p>
                        <w:p w14:paraId="0CD19305" w14:textId="77777777" w:rsidR="00830438" w:rsidRDefault="00CA458F" w:rsidP="00536636">
                          <w:pPr>
                            <w:pStyle w:val="Afzendgegevens"/>
                            <w:tabs>
                              <w:tab w:val="left" w:pos="170"/>
                            </w:tabs>
                          </w:pPr>
                          <w:r>
                            <w:t>F</w:t>
                          </w:r>
                          <w:r>
                            <w:tab/>
                            <w:t>070 340 78 34</w:t>
                          </w:r>
                        </w:p>
                        <w:p w14:paraId="658A9C22" w14:textId="12DD0DAA" w:rsidR="00830438" w:rsidRDefault="00CA458F" w:rsidP="003353E1">
                          <w:pPr>
                            <w:pStyle w:val="Afzendgegevens"/>
                          </w:pPr>
                          <w:hyperlink r:id="rId2" w:history="1">
                            <w:r w:rsidR="003353E1" w:rsidRPr="00A14F55">
                              <w:rPr>
                                <w:rStyle w:val="Hyperlink"/>
                              </w:rPr>
                              <w:t>www.rijksoverheid.nl</w:t>
                            </w:r>
                          </w:hyperlink>
                        </w:p>
                        <w:p w14:paraId="2E82DD2A" w14:textId="77777777" w:rsidR="003353E1" w:rsidRDefault="003353E1" w:rsidP="003353E1">
                          <w:pPr>
                            <w:pStyle w:val="Afzendgegevens"/>
                          </w:pPr>
                        </w:p>
                        <w:p w14:paraId="595FAB3C" w14:textId="77777777" w:rsidR="003353E1" w:rsidRDefault="003353E1" w:rsidP="003353E1">
                          <w:pPr>
                            <w:pStyle w:val="Afzendgegevens"/>
                          </w:pPr>
                        </w:p>
                        <w:p w14:paraId="11949EB8" w14:textId="77777777" w:rsidR="00830438" w:rsidRPr="006D7336" w:rsidRDefault="00CA458F" w:rsidP="00005041">
                          <w:pPr>
                            <w:pStyle w:val="Afzendgegevens"/>
                            <w:rPr>
                              <w:b/>
                            </w:rPr>
                          </w:pPr>
                          <w:r w:rsidRPr="006D7336">
                            <w:rPr>
                              <w:b/>
                            </w:rPr>
                            <w:t>Ons kenmerk</w:t>
                          </w:r>
                        </w:p>
                        <w:p w14:paraId="5BCAD394" w14:textId="4638F091" w:rsidR="0012322E" w:rsidRDefault="00CA458F" w:rsidP="0012322E">
                          <w:pPr>
                            <w:pStyle w:val="Afzendgegevens"/>
                          </w:pPr>
                          <w:r>
                            <w:t>3854440-1067720-WJZ</w:t>
                          </w:r>
                        </w:p>
                        <w:p w14:paraId="54FA08B6" w14:textId="77777777" w:rsidR="003353E1" w:rsidRDefault="003353E1" w:rsidP="0012322E">
                          <w:pPr>
                            <w:pStyle w:val="Afzendgegevens"/>
                          </w:pPr>
                        </w:p>
                        <w:p w14:paraId="0F23CBFB" w14:textId="77777777" w:rsidR="0012322E" w:rsidRPr="001E7B11" w:rsidRDefault="00CA458F" w:rsidP="0012322E">
                          <w:pPr>
                            <w:pStyle w:val="Afzendgegevens"/>
                            <w:rPr>
                              <w:b/>
                            </w:rPr>
                          </w:pPr>
                          <w:r w:rsidRPr="001E7B11">
                            <w:rPr>
                              <w:b/>
                            </w:rPr>
                            <w:t>Bijlage</w:t>
                          </w:r>
                          <w:r>
                            <w:rPr>
                              <w:b/>
                            </w:rPr>
                            <w:t>(n)</w:t>
                          </w:r>
                        </w:p>
                        <w:p w14:paraId="393838B7" w14:textId="172D045D" w:rsidR="0012322E" w:rsidRDefault="00CA458F" w:rsidP="0012322E">
                          <w:pPr>
                            <w:pStyle w:val="Afzendgegevens"/>
                          </w:pPr>
                          <w:r>
                            <w:t>-</w:t>
                          </w:r>
                        </w:p>
                        <w:p w14:paraId="52A6D27C" w14:textId="77777777" w:rsidR="003353E1" w:rsidRPr="0012322E" w:rsidRDefault="003353E1" w:rsidP="0012322E">
                          <w:pPr>
                            <w:pStyle w:val="Afzendgegevens"/>
                          </w:pPr>
                        </w:p>
                        <w:p w14:paraId="3CE48C30" w14:textId="77777777" w:rsidR="00830438" w:rsidRPr="0051346F" w:rsidRDefault="00CA458F" w:rsidP="00536636">
                          <w:pPr>
                            <w:pStyle w:val="Afzendgegevenskopjes"/>
                          </w:pPr>
                          <w:r>
                            <w:t>Uw</w:t>
                          </w:r>
                          <w:r w:rsidRPr="0051346F">
                            <w:t xml:space="preserve"> kenmerk</w:t>
                          </w:r>
                        </w:p>
                        <w:p w14:paraId="26E2E0C2" w14:textId="77777777" w:rsidR="00830438" w:rsidRDefault="00CA458F" w:rsidP="00384D72">
                          <w:pPr>
                            <w:pStyle w:val="Afzendgegevens"/>
                          </w:pPr>
                          <w:r>
                            <w:t>2024Z10374</w:t>
                          </w:r>
                        </w:p>
                        <w:p w14:paraId="68D54BB7" w14:textId="77777777" w:rsidR="00830438" w:rsidRDefault="00830438" w:rsidP="00384D72">
                          <w:pPr>
                            <w:pStyle w:val="Afzendgegevens"/>
                          </w:pPr>
                        </w:p>
                        <w:p w14:paraId="59C69222" w14:textId="77777777" w:rsidR="0012322E" w:rsidRDefault="0012322E" w:rsidP="00384D72">
                          <w:pPr>
                            <w:pStyle w:val="Afzendgegevens"/>
                          </w:pPr>
                        </w:p>
                        <w:p w14:paraId="5D42FF01" w14:textId="77777777" w:rsidR="003353E1" w:rsidRDefault="003353E1" w:rsidP="00384D72">
                          <w:pPr>
                            <w:pStyle w:val="Afzendgegevens"/>
                          </w:pPr>
                        </w:p>
                        <w:p w14:paraId="31E0F659" w14:textId="77777777" w:rsidR="00830438" w:rsidRPr="00C45528" w:rsidRDefault="00CA458F" w:rsidP="00536636">
                          <w:pPr>
                            <w:pStyle w:val="Afzendgegevens"/>
                            <w:rPr>
                              <w:i/>
                            </w:rPr>
                          </w:pPr>
                          <w:bookmarkStart w:id="2" w:name="bmkUwBrief"/>
                          <w:bookmarkEnd w:id="2"/>
                          <w:r>
                            <w:rPr>
                              <w:i/>
                            </w:rPr>
                            <w:t>Correspondentie uitsluitend richten aan het retouradres met vermelding van de datum en het kenmerk van deze brief.</w:t>
                          </w:r>
                        </w:p>
                      </w:txbxContent>
                    </wps:txbx>
                    <wps:bodyPr rot="0" vert="horz" wrap="square" lIns="0" tIns="540004" rIns="0" bIns="0" anchor="t" anchorCtr="0" upright="1"/>
                  </wps:wsp>
                </a:graphicData>
              </a:graphic>
              <wp14:sizeRelH relativeFrom="page">
                <wp14:pctWidth>0</wp14:pctWidth>
              </wp14:sizeRelH>
              <wp14:sizeRelV relativeFrom="page">
                <wp14:pctHeight>0</wp14:pctHeight>
              </wp14:sizeRelV>
            </wp:anchor>
          </w:drawing>
        </mc:Choice>
        <mc:Fallback>
          <w:pict>
            <v:shape w14:anchorId="4993BFD8" id="Text Box 4" o:spid="_x0000_s1028" type="#_x0000_t202" style="position:absolute;margin-left:388.1pt;margin-top:89.5pt;width:99.5pt;height:63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" filled="f" stroked="f">
              <v:textbox inset="0,42.52pt,0,0">
                <w:txbxContent>
                  <w:p w14:paraId="1BFB24B6" w14:textId="77777777" w:rsidR="00830438" w:rsidRPr="006D7336" w:rsidRDefault="00CA458F" w:rsidP="00536636">
                    <w:pPr>
                      <w:pStyle w:val="Afzendgegevens"/>
                      <w:rPr>
                        <w:b/>
                      </w:rPr>
                    </w:pPr>
                    <w:r w:rsidRPr="006D7336">
                      <w:rPr>
                        <w:b/>
                      </w:rPr>
                      <w:t>Bezoekadres:</w:t>
                    </w:r>
                  </w:p>
                  <w:p w14:paraId="0CBC0EDF" w14:textId="77777777" w:rsidR="00830438" w:rsidRDefault="00CA458F" w:rsidP="00536636">
                    <w:pPr>
                      <w:pStyle w:val="Afzendgegevens"/>
                    </w:pPr>
                    <w:r>
                      <w:t>Parnassusplein 5</w:t>
                    </w:r>
                  </w:p>
                  <w:p w14:paraId="25932FB2" w14:textId="77777777" w:rsidR="00830438" w:rsidRDefault="00CA458F" w:rsidP="0051346F">
                    <w:pPr>
                      <w:pStyle w:val="Afzendgegevens"/>
                    </w:pPr>
                    <w:r>
                      <w:t>25</w:t>
                    </w:r>
                    <w:r w:rsidR="00144715">
                      <w:t>11</w:t>
                    </w:r>
                    <w:r>
                      <w:t xml:space="preserve"> </w:t>
                    </w:r>
                    <w:r w:rsidR="00144715">
                      <w:t xml:space="preserve">VX </w:t>
                    </w:r>
                    <w:r w:rsidR="005C61EB">
                      <w:t xml:space="preserve"> </w:t>
                    </w:r>
                    <w:r>
                      <w:t>Den Haag</w:t>
                    </w:r>
                  </w:p>
                  <w:p w14:paraId="1A99795D" w14:textId="77777777" w:rsidR="00830438" w:rsidRDefault="00CA458F" w:rsidP="00536636">
                    <w:pPr>
                      <w:pStyle w:val="Afzendgegevens"/>
                      <w:tabs>
                        <w:tab w:val="left" w:pos="170"/>
                      </w:tabs>
                    </w:pPr>
                    <w:r>
                      <w:t>T</w:t>
                    </w:r>
                    <w:r>
                      <w:tab/>
                      <w:t>070 340 79 11</w:t>
                    </w:r>
                  </w:p>
                  <w:p w14:paraId="0CD19305" w14:textId="77777777" w:rsidR="00830438" w:rsidRDefault="00CA458F" w:rsidP="00536636">
                    <w:pPr>
                      <w:pStyle w:val="Afzendgegevens"/>
                      <w:tabs>
                        <w:tab w:val="left" w:pos="170"/>
                      </w:tabs>
                    </w:pPr>
                    <w:r>
                      <w:t>F</w:t>
                    </w:r>
                    <w:r>
                      <w:tab/>
                      <w:t>070 340 78 34</w:t>
                    </w:r>
                  </w:p>
                  <w:p w14:paraId="658A9C22" w14:textId="12DD0DAA" w:rsidR="00830438" w:rsidRDefault="00CA458F" w:rsidP="003353E1">
                    <w:pPr>
                      <w:pStyle w:val="Afzendgegevens"/>
                    </w:pPr>
                    <w:hyperlink r:id="rId3" w:history="1">
                      <w:r w:rsidR="003353E1" w:rsidRPr="00A14F55">
                        <w:rPr>
                          <w:rStyle w:val="Hyperlink"/>
                        </w:rPr>
                        <w:t>www.rijksoverheid.nl</w:t>
                      </w:r>
                    </w:hyperlink>
                  </w:p>
                  <w:p w14:paraId="2E82DD2A" w14:textId="77777777" w:rsidR="003353E1" w:rsidRDefault="003353E1" w:rsidP="003353E1">
                    <w:pPr>
                      <w:pStyle w:val="Afzendgegevens"/>
                    </w:pPr>
                  </w:p>
                  <w:p w14:paraId="595FAB3C" w14:textId="77777777" w:rsidR="003353E1" w:rsidRDefault="003353E1" w:rsidP="003353E1">
                    <w:pPr>
                      <w:pStyle w:val="Afzendgegevens"/>
                    </w:pPr>
                  </w:p>
                  <w:p w14:paraId="11949EB8" w14:textId="77777777" w:rsidR="00830438" w:rsidRPr="006D7336" w:rsidRDefault="00CA458F" w:rsidP="00005041">
                    <w:pPr>
                      <w:pStyle w:val="Afzendgegevens"/>
                      <w:rPr>
                        <w:b/>
                      </w:rPr>
                    </w:pPr>
                    <w:r w:rsidRPr="006D7336">
                      <w:rPr>
                        <w:b/>
                      </w:rPr>
                      <w:t>Ons kenmerk</w:t>
                    </w:r>
                  </w:p>
                  <w:p w14:paraId="5BCAD394" w14:textId="4638F091" w:rsidR="0012322E" w:rsidRDefault="00CA458F" w:rsidP="0012322E">
                    <w:pPr>
                      <w:pStyle w:val="Afzendgegevens"/>
                    </w:pPr>
                    <w:r>
                      <w:t>3854440-1067720-WJZ</w:t>
                    </w:r>
                  </w:p>
                  <w:p w14:paraId="54FA08B6" w14:textId="77777777" w:rsidR="003353E1" w:rsidRDefault="003353E1" w:rsidP="0012322E">
                    <w:pPr>
                      <w:pStyle w:val="Afzendgegevens"/>
                    </w:pPr>
                  </w:p>
                  <w:p w14:paraId="0F23CBFB" w14:textId="77777777" w:rsidR="0012322E" w:rsidRPr="001E7B11" w:rsidRDefault="00CA458F" w:rsidP="0012322E">
                    <w:pPr>
                      <w:pStyle w:val="Afzendgegevens"/>
                      <w:rPr>
                        <w:b/>
                      </w:rPr>
                    </w:pPr>
                    <w:r w:rsidRPr="001E7B11">
                      <w:rPr>
                        <w:b/>
                      </w:rPr>
                      <w:t>Bijlage</w:t>
                    </w:r>
                    <w:r>
                      <w:rPr>
                        <w:b/>
                      </w:rPr>
                      <w:t>(n)</w:t>
                    </w:r>
                  </w:p>
                  <w:p w14:paraId="393838B7" w14:textId="172D045D" w:rsidR="0012322E" w:rsidRDefault="00CA458F" w:rsidP="0012322E">
                    <w:pPr>
                      <w:pStyle w:val="Afzendgegevens"/>
                    </w:pPr>
                    <w:r>
                      <w:t>-</w:t>
                    </w:r>
                  </w:p>
                  <w:p w14:paraId="52A6D27C" w14:textId="77777777" w:rsidR="003353E1" w:rsidRPr="0012322E" w:rsidRDefault="003353E1" w:rsidP="0012322E">
                    <w:pPr>
                      <w:pStyle w:val="Afzendgegevens"/>
                    </w:pPr>
                  </w:p>
                  <w:p w14:paraId="3CE48C30" w14:textId="77777777" w:rsidR="00830438" w:rsidRPr="0051346F" w:rsidRDefault="00CA458F" w:rsidP="00536636">
                    <w:pPr>
                      <w:pStyle w:val="Afzendgegevenskopjes"/>
                    </w:pPr>
                    <w:r>
                      <w:t>Uw</w:t>
                    </w:r>
                    <w:r w:rsidRPr="0051346F">
                      <w:t xml:space="preserve"> kenmerk</w:t>
                    </w:r>
                  </w:p>
                  <w:p w14:paraId="26E2E0C2" w14:textId="77777777" w:rsidR="00830438" w:rsidRDefault="00CA458F" w:rsidP="00384D72">
                    <w:pPr>
                      <w:pStyle w:val="Afzendgegevens"/>
                    </w:pPr>
                    <w:r>
                      <w:t>2024Z10374</w:t>
                    </w:r>
                  </w:p>
                  <w:p w14:paraId="68D54BB7" w14:textId="77777777" w:rsidR="00830438" w:rsidRDefault="00830438" w:rsidP="00384D72">
                    <w:pPr>
                      <w:pStyle w:val="Afzendgegevens"/>
                    </w:pPr>
                  </w:p>
                  <w:p w14:paraId="59C69222" w14:textId="77777777" w:rsidR="0012322E" w:rsidRDefault="0012322E" w:rsidP="00384D72">
                    <w:pPr>
                      <w:pStyle w:val="Afzendgegevens"/>
                    </w:pPr>
                  </w:p>
                  <w:p w14:paraId="5D42FF01" w14:textId="77777777" w:rsidR="003353E1" w:rsidRDefault="003353E1" w:rsidP="00384D72">
                    <w:pPr>
                      <w:pStyle w:val="Afzendgegevens"/>
                    </w:pPr>
                  </w:p>
                  <w:p w14:paraId="31E0F659" w14:textId="77777777" w:rsidR="00830438" w:rsidRPr="00C45528" w:rsidRDefault="00CA458F" w:rsidP="00536636">
                    <w:pPr>
                      <w:pStyle w:val="Afzendgegevens"/>
                      <w:rPr>
                        <w:i/>
                      </w:rPr>
                    </w:pPr>
                    <w:bookmarkStart w:id="3" w:name="bmkUwBrief"/>
                    <w:bookmarkEnd w:id="3"/>
                    <w:r>
                      <w:rPr>
                        <w:i/>
                      </w:rPr>
                      <w:t>Correspondentie uitsluitend richten aan het retouradres met vermelding van de datum en het kenmerk van deze brief.</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16cid:durableId="50422337">
    <w:abstractNumId w:val="9"/>
  </w:num>
  <w:num w:numId="2" w16cid:durableId="803157172">
    <w:abstractNumId w:val="12"/>
  </w:num>
  <w:num w:numId="3" w16cid:durableId="1606887575">
    <w:abstractNumId w:val="7"/>
  </w:num>
  <w:num w:numId="4" w16cid:durableId="625353215">
    <w:abstractNumId w:val="6"/>
  </w:num>
  <w:num w:numId="5" w16cid:durableId="1514606160">
    <w:abstractNumId w:val="5"/>
  </w:num>
  <w:num w:numId="6" w16cid:durableId="1383407461">
    <w:abstractNumId w:val="4"/>
  </w:num>
  <w:num w:numId="7" w16cid:durableId="1797066763">
    <w:abstractNumId w:val="8"/>
  </w:num>
  <w:num w:numId="8" w16cid:durableId="1463379912">
    <w:abstractNumId w:val="3"/>
  </w:num>
  <w:num w:numId="9" w16cid:durableId="1574504306">
    <w:abstractNumId w:val="2"/>
  </w:num>
  <w:num w:numId="10" w16cid:durableId="470560487">
    <w:abstractNumId w:val="1"/>
  </w:num>
  <w:num w:numId="11" w16cid:durableId="1072658490">
    <w:abstractNumId w:val="0"/>
  </w:num>
  <w:num w:numId="12" w16cid:durableId="1168790342">
    <w:abstractNumId w:val="13"/>
  </w:num>
  <w:num w:numId="13" w16cid:durableId="937758353">
    <w:abstractNumId w:val="14"/>
  </w:num>
  <w:num w:numId="14" w16cid:durableId="672682409">
    <w:abstractNumId w:val="10"/>
  </w:num>
  <w:num w:numId="15" w16cid:durableId="1196234865">
    <w:abstractNumId w:val="15"/>
  </w:num>
  <w:num w:numId="16" w16cid:durableId="1338582746">
    <w:abstractNumId w:val="15"/>
  </w:num>
  <w:num w:numId="17" w16cid:durableId="1238512353">
    <w:abstractNumId w:val="15"/>
  </w:num>
  <w:num w:numId="18" w16cid:durableId="1276982891">
    <w:abstractNumId w:val="11"/>
  </w:num>
  <w:num w:numId="19" w16cid:durableId="983511533">
    <w:abstractNumId w:val="11"/>
  </w:num>
  <w:num w:numId="20" w16cid:durableId="1978682284">
    <w:abstractNumId w:val="11"/>
  </w:num>
  <w:num w:numId="21" w16cid:durableId="796337860">
    <w:abstractNumId w:val="12"/>
  </w:num>
  <w:num w:numId="22" w16cid:durableId="565529954">
    <w:abstractNumId w:val="7"/>
  </w:num>
  <w:num w:numId="23" w16cid:durableId="1090156609">
    <w:abstractNumId w:val="6"/>
  </w:num>
  <w:num w:numId="24" w16cid:durableId="1936477950">
    <w:abstractNumId w:val="10"/>
  </w:num>
  <w:num w:numId="25" w16cid:durableId="577665995">
    <w:abstractNumId w:val="12"/>
  </w:num>
  <w:num w:numId="26" w16cid:durableId="306053464">
    <w:abstractNumId w:val="7"/>
  </w:num>
  <w:num w:numId="27" w16cid:durableId="684479284">
    <w:abstractNumId w:val="6"/>
  </w:num>
  <w:num w:numId="28" w16cid:durableId="1592855107">
    <w:abstractNumId w:val="16"/>
  </w:num>
  <w:num w:numId="29" w16cid:durableId="1918398081">
    <w:abstractNumId w:val="16"/>
  </w:num>
  <w:num w:numId="30" w16cid:durableId="196697516">
    <w:abstractNumId w:val="16"/>
  </w:num>
  <w:num w:numId="31" w16cid:durableId="506363446">
    <w:abstractNumId w:val="16"/>
  </w:num>
  <w:num w:numId="32" w16cid:durableId="415054970">
    <w:abstractNumId w:val="14"/>
  </w:num>
  <w:num w:numId="33" w16cid:durableId="1479108666">
    <w:abstractNumId w:val="14"/>
  </w:num>
  <w:num w:numId="34" w16cid:durableId="255484172">
    <w:abstractNumId w:val="14"/>
  </w:num>
  <w:num w:numId="35" w16cid:durableId="769739674">
    <w:abstractNumId w:val="11"/>
  </w:num>
  <w:num w:numId="36" w16cid:durableId="1577279477">
    <w:abstractNumId w:val="11"/>
  </w:num>
  <w:num w:numId="37" w16cid:durableId="354428738">
    <w:abstractNumId w:val="11"/>
  </w:num>
  <w:num w:numId="38" w16cid:durableId="856623001">
    <w:abstractNumId w:val="12"/>
  </w:num>
  <w:num w:numId="39" w16cid:durableId="1928686917">
    <w:abstractNumId w:val="7"/>
  </w:num>
  <w:num w:numId="40" w16cid:durableId="1950700711">
    <w:abstractNumId w:val="6"/>
  </w:num>
  <w:num w:numId="41" w16cid:durableId="302347278">
    <w:abstractNumId w:val="5"/>
  </w:num>
  <w:num w:numId="42" w16cid:durableId="750659826">
    <w:abstractNumId w:val="4"/>
  </w:num>
  <w:num w:numId="43" w16cid:durableId="1483351385">
    <w:abstractNumId w:val="16"/>
  </w:num>
  <w:num w:numId="44" w16cid:durableId="507524416">
    <w:abstractNumId w:val="16"/>
  </w:num>
  <w:num w:numId="45" w16cid:durableId="73598192">
    <w:abstractNumId w:val="16"/>
  </w:num>
  <w:num w:numId="46" w16cid:durableId="497890264">
    <w:abstractNumId w:val="16"/>
  </w:num>
  <w:num w:numId="47" w16cid:durableId="101449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eur" w:val=" "/>
    <w:docVar w:name="OndertekendDoor" w:val="Minister"/>
  </w:docVars>
  <w:rsids>
    <w:rsidRoot w:val="00BA2E03"/>
    <w:rsid w:val="00005041"/>
    <w:rsid w:val="000106BB"/>
    <w:rsid w:val="00011DBF"/>
    <w:rsid w:val="00024097"/>
    <w:rsid w:val="00033F0D"/>
    <w:rsid w:val="000364BD"/>
    <w:rsid w:val="000429AB"/>
    <w:rsid w:val="00044264"/>
    <w:rsid w:val="00053407"/>
    <w:rsid w:val="00054882"/>
    <w:rsid w:val="00054C93"/>
    <w:rsid w:val="00055935"/>
    <w:rsid w:val="00084E8C"/>
    <w:rsid w:val="000929C0"/>
    <w:rsid w:val="00093B1A"/>
    <w:rsid w:val="000A114B"/>
    <w:rsid w:val="000B186D"/>
    <w:rsid w:val="000C3852"/>
    <w:rsid w:val="000C5E29"/>
    <w:rsid w:val="000E4C38"/>
    <w:rsid w:val="000F262C"/>
    <w:rsid w:val="000F4685"/>
    <w:rsid w:val="00106D6E"/>
    <w:rsid w:val="00111ABC"/>
    <w:rsid w:val="0012322E"/>
    <w:rsid w:val="00126768"/>
    <w:rsid w:val="00132B19"/>
    <w:rsid w:val="00142461"/>
    <w:rsid w:val="00144715"/>
    <w:rsid w:val="001456A9"/>
    <w:rsid w:val="00160FE0"/>
    <w:rsid w:val="0017019F"/>
    <w:rsid w:val="001751C3"/>
    <w:rsid w:val="00195B45"/>
    <w:rsid w:val="001B69D3"/>
    <w:rsid w:val="001C1B88"/>
    <w:rsid w:val="001D5CE1"/>
    <w:rsid w:val="001E4AA7"/>
    <w:rsid w:val="001E5034"/>
    <w:rsid w:val="001E7B11"/>
    <w:rsid w:val="001F4FDF"/>
    <w:rsid w:val="00207873"/>
    <w:rsid w:val="00213634"/>
    <w:rsid w:val="0022640B"/>
    <w:rsid w:val="002402CA"/>
    <w:rsid w:val="00261464"/>
    <w:rsid w:val="0026437C"/>
    <w:rsid w:val="00275778"/>
    <w:rsid w:val="0027737A"/>
    <w:rsid w:val="00282965"/>
    <w:rsid w:val="00283FB4"/>
    <w:rsid w:val="002937FB"/>
    <w:rsid w:val="002A1EAA"/>
    <w:rsid w:val="002C1A5D"/>
    <w:rsid w:val="002C2FC7"/>
    <w:rsid w:val="002C728A"/>
    <w:rsid w:val="002C7C09"/>
    <w:rsid w:val="002D4EA0"/>
    <w:rsid w:val="002F03F9"/>
    <w:rsid w:val="00305A22"/>
    <w:rsid w:val="00323A44"/>
    <w:rsid w:val="003353E1"/>
    <w:rsid w:val="003502AE"/>
    <w:rsid w:val="003808CB"/>
    <w:rsid w:val="00384D72"/>
    <w:rsid w:val="00394359"/>
    <w:rsid w:val="00394BD1"/>
    <w:rsid w:val="00395A73"/>
    <w:rsid w:val="003B1CC3"/>
    <w:rsid w:val="003E71DA"/>
    <w:rsid w:val="003F281F"/>
    <w:rsid w:val="003F5941"/>
    <w:rsid w:val="00423F87"/>
    <w:rsid w:val="00441E83"/>
    <w:rsid w:val="00442544"/>
    <w:rsid w:val="004542AB"/>
    <w:rsid w:val="00457BAE"/>
    <w:rsid w:val="00462135"/>
    <w:rsid w:val="00472D0A"/>
    <w:rsid w:val="0047594C"/>
    <w:rsid w:val="0048542D"/>
    <w:rsid w:val="00494227"/>
    <w:rsid w:val="004B58E4"/>
    <w:rsid w:val="004B5A41"/>
    <w:rsid w:val="004C28CC"/>
    <w:rsid w:val="004D3EE4"/>
    <w:rsid w:val="004D506C"/>
    <w:rsid w:val="004D782C"/>
    <w:rsid w:val="004E2A1A"/>
    <w:rsid w:val="004F4498"/>
    <w:rsid w:val="0051346F"/>
    <w:rsid w:val="00516263"/>
    <w:rsid w:val="00516695"/>
    <w:rsid w:val="005212B5"/>
    <w:rsid w:val="005352CF"/>
    <w:rsid w:val="00536636"/>
    <w:rsid w:val="00547739"/>
    <w:rsid w:val="00547FE6"/>
    <w:rsid w:val="005711AF"/>
    <w:rsid w:val="005739D7"/>
    <w:rsid w:val="00581D53"/>
    <w:rsid w:val="00586002"/>
    <w:rsid w:val="00591E5B"/>
    <w:rsid w:val="005A668A"/>
    <w:rsid w:val="005C55B1"/>
    <w:rsid w:val="005C61EB"/>
    <w:rsid w:val="00635330"/>
    <w:rsid w:val="00636B4B"/>
    <w:rsid w:val="006425FA"/>
    <w:rsid w:val="00643859"/>
    <w:rsid w:val="0065343A"/>
    <w:rsid w:val="00662198"/>
    <w:rsid w:val="00670F32"/>
    <w:rsid w:val="0067640E"/>
    <w:rsid w:val="00682AC0"/>
    <w:rsid w:val="006C0CC8"/>
    <w:rsid w:val="006D6512"/>
    <w:rsid w:val="006D7336"/>
    <w:rsid w:val="006E1A46"/>
    <w:rsid w:val="006F0AEE"/>
    <w:rsid w:val="007275B8"/>
    <w:rsid w:val="00730703"/>
    <w:rsid w:val="007539FC"/>
    <w:rsid w:val="00754BBC"/>
    <w:rsid w:val="0075628C"/>
    <w:rsid w:val="00756CC5"/>
    <w:rsid w:val="007605B0"/>
    <w:rsid w:val="0076617E"/>
    <w:rsid w:val="00792059"/>
    <w:rsid w:val="00793857"/>
    <w:rsid w:val="007A5CB5"/>
    <w:rsid w:val="007A6B88"/>
    <w:rsid w:val="007B11AD"/>
    <w:rsid w:val="007B24EE"/>
    <w:rsid w:val="007B6116"/>
    <w:rsid w:val="007C0BC6"/>
    <w:rsid w:val="007C6FCF"/>
    <w:rsid w:val="007D6882"/>
    <w:rsid w:val="007D6C5E"/>
    <w:rsid w:val="007E13A5"/>
    <w:rsid w:val="007E5B79"/>
    <w:rsid w:val="007E7CB7"/>
    <w:rsid w:val="007F5AEE"/>
    <w:rsid w:val="007F63F2"/>
    <w:rsid w:val="00803C7D"/>
    <w:rsid w:val="00814714"/>
    <w:rsid w:val="00830438"/>
    <w:rsid w:val="008537C9"/>
    <w:rsid w:val="00861D19"/>
    <w:rsid w:val="008637B7"/>
    <w:rsid w:val="008729DD"/>
    <w:rsid w:val="00881A5B"/>
    <w:rsid w:val="00891202"/>
    <w:rsid w:val="008D2B11"/>
    <w:rsid w:val="008E7451"/>
    <w:rsid w:val="008E7C81"/>
    <w:rsid w:val="009071A4"/>
    <w:rsid w:val="00907302"/>
    <w:rsid w:val="00920DD6"/>
    <w:rsid w:val="0093416E"/>
    <w:rsid w:val="009608D3"/>
    <w:rsid w:val="009615EB"/>
    <w:rsid w:val="00963E22"/>
    <w:rsid w:val="0096635E"/>
    <w:rsid w:val="0097481D"/>
    <w:rsid w:val="009932FB"/>
    <w:rsid w:val="009945B3"/>
    <w:rsid w:val="009B2687"/>
    <w:rsid w:val="009B7B79"/>
    <w:rsid w:val="009D469E"/>
    <w:rsid w:val="009E053A"/>
    <w:rsid w:val="009E49D6"/>
    <w:rsid w:val="009E59AE"/>
    <w:rsid w:val="00A0092D"/>
    <w:rsid w:val="00A06CA1"/>
    <w:rsid w:val="00A11E19"/>
    <w:rsid w:val="00A420CE"/>
    <w:rsid w:val="00A46115"/>
    <w:rsid w:val="00A75276"/>
    <w:rsid w:val="00A76075"/>
    <w:rsid w:val="00A902DB"/>
    <w:rsid w:val="00A95AF0"/>
    <w:rsid w:val="00A97BB8"/>
    <w:rsid w:val="00AA0CFD"/>
    <w:rsid w:val="00AB0B6F"/>
    <w:rsid w:val="00AB33BE"/>
    <w:rsid w:val="00AB4A9A"/>
    <w:rsid w:val="00AB4AB7"/>
    <w:rsid w:val="00AB6116"/>
    <w:rsid w:val="00AC1B4F"/>
    <w:rsid w:val="00AC3430"/>
    <w:rsid w:val="00AD4B1E"/>
    <w:rsid w:val="00AE5E7A"/>
    <w:rsid w:val="00AE7E55"/>
    <w:rsid w:val="00AF35D8"/>
    <w:rsid w:val="00B02455"/>
    <w:rsid w:val="00B40935"/>
    <w:rsid w:val="00B42A63"/>
    <w:rsid w:val="00B45DDD"/>
    <w:rsid w:val="00B4655F"/>
    <w:rsid w:val="00B478A6"/>
    <w:rsid w:val="00B53439"/>
    <w:rsid w:val="00B54A56"/>
    <w:rsid w:val="00B55170"/>
    <w:rsid w:val="00B5555C"/>
    <w:rsid w:val="00B65DEA"/>
    <w:rsid w:val="00B83641"/>
    <w:rsid w:val="00B837F8"/>
    <w:rsid w:val="00B95F71"/>
    <w:rsid w:val="00BA19A7"/>
    <w:rsid w:val="00BA2E03"/>
    <w:rsid w:val="00BA4151"/>
    <w:rsid w:val="00BA491B"/>
    <w:rsid w:val="00BB5846"/>
    <w:rsid w:val="00BD76E0"/>
    <w:rsid w:val="00BE1ECC"/>
    <w:rsid w:val="00BF0167"/>
    <w:rsid w:val="00BF0A88"/>
    <w:rsid w:val="00BF1E5F"/>
    <w:rsid w:val="00BF4D73"/>
    <w:rsid w:val="00C03573"/>
    <w:rsid w:val="00C04DE9"/>
    <w:rsid w:val="00C21323"/>
    <w:rsid w:val="00C21DD3"/>
    <w:rsid w:val="00C2219A"/>
    <w:rsid w:val="00C45528"/>
    <w:rsid w:val="00C638EB"/>
    <w:rsid w:val="00C70223"/>
    <w:rsid w:val="00C742D7"/>
    <w:rsid w:val="00C87B4D"/>
    <w:rsid w:val="00C9417E"/>
    <w:rsid w:val="00C94191"/>
    <w:rsid w:val="00CA458F"/>
    <w:rsid w:val="00CA481F"/>
    <w:rsid w:val="00CA76AB"/>
    <w:rsid w:val="00CB09AE"/>
    <w:rsid w:val="00CD04DD"/>
    <w:rsid w:val="00D057BA"/>
    <w:rsid w:val="00D10638"/>
    <w:rsid w:val="00D12650"/>
    <w:rsid w:val="00D16DDC"/>
    <w:rsid w:val="00D376E1"/>
    <w:rsid w:val="00D744AD"/>
    <w:rsid w:val="00D74655"/>
    <w:rsid w:val="00D77A4C"/>
    <w:rsid w:val="00D81FF9"/>
    <w:rsid w:val="00D87848"/>
    <w:rsid w:val="00D91799"/>
    <w:rsid w:val="00D97A0B"/>
    <w:rsid w:val="00DB211D"/>
    <w:rsid w:val="00DC7090"/>
    <w:rsid w:val="00DD127F"/>
    <w:rsid w:val="00DD536E"/>
    <w:rsid w:val="00DE2988"/>
    <w:rsid w:val="00DE3C6C"/>
    <w:rsid w:val="00E00E6C"/>
    <w:rsid w:val="00E3247D"/>
    <w:rsid w:val="00E46900"/>
    <w:rsid w:val="00E57FE4"/>
    <w:rsid w:val="00E736D3"/>
    <w:rsid w:val="00E77A5A"/>
    <w:rsid w:val="00EB11C1"/>
    <w:rsid w:val="00EB2F0F"/>
    <w:rsid w:val="00EB49A6"/>
    <w:rsid w:val="00EE6EBB"/>
    <w:rsid w:val="00F01F8C"/>
    <w:rsid w:val="00F04904"/>
    <w:rsid w:val="00F10705"/>
    <w:rsid w:val="00F15E23"/>
    <w:rsid w:val="00F306B5"/>
    <w:rsid w:val="00F3128D"/>
    <w:rsid w:val="00F32278"/>
    <w:rsid w:val="00F35583"/>
    <w:rsid w:val="00F36B68"/>
    <w:rsid w:val="00F46DEC"/>
    <w:rsid w:val="00F64B84"/>
    <w:rsid w:val="00F71053"/>
    <w:rsid w:val="00F86048"/>
    <w:rsid w:val="00F96B86"/>
    <w:rsid w:val="00FB3314"/>
    <w:rsid w:val="00FF2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84AEC"/>
  <w15:docId w15:val="{B38B3825-2A93-497F-97E8-C12C1FE0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link w:val="TekstopmerkingChar"/>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814714"/>
    <w:rPr>
      <w:b/>
      <w:sz w:val="14"/>
      <w:szCs w:val="24"/>
    </w:rPr>
  </w:style>
  <w:style w:type="paragraph" w:customStyle="1" w:styleId="Huisstijl-TabelTekst">
    <w:name w:val="Huisstijl-TabelTekst"/>
    <w:basedOn w:val="Huisstijl-TabelTitel"/>
    <w:rsid w:val="00814714"/>
    <w:rPr>
      <w:b w:val="0"/>
    </w:rPr>
  </w:style>
  <w:style w:type="table" w:styleId="Tabelraster">
    <w:name w:val="Table Grid"/>
    <w:basedOn w:val="Standaardtabel"/>
    <w:rsid w:val="00535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7C6FCF"/>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Toezendgegevens">
    <w:name w:val="Huisstijl - Toezendgegevens"/>
    <w:basedOn w:val="Standaard"/>
    <w:rsid w:val="003502AE"/>
    <w:pPr>
      <w:widowControl w:val="0"/>
      <w:suppressAutoHyphens/>
      <w:autoSpaceDN w:val="0"/>
      <w:spacing w:line="240" w:lineRule="exact"/>
      <w:textAlignment w:val="baseline"/>
    </w:pPr>
    <w:rPr>
      <w:rFonts w:eastAsia="SimSun" w:cs="Lohit Hindi"/>
      <w:kern w:val="3"/>
      <w:szCs w:val="24"/>
      <w:lang w:eastAsia="zh-CN" w:bidi="hi-IN"/>
    </w:rPr>
  </w:style>
  <w:style w:type="character" w:styleId="Voetnootmarkering">
    <w:name w:val="footnote reference"/>
    <w:basedOn w:val="Standaardalinea-lettertype"/>
    <w:semiHidden/>
    <w:unhideWhenUsed/>
    <w:rsid w:val="00BB5846"/>
    <w:rPr>
      <w:vertAlign w:val="superscript"/>
    </w:rPr>
  </w:style>
  <w:style w:type="paragraph" w:styleId="Revisie">
    <w:name w:val="Revision"/>
    <w:hidden/>
    <w:uiPriority w:val="99"/>
    <w:semiHidden/>
    <w:rsid w:val="00054882"/>
    <w:rPr>
      <w:rFonts w:ascii="Verdana" w:hAnsi="Verdana"/>
      <w:sz w:val="18"/>
    </w:rPr>
  </w:style>
  <w:style w:type="character" w:styleId="Verwijzingopmerking">
    <w:name w:val="annotation reference"/>
    <w:basedOn w:val="Standaardalinea-lettertype"/>
    <w:semiHidden/>
    <w:unhideWhenUsed/>
    <w:rsid w:val="003B1CC3"/>
    <w:rPr>
      <w:sz w:val="16"/>
      <w:szCs w:val="16"/>
    </w:rPr>
  </w:style>
  <w:style w:type="paragraph" w:styleId="Onderwerpvanopmerking">
    <w:name w:val="annotation subject"/>
    <w:basedOn w:val="Tekstopmerking"/>
    <w:next w:val="Tekstopmerking"/>
    <w:link w:val="OnderwerpvanopmerkingChar"/>
    <w:semiHidden/>
    <w:unhideWhenUsed/>
    <w:rsid w:val="003B1CC3"/>
    <w:rPr>
      <w:b/>
      <w:bCs/>
      <w:sz w:val="20"/>
    </w:rPr>
  </w:style>
  <w:style w:type="character" w:customStyle="1" w:styleId="TekstopmerkingChar">
    <w:name w:val="Tekst opmerking Char"/>
    <w:basedOn w:val="Standaardalinea-lettertype"/>
    <w:link w:val="Tekstopmerking"/>
    <w:semiHidden/>
    <w:rsid w:val="003B1CC3"/>
    <w:rPr>
      <w:rFonts w:ascii="Verdana" w:hAnsi="Verdana"/>
      <w:sz w:val="18"/>
    </w:rPr>
  </w:style>
  <w:style w:type="character" w:customStyle="1" w:styleId="OnderwerpvanopmerkingChar">
    <w:name w:val="Onderwerp van opmerking Char"/>
    <w:basedOn w:val="TekstopmerkingChar"/>
    <w:link w:val="Onderwerpvanopmerking"/>
    <w:semiHidden/>
    <w:rsid w:val="003B1CC3"/>
    <w:rPr>
      <w:rFonts w:ascii="Verdana" w:hAnsi="Verdana"/>
      <w:b/>
      <w:bCs/>
      <w:sz w:val="18"/>
    </w:rPr>
  </w:style>
  <w:style w:type="character" w:styleId="Hyperlink">
    <w:name w:val="Hyperlink"/>
    <w:basedOn w:val="Standaardalinea-lettertype"/>
    <w:unhideWhenUsed/>
    <w:rsid w:val="003353E1"/>
    <w:rPr>
      <w:color w:val="0000FF" w:themeColor="hyperlink"/>
      <w:u w:val="single"/>
    </w:rPr>
  </w:style>
  <w:style w:type="character" w:styleId="Onopgelostemelding">
    <w:name w:val="Unresolved Mention"/>
    <w:basedOn w:val="Standaardalinea-lettertype"/>
    <w:uiPriority w:val="99"/>
    <w:semiHidden/>
    <w:unhideWhenUsed/>
    <w:rsid w:val="0033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3" Type="http://schemas.openxmlformats.org/officeDocument/2006/relationships/hyperlink" Target="http://www.rijksoverheid.nl" TargetMode="External"/><Relationship Id="rId2" Type="http://schemas.openxmlformats.org/officeDocument/2006/relationships/hyperlink" Target="http://www.rijksoverheid.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698</ap:Words>
  <ap:Characters>3962</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2024-07-16T07:46:00.0000000Z</lastPrinted>
  <dcterms:created xsi:type="dcterms:W3CDTF">2024-06-25T14:53:00.0000000Z</dcterms:created>
  <dcterms:modified xsi:type="dcterms:W3CDTF">2024-07-17T14:56:00.0000000Z</dcterms:modified>
  <dc:description>------------------------</dc:description>
  <dc:subject/>
  <dc:title/>
  <keywords/>
  <version/>
  <category/>
</coreProperties>
</file>