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val="1"/>
          <w:bCs w:val="1"/>
        </w:rPr>
      </w:pPr>
      <w:bookmarkStart w:name="_GoBack" w:id="0"/>
      <w:bookmarkEnd w:id="0"/>
      <w:proofErr w:type="spellStart"/>
      <w:r w:rsidRPr="250AE766" w:rsidR="250AE766">
        <w:rPr>
          <w:b w:val="1"/>
          <w:bCs w:val="1"/>
        </w:rPr>
        <w:t>2024Z12057</w:t>
        <w:br/>
      </w:r>
      <w:proofErr w:type="spellEnd"/>
    </w:p>
    <w:p>
      <w:pPr>
        <w:pStyle w:val="Normal"/>
        <w:rPr>
          <w:b w:val="1"/>
          <w:bCs w:val="1"/>
        </w:rPr>
      </w:pPr>
      <w:r w:rsidR="250AE766">
        <w:rPr>
          <w:b w:val="0"/>
          <w:bCs w:val="0"/>
        </w:rPr>
        <w:t>(ingezonden 17 juli 2024)</w:t>
        <w:br/>
      </w:r>
    </w:p>
    <w:p>
      <w:r>
        <w:t xml:space="preserve">Vragen van de leden Omtzigt en Kahraman (beiden Nieuw Sociaal Contract) aan de minister-president en de minister van Buitenlandse Zaken over de wijze waarop het Hongaarse voorzitterschap van de Europese Raad wordt vormgegeven.</w:t>
      </w:r>
      <w:r>
        <w:br/>
      </w:r>
    </w:p>
    <w:p>
      <w:r>
        <w:t xml:space="preserve"> </w:t>
      </w:r>
      <w:r>
        <w:br/>
      </w:r>
    </w:p>
    <w:p>
      <w:r>
        <w:t xml:space="preserve">1.⁠</w:t>
      </w:r>
      <w:r>
        <w:br/>
      </w:r>
    </w:p>
    <w:p>
      <w:r>
        <w:t xml:space="preserve">⁠Heeft u kennis genomen van het bezoek van minister-president Orban van Hongarije aan Oekraïne bij president Zelensky, aan Rusland bij president Poetin en aan China bij president Xi Jinping, terwijl hij namens Hongarije sinds 1 juli het roterend voorzitterschap bekleedt van de Europese Unie?</w:t>
      </w:r>
      <w:r>
        <w:br/>
      </w:r>
    </w:p>
    <w:p>
      <w:r>
        <w:t xml:space="preserve"> </w:t>
      </w:r>
      <w:r>
        <w:br/>
      </w:r>
    </w:p>
    <w:p>
      <w:r>
        <w:t xml:space="preserve">2.⁠</w:t>
      </w:r>
      <w:r>
        <w:br/>
      </w:r>
    </w:p>
    <w:p>
      <w:r>
        <w:t xml:space="preserve">⁠Heeft u gezien dat hij het Europese voorzitterslogo gebruikt bij de filmpjes die Hongarije hier zelf over publiceert? Hoe waardeert u het feit dat hij dat doet, terwijl deze reizen duidelijk niet als voorzitter van de EU gemaakt zijn?</w:t>
      </w:r>
      <w:r>
        <w:br/>
      </w:r>
    </w:p>
    <w:p>
      <w:r>
        <w:t xml:space="preserve"> </w:t>
      </w:r>
      <w:r>
        <w:br/>
      </w:r>
    </w:p>
    <w:p>
      <w:r>
        <w:t xml:space="preserve">3.⁠</w:t>
      </w:r>
      <w:r>
        <w:br/>
      </w:r>
    </w:p>
    <w:p>
      <w:r>
        <w:t xml:space="preserve">⁠Hoe verhouden deze reizen zich tot het Europees Veiligheid en Defensiebeleid?</w:t>
      </w:r>
      <w:r>
        <w:br/>
      </w:r>
    </w:p>
    <w:p>
      <w:r>
        <w:t xml:space="preserve"> </w:t>
      </w:r>
      <w:r>
        <w:br/>
      </w:r>
    </w:p>
    <w:p>
      <w:r>
        <w:t xml:space="preserve">4.⁠</w:t>
      </w:r>
      <w:r>
        <w:br/>
      </w:r>
    </w:p>
    <w:p>
      <w:r>
        <w:t xml:space="preserve">⁠Welke landen en Europese instellingen hebben tot nu toe maatregelen genomen, zoals een boycot van Hongaarse bijeenkomsten tijdens het voorzitterschap?</w:t>
      </w:r>
      <w:r>
        <w:br/>
      </w:r>
    </w:p>
    <w:p>
      <w:r>
        <w:t xml:space="preserve"> </w:t>
      </w:r>
      <w:r>
        <w:br/>
      </w:r>
    </w:p>
    <w:p>
      <w:r>
        <w:t xml:space="preserve">5. </w:t>
      </w:r>
      <w:r>
        <w:br/>
      </w:r>
    </w:p>
    <w:p>
      <w:r>
        <w:t xml:space="preserve">Bent u bereid om samen met de landen in de vorige vraag op te trekken in hun boycot van meetings in Hongarije en een duidelijk signaal af te geven aan president Orban dat hij niet namens de Europese Unie handelt?</w:t>
      </w:r>
      <w:r>
        <w:br/>
      </w:r>
    </w:p>
    <w:p>
      <w:r>
        <w:t xml:space="preserve"> </w:t>
      </w:r>
      <w:r>
        <w:br/>
      </w:r>
    </w:p>
    <w:p>
      <w:r>
        <w:t xml:space="preserve">6.⁠</w:t>
      </w:r>
      <w:r>
        <w:br/>
      </w:r>
    </w:p>
    <w:p>
      <w:r>
        <w:t xml:space="preserve">⁠Herinnert u zich dat Patriarch Kirill van de Russisch Orthodoxe kerk niet op de sanctielijst gekomen is van de Europese Unie in juni 2022 vanwege een Hongaars veto, maar dat hij wel op de Britse sanctielijst lijst is gekomen en dat de Tsjechische regering unilaterale sancties heeft afgekondigd?</w:t>
      </w:r>
      <w:r>
        <w:br/>
      </w:r>
    </w:p>
    <w:p>
      <w:r>
        <w:t xml:space="preserve"> </w:t>
      </w:r>
      <w:r>
        <w:br/>
      </w:r>
    </w:p>
    <w:p>
      <w:r>
        <w:t xml:space="preserve">7.⁠</w:t>
      </w:r>
      <w:r>
        <w:br/>
      </w:r>
    </w:p>
    <w:p>
      <w:r>
        <w:t xml:space="preserve">⁠Bent u ervan op de hoogte dat zijn rechterhand metropoliet Hilarion kort daarna naar Hongarije verhuisde en in ijltempo een Hongaars en dus EU paspoort kreeg, zoals de in Rusland verboden Novaya Gazetta recent onthulde? 1)</w:t>
      </w:r>
      <w:r>
        <w:br/>
      </w:r>
    </w:p>
    <w:p>
      <w:r>
        <w:t xml:space="preserve"> </w:t>
      </w:r>
      <w:r>
        <w:br/>
      </w:r>
    </w:p>
    <w:p>
      <w:r>
        <w:t xml:space="preserve">8.⁠ ⁠</w:t>
      </w:r>
      <w:r>
        <w:br/>
      </w:r>
    </w:p>
    <w:p>
      <w:r>
        <w:t xml:space="preserve">Heeft het handelen van Hongarije de afgelopen weken de eenheid van de EU in de richting van Rusland ondermijnd?</w:t>
      </w:r>
      <w:r>
        <w:br/>
      </w:r>
    </w:p>
    <w:p>
      <w:r>
        <w:t xml:space="preserve"> </w:t>
      </w:r>
      <w:r>
        <w:br/>
      </w:r>
    </w:p>
    <w:p>
      <w:r>
        <w:t xml:space="preserve">9.⁠</w:t>
      </w:r>
      <w:r>
        <w:br/>
      </w:r>
    </w:p>
    <w:p>
      <w:r>
        <w:t xml:space="preserve">⁠Bent u bereid gevolgen te verbinden aan het handelen van de Hongaarse regering voor de Permanent Structured Cooperation (PESCO) (defensie) en het Common Security and Defence Policy (CSDP), aangezien Hongarije een geheel eigen lijn trekt in dit conflict?</w:t>
      </w:r>
      <w:r>
        <w:br/>
      </w:r>
    </w:p>
    <w:p>
      <w:r>
        <w:t xml:space="preserve"> </w:t>
      </w:r>
      <w:r>
        <w:br/>
      </w:r>
    </w:p>
    <w:p>
      <w:r>
        <w:t xml:space="preserve">10.⁠ ⁠</w:t>
      </w:r>
      <w:r>
        <w:br/>
      </w:r>
    </w:p>
    <w:p>
      <w:r>
        <w:t xml:space="preserve">Kunt u deze vragen één voor één en binnen twee weken beantwoorden?</w:t>
      </w:r>
      <w:r>
        <w:br/>
      </w:r>
    </w:p>
    <w:p>
      <w:r>
        <w:t xml:space="preserve"> </w:t>
      </w:r>
      <w:r>
        <w:br/>
      </w:r>
    </w:p>
    <w:p>
      <w:r>
        <w:t xml:space="preserve">1) Trouw, 12 juli 2024 (https://www.trouw.nl/buitenland/schimmig-opererende-topgeestelijke-brengt-rusland-en-hongarije-in-verlegenheid~b09c855e/).</w:t>
      </w:r>
      <w:r>
        <w:br/>
      </w:r>
    </w:p>
    <w:p>
      <w:r>
        <w:t xml:space="preserve"> </w:t>
      </w:r>
      <w:r>
        <w:br/>
      </w:r>
    </w:p>
    <w:p>
      <w:r>
        <w:t xml:space="preserve"/>
      </w:r>
      <w:r>
        <w:rPr>
          <w:b w:val="1"/>
          <w:bCs w:val="1"/>
        </w:rPr>
        <w:t xml:space="preserve">Toelichting:</w:t>
      </w:r>
      <w:r>
        <w:rPr/>
        <w:t xml:space="preserve"/>
      </w:r>
      <w:r>
        <w:br/>
      </w:r>
    </w:p>
    <w:p>
      <w:r>
        <w:t xml:space="preserve">Deze vragen dienen ter aanvulling op eerdere vragen terzake van het lid Van Campen (VVD), ingezonden 16 juli 2024 (2024Z12039). </w:t>
      </w:r>
      <w:r>
        <w:br/>
      </w:r>
    </w:p>
    <w:sectPr>
      <w:pgSz w:w="12240" w:h="15840" w:orient="portrait"/>
      <w:pgMar w:top="1440" w:right="1440" w:bottom="1440" w:left="1440" w:header="720" w:footer="720" w:gutter="0"/>
      <w:cols w:space="720"/>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0">
    <w:abstractNumId w:val="0"/>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A6"/>
    <w:rsid w:val="002978F3"/>
    <w:rsid w:val="008C01A6"/>
    <w:rsid w:val="00CA4F27"/>
    <w:rsid w:val="00EA2C71"/>
    <w:rsid w:val="00F30DBE"/>
    <w:rsid w:val="5DD0DE64"/>
    <w:rsid w:val="5E5C2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A8C4E4F-3FD0-4B96-94C8-10EEF4EECB84}"/>
  <w14:docId w14:val="0279D9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nl-NL"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Pr>
      <w:sz w:val="24"/>
      <w:szCs w:val="24"/>
      <w:lang w:val="nl-NL" w:eastAsia="nl-NL"/>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DocSecurity>0</ap:DocSecurity>
  <ap:ScaleCrop>false</ap:ScaleCrop>
  <ap:SharedDoc>false</ap:SharedDoc>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dc:description>------------------------</dc:description>
  <version/>
  <category/>
  <revision/>
</coreProperties>
</file>