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26EF6" w:rsidRDefault="00BB6C1F" w14:paraId="5CF42858" w14:textId="77777777">
      <w:pPr>
        <w:pStyle w:val="StandaardAanhef"/>
      </w:pPr>
      <w:r>
        <w:t>Geachte voorzitter,</w:t>
      </w:r>
    </w:p>
    <w:p w:rsidR="00BB6C1F" w:rsidP="00BB6C1F" w:rsidRDefault="00BB6C1F" w14:paraId="1DBC9DE0" w14:textId="77777777">
      <w:pPr>
        <w:rPr>
          <w:rFonts w:asciiTheme="minorHAnsi" w:hAnsiTheme="minorHAnsi"/>
          <w:color w:val="auto"/>
          <w:sz w:val="22"/>
          <w:szCs w:val="22"/>
        </w:rPr>
      </w:pPr>
      <w:r>
        <w:t>Bijgaand zend ik u, mede namens de minister van Sociale Zaken en Werkgelegenheid, de beantwoording van de schriftelijke vragen van het lid Van Eijk en Aartsen (VVD) over het bericht van de Hoge Raad: ‘Gratis verstrekking gezonde lunchmaaltijden aan werknemers valt voor de loonbelasting onder de gerichte vrijstelling voor Arbovoorzieningen (ingezonden 29 mei 2024)</w:t>
      </w:r>
      <w:r>
        <w:rPr>
          <w:rFonts w:asciiTheme="minorHAnsi" w:hAnsiTheme="minorHAnsi"/>
          <w:color w:val="auto"/>
          <w:sz w:val="22"/>
          <w:szCs w:val="22"/>
        </w:rPr>
        <w:t xml:space="preserve">. </w:t>
      </w:r>
    </w:p>
    <w:p w:rsidR="00A26EF6" w:rsidRDefault="00BB6C1F" w14:paraId="68014F0C" w14:textId="77777777">
      <w:pPr>
        <w:pStyle w:val="StandaardSlotzin"/>
      </w:pPr>
      <w:r>
        <w:t>Hoogachtend,</w:t>
      </w:r>
    </w:p>
    <w:p w:rsidR="00A26EF6" w:rsidRDefault="00A26EF6" w14:paraId="154273CD" w14:textId="77777777"/>
    <w:tbl>
      <w:tblPr>
        <w:tblStyle w:val="Tabelzonderranden"/>
        <w:tblW w:w="7484" w:type="dxa"/>
        <w:tblInd w:w="0" w:type="dxa"/>
        <w:tblLayout w:type="fixed"/>
        <w:tblLook w:val="07E0" w:firstRow="1" w:lastRow="1" w:firstColumn="1" w:lastColumn="1" w:noHBand="1" w:noVBand="1"/>
      </w:tblPr>
      <w:tblGrid>
        <w:gridCol w:w="3592"/>
        <w:gridCol w:w="3892"/>
      </w:tblGrid>
      <w:tr w:rsidR="00A26EF6" w14:paraId="12050995" w14:textId="77777777">
        <w:tc>
          <w:tcPr>
            <w:tcW w:w="3592" w:type="dxa"/>
          </w:tcPr>
          <w:p w:rsidR="00A26EF6" w:rsidRDefault="00BB6C1F" w14:paraId="31613D4A" w14:textId="77777777">
            <w:proofErr w:type="gramStart"/>
            <w:r>
              <w:t>de</w:t>
            </w:r>
            <w:proofErr w:type="gramEnd"/>
            <w:r>
              <w:t xml:space="preserve"> staatssecretaris van Financiën - Fiscaliteit en Belastingdienst,</w:t>
            </w:r>
            <w:r>
              <w:br/>
            </w:r>
            <w:r>
              <w:br/>
            </w:r>
            <w:r>
              <w:br/>
            </w:r>
            <w:r>
              <w:br/>
            </w:r>
            <w:r>
              <w:br/>
            </w:r>
            <w:r>
              <w:br/>
              <w:t>Marnix L.A. van Rij</w:t>
            </w:r>
          </w:p>
        </w:tc>
        <w:tc>
          <w:tcPr>
            <w:tcW w:w="3892" w:type="dxa"/>
          </w:tcPr>
          <w:p w:rsidR="00A26EF6" w:rsidRDefault="00A26EF6" w14:paraId="7A791419" w14:textId="77777777"/>
        </w:tc>
      </w:tr>
      <w:tr w:rsidR="00A26EF6" w14:paraId="3F530EF3" w14:textId="77777777">
        <w:tc>
          <w:tcPr>
            <w:tcW w:w="3592" w:type="dxa"/>
          </w:tcPr>
          <w:p w:rsidR="00A26EF6" w:rsidRDefault="00A26EF6" w14:paraId="664D4E67" w14:textId="77777777"/>
        </w:tc>
        <w:tc>
          <w:tcPr>
            <w:tcW w:w="3892" w:type="dxa"/>
          </w:tcPr>
          <w:p w:rsidR="00A26EF6" w:rsidRDefault="00A26EF6" w14:paraId="3EC5A4E1" w14:textId="77777777"/>
        </w:tc>
      </w:tr>
      <w:tr w:rsidR="00A26EF6" w14:paraId="0D1DFA55" w14:textId="77777777">
        <w:tc>
          <w:tcPr>
            <w:tcW w:w="3592" w:type="dxa"/>
          </w:tcPr>
          <w:p w:rsidR="00A26EF6" w:rsidRDefault="00A26EF6" w14:paraId="7071577E" w14:textId="77777777"/>
        </w:tc>
        <w:tc>
          <w:tcPr>
            <w:tcW w:w="3892" w:type="dxa"/>
          </w:tcPr>
          <w:p w:rsidR="00A26EF6" w:rsidRDefault="00A26EF6" w14:paraId="47366719" w14:textId="77777777"/>
        </w:tc>
      </w:tr>
      <w:tr w:rsidR="00A26EF6" w14:paraId="302F9542" w14:textId="77777777">
        <w:tc>
          <w:tcPr>
            <w:tcW w:w="3592" w:type="dxa"/>
          </w:tcPr>
          <w:p w:rsidR="00A26EF6" w:rsidRDefault="00A26EF6" w14:paraId="521956F6" w14:textId="77777777"/>
        </w:tc>
        <w:tc>
          <w:tcPr>
            <w:tcW w:w="3892" w:type="dxa"/>
          </w:tcPr>
          <w:p w:rsidR="00A26EF6" w:rsidRDefault="00A26EF6" w14:paraId="3129EB2B" w14:textId="77777777"/>
        </w:tc>
      </w:tr>
      <w:tr w:rsidR="00A26EF6" w14:paraId="662D1685" w14:textId="77777777">
        <w:tc>
          <w:tcPr>
            <w:tcW w:w="3592" w:type="dxa"/>
          </w:tcPr>
          <w:p w:rsidR="00A26EF6" w:rsidRDefault="00A26EF6" w14:paraId="2C7DC724" w14:textId="77777777"/>
        </w:tc>
        <w:tc>
          <w:tcPr>
            <w:tcW w:w="3892" w:type="dxa"/>
          </w:tcPr>
          <w:p w:rsidR="00A26EF6" w:rsidRDefault="00A26EF6" w14:paraId="704D7276" w14:textId="77777777"/>
        </w:tc>
      </w:tr>
    </w:tbl>
    <w:p w:rsidR="00A26EF6" w:rsidRDefault="00A26EF6" w14:paraId="6AC5DDAE" w14:textId="77777777">
      <w:pPr>
        <w:pStyle w:val="WitregelW1bodytekst"/>
      </w:pPr>
    </w:p>
    <w:p w:rsidR="00A26EF6" w:rsidRDefault="00A26EF6" w14:paraId="43D65598" w14:textId="77777777">
      <w:pPr>
        <w:pStyle w:val="Verdana7"/>
      </w:pPr>
    </w:p>
    <w:sectPr w:rsidR="00A26EF6">
      <w:headerReference w:type="default" r:id="rId7"/>
      <w:headerReference w:type="first" r:id="rId8"/>
      <w:pgSz w:w="11905" w:h="16837"/>
      <w:pgMar w:top="2948" w:right="2834"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94B52C" w14:textId="77777777" w:rsidR="00F90122" w:rsidRDefault="00F90122">
      <w:pPr>
        <w:spacing w:line="240" w:lineRule="auto"/>
      </w:pPr>
      <w:r>
        <w:separator/>
      </w:r>
    </w:p>
  </w:endnote>
  <w:endnote w:type="continuationSeparator" w:id="0">
    <w:p w14:paraId="4B7CC4CD" w14:textId="77777777" w:rsidR="00F90122" w:rsidRDefault="00F9012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5F92A8" w14:textId="77777777" w:rsidR="00F90122" w:rsidRDefault="00F90122">
      <w:pPr>
        <w:spacing w:line="240" w:lineRule="auto"/>
      </w:pPr>
      <w:r>
        <w:separator/>
      </w:r>
    </w:p>
  </w:footnote>
  <w:footnote w:type="continuationSeparator" w:id="0">
    <w:p w14:paraId="1178001A" w14:textId="77777777" w:rsidR="00F90122" w:rsidRDefault="00F9012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97CAED" w14:textId="77777777" w:rsidR="00A26EF6" w:rsidRDefault="00BB6C1F">
    <w:r>
      <w:rPr>
        <w:noProof/>
      </w:rPr>
      <mc:AlternateContent>
        <mc:Choice Requires="wps">
          <w:drawing>
            <wp:anchor distT="0" distB="0" distL="0" distR="0" simplePos="0" relativeHeight="251652096" behindDoc="0" locked="1" layoutInCell="1" allowOverlap="1" wp14:anchorId="1B387EED" wp14:editId="616A0896">
              <wp:simplePos x="0" y="0"/>
              <wp:positionH relativeFrom="page">
                <wp:posOffset>5921375</wp:posOffset>
              </wp:positionH>
              <wp:positionV relativeFrom="page">
                <wp:posOffset>1936750</wp:posOffset>
              </wp:positionV>
              <wp:extent cx="1259840" cy="8009890"/>
              <wp:effectExtent l="0" t="0" r="0" b="0"/>
              <wp:wrapNone/>
              <wp:docPr id="1" name="bd4a97d4-03a6-11ee-8f29-0242ac130005"/>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627FE512" w14:textId="77777777" w:rsidR="00A26EF6" w:rsidRDefault="00BB6C1F">
                          <w:pPr>
                            <w:pStyle w:val="StandaardReferentiegegevensKop"/>
                          </w:pPr>
                          <w:r>
                            <w:t>Directie Directe Belastingen &amp; Toeslagen</w:t>
                          </w:r>
                        </w:p>
                        <w:p w14:paraId="5F83C877" w14:textId="77777777" w:rsidR="00A26EF6" w:rsidRDefault="00A26EF6">
                          <w:pPr>
                            <w:pStyle w:val="WitregelW1"/>
                          </w:pPr>
                        </w:p>
                        <w:p w14:paraId="5DAE70C5" w14:textId="77777777" w:rsidR="00A26EF6" w:rsidRDefault="00BB6C1F">
                          <w:pPr>
                            <w:pStyle w:val="StandaardReferentiegegevensKop"/>
                          </w:pPr>
                          <w:r>
                            <w:t>Ons kenmerk</w:t>
                          </w:r>
                        </w:p>
                        <w:p w14:paraId="082912DB" w14:textId="77777777" w:rsidR="00144C6D" w:rsidRDefault="005529C0">
                          <w:pPr>
                            <w:pStyle w:val="StandaardReferentiegegevens"/>
                          </w:pPr>
                          <w:r>
                            <w:fldChar w:fldCharType="begin"/>
                          </w:r>
                          <w:r>
                            <w:instrText xml:space="preserve"> DOCPROPERTY  "Kenmerk"  \* MERGEFORMAT </w:instrText>
                          </w:r>
                          <w:r>
                            <w:fldChar w:fldCharType="separate"/>
                          </w:r>
                          <w:r>
                            <w:t>2024-0000353487</w:t>
                          </w:r>
                          <w:r>
                            <w:fldChar w:fldCharType="end"/>
                          </w:r>
                        </w:p>
                      </w:txbxContent>
                    </wps:txbx>
                    <wps:bodyPr vert="horz" wrap="square" lIns="0" tIns="0" rIns="0" bIns="0" anchor="t" anchorCtr="0"/>
                  </wps:wsp>
                </a:graphicData>
              </a:graphic>
            </wp:anchor>
          </w:drawing>
        </mc:Choice>
        <mc:Fallback>
          <w:pict>
            <v:shapetype w14:anchorId="1B387EED" id="_x0000_t202" coordsize="21600,21600" o:spt="202" path="m,l,21600r21600,l21600,xe">
              <v:stroke joinstyle="miter"/>
              <v:path gradientshapeok="t" o:connecttype="rect"/>
            </v:shapetype>
            <v:shape id="bd4a97d4-03a6-11ee-8f29-0242ac130005" o:spid="_x0000_s1026" type="#_x0000_t202" style="position:absolute;margin-left:466.25pt;margin-top:152.5pt;width:99.2pt;height:630.7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" filled="f" stroked="f">
              <v:textbox inset="0,0,0,0">
                <w:txbxContent>
                  <w:p w14:paraId="627FE512" w14:textId="77777777" w:rsidR="00A26EF6" w:rsidRDefault="00BB6C1F">
                    <w:pPr>
                      <w:pStyle w:val="StandaardReferentiegegevensKop"/>
                    </w:pPr>
                    <w:r>
                      <w:t>Directie Directe Belastingen &amp; Toeslagen</w:t>
                    </w:r>
                  </w:p>
                  <w:p w14:paraId="5F83C877" w14:textId="77777777" w:rsidR="00A26EF6" w:rsidRDefault="00A26EF6">
                    <w:pPr>
                      <w:pStyle w:val="WitregelW1"/>
                    </w:pPr>
                  </w:p>
                  <w:p w14:paraId="5DAE70C5" w14:textId="77777777" w:rsidR="00A26EF6" w:rsidRDefault="00BB6C1F">
                    <w:pPr>
                      <w:pStyle w:val="StandaardReferentiegegevensKop"/>
                    </w:pPr>
                    <w:r>
                      <w:t>Ons kenmerk</w:t>
                    </w:r>
                  </w:p>
                  <w:p w14:paraId="082912DB" w14:textId="77777777" w:rsidR="00144C6D" w:rsidRDefault="005529C0">
                    <w:pPr>
                      <w:pStyle w:val="StandaardReferentiegegevens"/>
                    </w:pPr>
                    <w:r>
                      <w:fldChar w:fldCharType="begin"/>
                    </w:r>
                    <w:r>
                      <w:instrText xml:space="preserve"> DOCPROPERTY  "Kenmerk"  \* MERGEFORMAT </w:instrText>
                    </w:r>
                    <w:r>
                      <w:fldChar w:fldCharType="separate"/>
                    </w:r>
                    <w:r>
                      <w:t>2024-0000353487</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3120" behindDoc="0" locked="1" layoutInCell="1" allowOverlap="1" wp14:anchorId="3BD84F10" wp14:editId="745DFA37">
              <wp:simplePos x="0" y="0"/>
              <wp:positionH relativeFrom="page">
                <wp:posOffset>5921375</wp:posOffset>
              </wp:positionH>
              <wp:positionV relativeFrom="page">
                <wp:posOffset>10223500</wp:posOffset>
              </wp:positionV>
              <wp:extent cx="1257300" cy="180975"/>
              <wp:effectExtent l="0" t="0" r="0" b="0"/>
              <wp:wrapNone/>
              <wp:docPr id="2" name="bd4a94a5-03a6-11ee-8f29-0242ac130005"/>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65B07480" w14:textId="77777777" w:rsidR="00144C6D" w:rsidRDefault="005529C0">
                          <w:pPr>
                            <w:pStyle w:val="StandaardReferentiegegevens"/>
                          </w:pPr>
                          <w:r>
                            <w:t xml:space="preserve">Pagina </w:t>
                          </w:r>
                          <w:r>
                            <w:fldChar w:fldCharType="begin"/>
                          </w:r>
                          <w:r>
                            <w:instrText>PAGE</w:instrText>
                          </w:r>
                          <w:r>
                            <w:fldChar w:fldCharType="separate"/>
                          </w:r>
                          <w:r>
                            <w:t>2</w:t>
                          </w:r>
                          <w:r>
                            <w:fldChar w:fldCharType="end"/>
                          </w:r>
                          <w:r>
                            <w:t xml:space="preserve"> van </w:t>
                          </w:r>
                          <w:r>
                            <w:fldChar w:fldCharType="begin"/>
                          </w:r>
                          <w:r>
                            <w:instrText>NUMPAGES</w:instrText>
                          </w:r>
                          <w:r>
                            <w:fldChar w:fldCharType="separate"/>
                          </w:r>
                          <w:r>
                            <w:t>2</w:t>
                          </w:r>
                          <w:r>
                            <w:fldChar w:fldCharType="end"/>
                          </w:r>
                        </w:p>
                      </w:txbxContent>
                    </wps:txbx>
                    <wps:bodyPr vert="horz" wrap="square" lIns="0" tIns="0" rIns="0" bIns="0" anchor="t" anchorCtr="0"/>
                  </wps:wsp>
                </a:graphicData>
              </a:graphic>
            </wp:anchor>
          </w:drawing>
        </mc:Choice>
        <mc:Fallback>
          <w:pict>
            <v:shape w14:anchorId="3BD84F10" id="bd4a94a5-03a6-11ee-8f29-0242ac130005" o:spid="_x0000_s1027" type="#_x0000_t202" style="position:absolute;margin-left:466.25pt;margin-top:805pt;width:99pt;height:14.25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" filled="f" stroked="f">
              <v:textbox inset="0,0,0,0">
                <w:txbxContent>
                  <w:p w14:paraId="65B07480" w14:textId="77777777" w:rsidR="00144C6D" w:rsidRDefault="005529C0">
                    <w:pPr>
                      <w:pStyle w:val="StandaardReferentiegegevens"/>
                    </w:pPr>
                    <w:r>
                      <w:t xml:space="preserve">Pagina </w:t>
                    </w:r>
                    <w:r>
                      <w:fldChar w:fldCharType="begin"/>
                    </w:r>
                    <w:r>
                      <w:instrText>PAGE</w:instrText>
                    </w:r>
                    <w:r>
                      <w:fldChar w:fldCharType="separate"/>
                    </w:r>
                    <w:r>
                      <w:t>2</w:t>
                    </w:r>
                    <w:r>
                      <w:fldChar w:fldCharType="end"/>
                    </w:r>
                    <w:r>
                      <w:t xml:space="preserve"> van </w:t>
                    </w:r>
                    <w:r>
                      <w:fldChar w:fldCharType="begin"/>
                    </w:r>
                    <w:r>
                      <w:instrText>NUMPAGES</w:instrText>
                    </w:r>
                    <w:r>
                      <w:fldChar w:fldCharType="separate"/>
                    </w:r>
                    <w:r>
                      <w:t>2</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4144" behindDoc="0" locked="1" layoutInCell="1" allowOverlap="1" wp14:anchorId="54551547" wp14:editId="5F1E2406">
              <wp:simplePos x="0" y="0"/>
              <wp:positionH relativeFrom="page">
                <wp:posOffset>1007744</wp:posOffset>
              </wp:positionH>
              <wp:positionV relativeFrom="page">
                <wp:posOffset>10197465</wp:posOffset>
              </wp:positionV>
              <wp:extent cx="1799589" cy="161925"/>
              <wp:effectExtent l="0" t="0" r="0" b="0"/>
              <wp:wrapNone/>
              <wp:docPr id="3" name="bd5d94d9-03a6-11ee-8f29-0242ac130005"/>
              <wp:cNvGraphicFramePr/>
              <a:graphic xmlns:a="http://schemas.openxmlformats.org/drawingml/2006/main">
                <a:graphicData uri="http://schemas.microsoft.com/office/word/2010/wordprocessingShape">
                  <wps:wsp>
                    <wps:cNvSpPr txBox="1"/>
                    <wps:spPr>
                      <a:xfrm>
                        <a:off x="0" y="0"/>
                        <a:ext cx="1799589" cy="161925"/>
                      </a:xfrm>
                      <a:prstGeom prst="rect">
                        <a:avLst/>
                      </a:prstGeom>
                      <a:noFill/>
                    </wps:spPr>
                    <wps:txbx>
                      <w:txbxContent>
                        <w:p w14:paraId="60F36D94" w14:textId="77777777" w:rsidR="00144C6D" w:rsidRDefault="005529C0">
                          <w:pPr>
                            <w:pStyle w:val="Rubricering"/>
                          </w:pPr>
                          <w:r>
                            <w:fldChar w:fldCharType="begin"/>
                          </w:r>
                          <w:r>
                            <w:instrText xml:space="preserve"> DOCPROPERTY  "Rubricering"  \* MERGEFORMAT </w:instrText>
                          </w:r>
                          <w:r>
                            <w:fldChar w:fldCharType="end"/>
                          </w:r>
                        </w:p>
                      </w:txbxContent>
                    </wps:txbx>
                    <wps:bodyPr vert="horz" wrap="square" lIns="0" tIns="0" rIns="0" bIns="0" anchor="t" anchorCtr="0"/>
                  </wps:wsp>
                </a:graphicData>
              </a:graphic>
            </wp:anchor>
          </w:drawing>
        </mc:Choice>
        <mc:Fallback>
          <w:pict>
            <v:shape w14:anchorId="54551547" id="bd5d94d9-03a6-11ee-8f29-0242ac130005" o:spid="_x0000_s1028" type="#_x0000_t202" style="position:absolute;margin-left:79.35pt;margin-top:802.95pt;width:141.7pt;height:12.7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" filled="f" stroked="f">
              <v:textbox inset="0,0,0,0">
                <w:txbxContent>
                  <w:p w14:paraId="60F36D94" w14:textId="77777777" w:rsidR="00144C6D" w:rsidRDefault="005529C0">
                    <w:pPr>
                      <w:pStyle w:val="Rubricering"/>
                    </w:pPr>
                    <w:r>
                      <w:fldChar w:fldCharType="begin"/>
                    </w:r>
                    <w:r>
                      <w:instrText xml:space="preserve"> DOCPROPERTY  "Rubricering"  \* MERGEFORMAT </w:instrTex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68AA26" w14:textId="77777777" w:rsidR="00A26EF6" w:rsidRDefault="00BB6C1F">
    <w:pPr>
      <w:spacing w:after="7029" w:line="14" w:lineRule="exact"/>
    </w:pPr>
    <w:r>
      <w:rPr>
        <w:noProof/>
      </w:rPr>
      <mc:AlternateContent>
        <mc:Choice Requires="wps">
          <w:drawing>
            <wp:anchor distT="0" distB="0" distL="0" distR="0" simplePos="0" relativeHeight="251655168" behindDoc="0" locked="1" layoutInCell="1" allowOverlap="1" wp14:anchorId="2258F537" wp14:editId="49C3FC32">
              <wp:simplePos x="0" y="0"/>
              <wp:positionH relativeFrom="page">
                <wp:posOffset>4013835</wp:posOffset>
              </wp:positionH>
              <wp:positionV relativeFrom="page">
                <wp:posOffset>0</wp:posOffset>
              </wp:positionV>
              <wp:extent cx="2339975" cy="1336675"/>
              <wp:effectExtent l="0" t="0" r="0" b="0"/>
              <wp:wrapNone/>
              <wp:docPr id="4" name="bd4a8ef7-03a6-11ee-8f29-0242ac130005"/>
              <wp:cNvGraphicFramePr/>
              <a:graphic xmlns:a="http://schemas.openxmlformats.org/drawingml/2006/main">
                <a:graphicData uri="http://schemas.microsoft.com/office/word/2010/wordprocessingShape">
                  <wps:wsp>
                    <wps:cNvSpPr txBox="1"/>
                    <wps:spPr>
                      <a:xfrm>
                        <a:off x="0" y="0"/>
                        <a:ext cx="2339975" cy="1336675"/>
                      </a:xfrm>
                      <a:prstGeom prst="rect">
                        <a:avLst/>
                      </a:prstGeom>
                      <a:noFill/>
                    </wps:spPr>
                    <wps:txbx>
                      <w:txbxContent>
                        <w:p w14:paraId="531C9082" w14:textId="77777777" w:rsidR="00A26EF6" w:rsidRDefault="00BB6C1F">
                          <w:pPr>
                            <w:spacing w:line="240" w:lineRule="auto"/>
                          </w:pPr>
                          <w:r>
                            <w:rPr>
                              <w:noProof/>
                            </w:rPr>
                            <w:drawing>
                              <wp:inline distT="0" distB="0" distL="0" distR="0" wp14:anchorId="4138233B" wp14:editId="21AC74B6">
                                <wp:extent cx="2339975" cy="1582834"/>
                                <wp:effectExtent l="0" t="0" r="0" b="0"/>
                                <wp:docPr id="5" name="Woordmerk_MinFin" descr="Ministerie van Financiën"/>
                                <wp:cNvGraphicFramePr/>
                                <a:graphic xmlns:a="http://schemas.openxmlformats.org/drawingml/2006/main">
                                  <a:graphicData uri="http://schemas.openxmlformats.org/drawingml/2006/picture">
                                    <pic:pic xmlns:pic="http://schemas.openxmlformats.org/drawingml/2006/picture">
                                      <pic:nvPicPr>
                                        <pic:cNvPr id="5" name="Woordmerk_MinFin"/>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2258F537" id="_x0000_t202" coordsize="21600,21600" o:spt="202" path="m,l,21600r21600,l21600,xe">
              <v:stroke joinstyle="miter"/>
              <v:path gradientshapeok="t" o:connecttype="rect"/>
            </v:shapetype>
            <v:shape id="bd4a8ef7-03a6-11ee-8f29-0242ac130005" o:spid="_x0000_s1029" type="#_x0000_t202" style="position:absolute;margin-left:316.05pt;margin-top:0;width:184.25pt;height:105.2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" filled="f" stroked="f">
              <v:textbox inset="0,0,0,0">
                <w:txbxContent>
                  <w:p w14:paraId="531C9082" w14:textId="77777777" w:rsidR="00A26EF6" w:rsidRDefault="00BB6C1F">
                    <w:pPr>
                      <w:spacing w:line="240" w:lineRule="auto"/>
                    </w:pPr>
                    <w:r>
                      <w:rPr>
                        <w:noProof/>
                      </w:rPr>
                      <w:drawing>
                        <wp:inline distT="0" distB="0" distL="0" distR="0" wp14:anchorId="4138233B" wp14:editId="21AC74B6">
                          <wp:extent cx="2339975" cy="1582834"/>
                          <wp:effectExtent l="0" t="0" r="0" b="0"/>
                          <wp:docPr id="5" name="Woordmerk_MinFin" descr="Ministerie van Financiën"/>
                          <wp:cNvGraphicFramePr/>
                          <a:graphic xmlns:a="http://schemas.openxmlformats.org/drawingml/2006/main">
                            <a:graphicData uri="http://schemas.openxmlformats.org/drawingml/2006/picture">
                              <pic:pic xmlns:pic="http://schemas.openxmlformats.org/drawingml/2006/picture">
                                <pic:nvPicPr>
                                  <pic:cNvPr id="5" name="Woordmerk_MinFin"/>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6192" behindDoc="0" locked="1" layoutInCell="1" allowOverlap="1" wp14:anchorId="7EAEF35C" wp14:editId="18BB1187">
              <wp:simplePos x="0" y="0"/>
              <wp:positionH relativeFrom="page">
                <wp:posOffset>3545840</wp:posOffset>
              </wp:positionH>
              <wp:positionV relativeFrom="page">
                <wp:posOffset>0</wp:posOffset>
              </wp:positionV>
              <wp:extent cx="467995" cy="1336675"/>
              <wp:effectExtent l="0" t="0" r="0" b="0"/>
              <wp:wrapNone/>
              <wp:docPr id="6" name="bd5d5767-03a6-11ee-8f29-0242ac130005"/>
              <wp:cNvGraphicFramePr/>
              <a:graphic xmlns:a="http://schemas.openxmlformats.org/drawingml/2006/main">
                <a:graphicData uri="http://schemas.microsoft.com/office/word/2010/wordprocessingShape">
                  <wps:wsp>
                    <wps:cNvSpPr txBox="1"/>
                    <wps:spPr>
                      <a:xfrm>
                        <a:off x="0" y="0"/>
                        <a:ext cx="467995" cy="1336675"/>
                      </a:xfrm>
                      <a:prstGeom prst="rect">
                        <a:avLst/>
                      </a:prstGeom>
                      <a:noFill/>
                    </wps:spPr>
                    <wps:txbx>
                      <w:txbxContent>
                        <w:p w14:paraId="08B95F68" w14:textId="77777777" w:rsidR="00BB6C1F" w:rsidRDefault="00BB6C1F"/>
                      </w:txbxContent>
                    </wps:txbx>
                    <wps:bodyPr vert="horz" wrap="square" lIns="0" tIns="0" rIns="0" bIns="0" anchor="t" anchorCtr="0"/>
                  </wps:wsp>
                </a:graphicData>
              </a:graphic>
            </wp:anchor>
          </w:drawing>
        </mc:Choice>
        <mc:Fallback>
          <w:pict>
            <v:shape w14:anchorId="7EAEF35C" id="bd5d5767-03a6-11ee-8f29-0242ac130005" o:spid="_x0000_s1030" type="#_x0000_t202" style="position:absolute;margin-left:279.2pt;margin-top:0;width:36.85pt;height:105.2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" filled="f" stroked="f">
              <v:textbox inset="0,0,0,0">
                <w:txbxContent>
                  <w:p w14:paraId="08B95F68" w14:textId="77777777" w:rsidR="00BB6C1F" w:rsidRDefault="00BB6C1F"/>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5B9C1A52" wp14:editId="0EAA9110">
              <wp:simplePos x="0" y="0"/>
              <wp:positionH relativeFrom="page">
                <wp:posOffset>5930900</wp:posOffset>
              </wp:positionH>
              <wp:positionV relativeFrom="page">
                <wp:posOffset>1961514</wp:posOffset>
              </wp:positionV>
              <wp:extent cx="1228090" cy="3285490"/>
              <wp:effectExtent l="0" t="0" r="0" b="0"/>
              <wp:wrapNone/>
              <wp:docPr id="7" name="bd4a91e7-03a6-11ee-8f29-0242ac130005"/>
              <wp:cNvGraphicFramePr/>
              <a:graphic xmlns:a="http://schemas.openxmlformats.org/drawingml/2006/main">
                <a:graphicData uri="http://schemas.microsoft.com/office/word/2010/wordprocessingShape">
                  <wps:wsp>
                    <wps:cNvSpPr txBox="1"/>
                    <wps:spPr>
                      <a:xfrm>
                        <a:off x="0" y="0"/>
                        <a:ext cx="1228090" cy="3285490"/>
                      </a:xfrm>
                      <a:prstGeom prst="rect">
                        <a:avLst/>
                      </a:prstGeom>
                      <a:noFill/>
                    </wps:spPr>
                    <wps:txbx>
                      <w:txbxContent>
                        <w:p w14:paraId="3B60A2FB" w14:textId="77777777" w:rsidR="00A26EF6" w:rsidRDefault="00BB6C1F">
                          <w:pPr>
                            <w:pStyle w:val="StandaardReferentiegegevensKop"/>
                          </w:pPr>
                          <w:r>
                            <w:t>Directie Directe Belastingen &amp; Toeslagen</w:t>
                          </w:r>
                        </w:p>
                        <w:p w14:paraId="05593959" w14:textId="77777777" w:rsidR="00A26EF6" w:rsidRDefault="00A26EF6">
                          <w:pPr>
                            <w:pStyle w:val="WitregelW1"/>
                          </w:pPr>
                        </w:p>
                        <w:p w14:paraId="4AF9CDB8" w14:textId="77777777" w:rsidR="00A26EF6" w:rsidRDefault="00BB6C1F">
                          <w:pPr>
                            <w:pStyle w:val="StandaardReferentiegegevens"/>
                          </w:pPr>
                          <w:r>
                            <w:t>Korte Voorhout 7</w:t>
                          </w:r>
                        </w:p>
                        <w:p w14:paraId="6C55E322" w14:textId="77777777" w:rsidR="00A26EF6" w:rsidRDefault="00BB6C1F">
                          <w:pPr>
                            <w:pStyle w:val="StandaardReferentiegegevens"/>
                          </w:pPr>
                          <w:r>
                            <w:t>2511 CW  'S-GRAVENHAGE</w:t>
                          </w:r>
                        </w:p>
                        <w:p w14:paraId="35F780A5" w14:textId="77777777" w:rsidR="00A26EF6" w:rsidRDefault="00BB6C1F">
                          <w:pPr>
                            <w:pStyle w:val="StandaardReferentiegegevens"/>
                          </w:pPr>
                          <w:r>
                            <w:t>POSTBUS 20201</w:t>
                          </w:r>
                        </w:p>
                        <w:p w14:paraId="730F05FE" w14:textId="77777777" w:rsidR="00A26EF6" w:rsidRDefault="00BB6C1F">
                          <w:pPr>
                            <w:pStyle w:val="StandaardReferentiegegevens"/>
                          </w:pPr>
                          <w:r>
                            <w:t>2500 EE  'S-GRAVENHAGE</w:t>
                          </w:r>
                        </w:p>
                        <w:p w14:paraId="2265C920" w14:textId="77777777" w:rsidR="00A26EF6" w:rsidRDefault="00BB6C1F">
                          <w:pPr>
                            <w:pStyle w:val="StandaardReferentiegegevens"/>
                          </w:pPr>
                          <w:proofErr w:type="gramStart"/>
                          <w:r>
                            <w:t>www.rijksoverheid.nl/fin</w:t>
                          </w:r>
                          <w:proofErr w:type="gramEnd"/>
                        </w:p>
                        <w:p w14:paraId="35E1A12D" w14:textId="77777777" w:rsidR="00A26EF6" w:rsidRDefault="00A26EF6">
                          <w:pPr>
                            <w:pStyle w:val="WitregelW2"/>
                          </w:pPr>
                        </w:p>
                        <w:p w14:paraId="2BF0F8F1" w14:textId="77777777" w:rsidR="00A26EF6" w:rsidRDefault="00BB6C1F">
                          <w:pPr>
                            <w:pStyle w:val="StandaardReferentiegegevensKop"/>
                          </w:pPr>
                          <w:r>
                            <w:t>Ons kenmerk</w:t>
                          </w:r>
                        </w:p>
                        <w:p w14:paraId="568AF4DD" w14:textId="77777777" w:rsidR="00144C6D" w:rsidRDefault="005529C0">
                          <w:pPr>
                            <w:pStyle w:val="StandaardReferentiegegevens"/>
                          </w:pPr>
                          <w:r>
                            <w:fldChar w:fldCharType="begin"/>
                          </w:r>
                          <w:r>
                            <w:instrText xml:space="preserve"> DOCPROPERTY  "Kenmerk"  \* MERGEFORM</w:instrText>
                          </w:r>
                          <w:r>
                            <w:instrText xml:space="preserve">AT </w:instrText>
                          </w:r>
                          <w:r>
                            <w:fldChar w:fldCharType="separate"/>
                          </w:r>
                          <w:r>
                            <w:t>2024-0000353487</w:t>
                          </w:r>
                          <w:r>
                            <w:fldChar w:fldCharType="end"/>
                          </w:r>
                        </w:p>
                        <w:p w14:paraId="2BE0AEC8" w14:textId="77777777" w:rsidR="00A26EF6" w:rsidRDefault="00A26EF6">
                          <w:pPr>
                            <w:pStyle w:val="WitregelW1"/>
                          </w:pPr>
                        </w:p>
                        <w:p w14:paraId="659E0918" w14:textId="77777777" w:rsidR="00A26EF6" w:rsidRDefault="00BB6C1F">
                          <w:pPr>
                            <w:pStyle w:val="StandaardReferentiegegevensKop"/>
                          </w:pPr>
                          <w:r>
                            <w:t>Uw brief (kenmerk)</w:t>
                          </w:r>
                        </w:p>
                        <w:p w14:paraId="7ACFC0C5" w14:textId="77777777" w:rsidR="00144C6D" w:rsidRDefault="005529C0">
                          <w:pPr>
                            <w:pStyle w:val="StandaardReferentiegegevens"/>
                          </w:pPr>
                          <w:r>
                            <w:fldChar w:fldCharType="begin"/>
                          </w:r>
                          <w:r>
                            <w:instrText xml:space="preserve"> DOCPROPERTY  "UwKenmerk"  \* MERGEFORMAT </w:instrText>
                          </w:r>
                          <w:r>
                            <w:fldChar w:fldCharType="separate"/>
                          </w:r>
                          <w:r>
                            <w:t>DBT 2024-353495</w:t>
                          </w:r>
                          <w:r>
                            <w:fldChar w:fldCharType="end"/>
                          </w:r>
                        </w:p>
                        <w:p w14:paraId="0F234AB8" w14:textId="77777777" w:rsidR="00A26EF6" w:rsidRDefault="00A26EF6">
                          <w:pPr>
                            <w:pStyle w:val="WitregelW1"/>
                          </w:pPr>
                        </w:p>
                        <w:p w14:paraId="57F61FC7" w14:textId="77777777" w:rsidR="00A26EF6" w:rsidRDefault="00BB6C1F">
                          <w:pPr>
                            <w:pStyle w:val="StandaardReferentiegegevensKop"/>
                          </w:pPr>
                          <w:r>
                            <w:t>Bijlagen</w:t>
                          </w:r>
                        </w:p>
                        <w:p w14:paraId="182DF235" w14:textId="77777777" w:rsidR="00A26EF6" w:rsidRDefault="00BB6C1F">
                          <w:pPr>
                            <w:pStyle w:val="StandaardReferentiegegevens"/>
                          </w:pPr>
                          <w:r>
                            <w:t>1. Antwoorden op de Kamervragen</w:t>
                          </w:r>
                        </w:p>
                      </w:txbxContent>
                    </wps:txbx>
                    <wps:bodyPr vert="horz" wrap="square" lIns="0" tIns="0" rIns="0" bIns="0" anchor="t" anchorCtr="0"/>
                  </wps:wsp>
                </a:graphicData>
              </a:graphic>
            </wp:anchor>
          </w:drawing>
        </mc:Choice>
        <mc:Fallback>
          <w:pict>
            <v:shape w14:anchorId="5B9C1A52" id="bd4a91e7-03a6-11ee-8f29-0242ac130005" o:spid="_x0000_s1031" type="#_x0000_t202" style="position:absolute;margin-left:467pt;margin-top:154.45pt;width:96.7pt;height:258.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" filled="f" stroked="f">
              <v:textbox inset="0,0,0,0">
                <w:txbxContent>
                  <w:p w14:paraId="3B60A2FB" w14:textId="77777777" w:rsidR="00A26EF6" w:rsidRDefault="00BB6C1F">
                    <w:pPr>
                      <w:pStyle w:val="StandaardReferentiegegevensKop"/>
                    </w:pPr>
                    <w:r>
                      <w:t>Directie Directe Belastingen &amp; Toeslagen</w:t>
                    </w:r>
                  </w:p>
                  <w:p w14:paraId="05593959" w14:textId="77777777" w:rsidR="00A26EF6" w:rsidRDefault="00A26EF6">
                    <w:pPr>
                      <w:pStyle w:val="WitregelW1"/>
                    </w:pPr>
                  </w:p>
                  <w:p w14:paraId="4AF9CDB8" w14:textId="77777777" w:rsidR="00A26EF6" w:rsidRDefault="00BB6C1F">
                    <w:pPr>
                      <w:pStyle w:val="StandaardReferentiegegevens"/>
                    </w:pPr>
                    <w:r>
                      <w:t>Korte Voorhout 7</w:t>
                    </w:r>
                  </w:p>
                  <w:p w14:paraId="6C55E322" w14:textId="77777777" w:rsidR="00A26EF6" w:rsidRDefault="00BB6C1F">
                    <w:pPr>
                      <w:pStyle w:val="StandaardReferentiegegevens"/>
                    </w:pPr>
                    <w:r>
                      <w:t>2511 CW  'S-GRAVENHAGE</w:t>
                    </w:r>
                  </w:p>
                  <w:p w14:paraId="35F780A5" w14:textId="77777777" w:rsidR="00A26EF6" w:rsidRDefault="00BB6C1F">
                    <w:pPr>
                      <w:pStyle w:val="StandaardReferentiegegevens"/>
                    </w:pPr>
                    <w:r>
                      <w:t>POSTBUS 20201</w:t>
                    </w:r>
                  </w:p>
                  <w:p w14:paraId="730F05FE" w14:textId="77777777" w:rsidR="00A26EF6" w:rsidRDefault="00BB6C1F">
                    <w:pPr>
                      <w:pStyle w:val="StandaardReferentiegegevens"/>
                    </w:pPr>
                    <w:r>
                      <w:t>2500 EE  'S-GRAVENHAGE</w:t>
                    </w:r>
                  </w:p>
                  <w:p w14:paraId="2265C920" w14:textId="77777777" w:rsidR="00A26EF6" w:rsidRDefault="00BB6C1F">
                    <w:pPr>
                      <w:pStyle w:val="StandaardReferentiegegevens"/>
                    </w:pPr>
                    <w:proofErr w:type="gramStart"/>
                    <w:r>
                      <w:t>www.rijksoverheid.nl/fin</w:t>
                    </w:r>
                    <w:proofErr w:type="gramEnd"/>
                  </w:p>
                  <w:p w14:paraId="35E1A12D" w14:textId="77777777" w:rsidR="00A26EF6" w:rsidRDefault="00A26EF6">
                    <w:pPr>
                      <w:pStyle w:val="WitregelW2"/>
                    </w:pPr>
                  </w:p>
                  <w:p w14:paraId="2BF0F8F1" w14:textId="77777777" w:rsidR="00A26EF6" w:rsidRDefault="00BB6C1F">
                    <w:pPr>
                      <w:pStyle w:val="StandaardReferentiegegevensKop"/>
                    </w:pPr>
                    <w:r>
                      <w:t>Ons kenmerk</w:t>
                    </w:r>
                  </w:p>
                  <w:p w14:paraId="568AF4DD" w14:textId="77777777" w:rsidR="00144C6D" w:rsidRDefault="005529C0">
                    <w:pPr>
                      <w:pStyle w:val="StandaardReferentiegegevens"/>
                    </w:pPr>
                    <w:r>
                      <w:fldChar w:fldCharType="begin"/>
                    </w:r>
                    <w:r>
                      <w:instrText xml:space="preserve"> DOCPROPERTY  "Kenmerk"  \* MERGEFORM</w:instrText>
                    </w:r>
                    <w:r>
                      <w:instrText xml:space="preserve">AT </w:instrText>
                    </w:r>
                    <w:r>
                      <w:fldChar w:fldCharType="separate"/>
                    </w:r>
                    <w:r>
                      <w:t>2024-0000353487</w:t>
                    </w:r>
                    <w:r>
                      <w:fldChar w:fldCharType="end"/>
                    </w:r>
                  </w:p>
                  <w:p w14:paraId="2BE0AEC8" w14:textId="77777777" w:rsidR="00A26EF6" w:rsidRDefault="00A26EF6">
                    <w:pPr>
                      <w:pStyle w:val="WitregelW1"/>
                    </w:pPr>
                  </w:p>
                  <w:p w14:paraId="659E0918" w14:textId="77777777" w:rsidR="00A26EF6" w:rsidRDefault="00BB6C1F">
                    <w:pPr>
                      <w:pStyle w:val="StandaardReferentiegegevensKop"/>
                    </w:pPr>
                    <w:r>
                      <w:t>Uw brief (kenmerk)</w:t>
                    </w:r>
                  </w:p>
                  <w:p w14:paraId="7ACFC0C5" w14:textId="77777777" w:rsidR="00144C6D" w:rsidRDefault="005529C0">
                    <w:pPr>
                      <w:pStyle w:val="StandaardReferentiegegevens"/>
                    </w:pPr>
                    <w:r>
                      <w:fldChar w:fldCharType="begin"/>
                    </w:r>
                    <w:r>
                      <w:instrText xml:space="preserve"> DOCPROPERTY  "UwKenmerk"  \* MERGEFORMAT </w:instrText>
                    </w:r>
                    <w:r>
                      <w:fldChar w:fldCharType="separate"/>
                    </w:r>
                    <w:r>
                      <w:t>DBT 2024-353495</w:t>
                    </w:r>
                    <w:r>
                      <w:fldChar w:fldCharType="end"/>
                    </w:r>
                  </w:p>
                  <w:p w14:paraId="0F234AB8" w14:textId="77777777" w:rsidR="00A26EF6" w:rsidRDefault="00A26EF6">
                    <w:pPr>
                      <w:pStyle w:val="WitregelW1"/>
                    </w:pPr>
                  </w:p>
                  <w:p w14:paraId="57F61FC7" w14:textId="77777777" w:rsidR="00A26EF6" w:rsidRDefault="00BB6C1F">
                    <w:pPr>
                      <w:pStyle w:val="StandaardReferentiegegevensKop"/>
                    </w:pPr>
                    <w:r>
                      <w:t>Bijlagen</w:t>
                    </w:r>
                  </w:p>
                  <w:p w14:paraId="182DF235" w14:textId="77777777" w:rsidR="00A26EF6" w:rsidRDefault="00BB6C1F">
                    <w:pPr>
                      <w:pStyle w:val="StandaardReferentiegegevens"/>
                    </w:pPr>
                    <w:r>
                      <w:t>1. Antwoorden op de Kamervragen</w:t>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408BBB0D" wp14:editId="4B93A9F4">
              <wp:simplePos x="0" y="0"/>
              <wp:positionH relativeFrom="page">
                <wp:posOffset>1007744</wp:posOffset>
              </wp:positionH>
              <wp:positionV relativeFrom="page">
                <wp:posOffset>1691639</wp:posOffset>
              </wp:positionV>
              <wp:extent cx="3561715" cy="142875"/>
              <wp:effectExtent l="0" t="0" r="0" b="0"/>
              <wp:wrapNone/>
              <wp:docPr id="8" name="bd4a901e-03a6-11ee-8f29-0242ac130005"/>
              <wp:cNvGraphicFramePr/>
              <a:graphic xmlns:a="http://schemas.openxmlformats.org/drawingml/2006/main">
                <a:graphicData uri="http://schemas.microsoft.com/office/word/2010/wordprocessingShape">
                  <wps:wsp>
                    <wps:cNvSpPr txBox="1"/>
                    <wps:spPr>
                      <a:xfrm>
                        <a:off x="0" y="0"/>
                        <a:ext cx="3561715" cy="142875"/>
                      </a:xfrm>
                      <a:prstGeom prst="rect">
                        <a:avLst/>
                      </a:prstGeom>
                      <a:noFill/>
                    </wps:spPr>
                    <wps:txbx>
                      <w:txbxContent>
                        <w:p w14:paraId="79165E15" w14:textId="77777777" w:rsidR="00A26EF6" w:rsidRDefault="00BB6C1F">
                          <w:pPr>
                            <w:pStyle w:val="StandaardReferentiegegevens"/>
                          </w:pPr>
                          <w:r>
                            <w:t xml:space="preserve">&gt; Retouradres POSTBUS 20201 2500 EE  'S-GRAVENHAGE </w:t>
                          </w:r>
                        </w:p>
                      </w:txbxContent>
                    </wps:txbx>
                    <wps:bodyPr vert="horz" wrap="square" lIns="0" tIns="0" rIns="0" bIns="0" anchor="t" anchorCtr="0"/>
                  </wps:wsp>
                </a:graphicData>
              </a:graphic>
            </wp:anchor>
          </w:drawing>
        </mc:Choice>
        <mc:Fallback>
          <w:pict>
            <v:shape w14:anchorId="408BBB0D" id="bd4a901e-03a6-11ee-8f29-0242ac130005" o:spid="_x0000_s1032" type="#_x0000_t202" style="position:absolute;margin-left:79.35pt;margin-top:133.2pt;width:280.45pt;height:11.2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" filled="f" stroked="f">
              <v:textbox inset="0,0,0,0">
                <w:txbxContent>
                  <w:p w14:paraId="79165E15" w14:textId="77777777" w:rsidR="00A26EF6" w:rsidRDefault="00BB6C1F">
                    <w:pPr>
                      <w:pStyle w:val="StandaardReferentiegegevens"/>
                    </w:pPr>
                    <w:r>
                      <w:t xml:space="preserve">&gt; Retouradres POSTBUS 20201 2500 EE  'S-GRAVENHAGE </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7AEBD35F" wp14:editId="4418ECA1">
              <wp:simplePos x="0" y="0"/>
              <wp:positionH relativeFrom="page">
                <wp:posOffset>1007744</wp:posOffset>
              </wp:positionH>
              <wp:positionV relativeFrom="page">
                <wp:posOffset>1943735</wp:posOffset>
              </wp:positionV>
              <wp:extent cx="4180840" cy="1076325"/>
              <wp:effectExtent l="0" t="0" r="0" b="0"/>
              <wp:wrapNone/>
              <wp:docPr id="9" name="bd4a90ba-03a6-11ee-8f29-0242ac130005"/>
              <wp:cNvGraphicFramePr/>
              <a:graphic xmlns:a="http://schemas.openxmlformats.org/drawingml/2006/main">
                <a:graphicData uri="http://schemas.microsoft.com/office/word/2010/wordprocessingShape">
                  <wps:wsp>
                    <wps:cNvSpPr txBox="1"/>
                    <wps:spPr>
                      <a:xfrm>
                        <a:off x="0" y="0"/>
                        <a:ext cx="4180840" cy="1076325"/>
                      </a:xfrm>
                      <a:prstGeom prst="rect">
                        <a:avLst/>
                      </a:prstGeom>
                      <a:noFill/>
                    </wps:spPr>
                    <wps:txbx>
                      <w:txbxContent>
                        <w:p w14:paraId="0E0DB5AA" w14:textId="77777777" w:rsidR="00144C6D" w:rsidRDefault="005529C0">
                          <w:pPr>
                            <w:pStyle w:val="Rubricering"/>
                          </w:pPr>
                          <w:r>
                            <w:fldChar w:fldCharType="begin"/>
                          </w:r>
                          <w:r>
                            <w:instrText xml:space="preserve"> DOCPROPERTY  "Rubricering"  \* MERGEFORMAT </w:instrText>
                          </w:r>
                          <w:r>
                            <w:fldChar w:fldCharType="end"/>
                          </w:r>
                        </w:p>
                        <w:p w14:paraId="3EFEE684" w14:textId="77777777" w:rsidR="00A26EF6" w:rsidRDefault="00BB6C1F">
                          <w:r>
                            <w:t>Voorzitter van de Tweede Kamer der Staten-Generaal</w:t>
                          </w:r>
                          <w:r>
                            <w:br/>
                            <w:t>Postbus 20018</w:t>
                          </w:r>
                          <w:r>
                            <w:br/>
                            <w:t>2500 EA  DEN HAAG</w:t>
                          </w:r>
                          <w:r>
                            <w:br/>
                          </w:r>
                        </w:p>
                      </w:txbxContent>
                    </wps:txbx>
                    <wps:bodyPr vert="horz" wrap="square" lIns="0" tIns="0" rIns="0" bIns="0" anchor="t" anchorCtr="0"/>
                  </wps:wsp>
                </a:graphicData>
              </a:graphic>
            </wp:anchor>
          </w:drawing>
        </mc:Choice>
        <mc:Fallback>
          <w:pict>
            <v:shape w14:anchorId="7AEBD35F" id="bd4a90ba-03a6-11ee-8f29-0242ac130005" o:spid="_x0000_s1033" type="#_x0000_t202" style="position:absolute;margin-left:79.35pt;margin-top:153.05pt;width:329.2pt;height:84.7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" filled="f" stroked="f">
              <v:textbox inset="0,0,0,0">
                <w:txbxContent>
                  <w:p w14:paraId="0E0DB5AA" w14:textId="77777777" w:rsidR="00144C6D" w:rsidRDefault="005529C0">
                    <w:pPr>
                      <w:pStyle w:val="Rubricering"/>
                    </w:pPr>
                    <w:r>
                      <w:fldChar w:fldCharType="begin"/>
                    </w:r>
                    <w:r>
                      <w:instrText xml:space="preserve"> DOCPROPERTY  "Rubricering"  \* MERGEFORMAT </w:instrText>
                    </w:r>
                    <w:r>
                      <w:fldChar w:fldCharType="end"/>
                    </w:r>
                  </w:p>
                  <w:p w14:paraId="3EFEE684" w14:textId="77777777" w:rsidR="00A26EF6" w:rsidRDefault="00BB6C1F">
                    <w:r>
                      <w:t>Voorzitter van de Tweede Kamer der Staten-Generaal</w:t>
                    </w:r>
                    <w:r>
                      <w:br/>
                      <w:t>Postbus 20018</w:t>
                    </w:r>
                    <w:r>
                      <w:br/>
                      <w:t>2500 EA  DEN HAAG</w:t>
                    </w:r>
                    <w:r>
                      <w:br/>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0B3AC5EA" wp14:editId="68C76B49">
              <wp:simplePos x="0" y="0"/>
              <wp:positionH relativeFrom="page">
                <wp:posOffset>5921375</wp:posOffset>
              </wp:positionH>
              <wp:positionV relativeFrom="page">
                <wp:posOffset>10223500</wp:posOffset>
              </wp:positionV>
              <wp:extent cx="1259840" cy="179705"/>
              <wp:effectExtent l="0" t="0" r="0" b="0"/>
              <wp:wrapNone/>
              <wp:docPr id="10" name="bd4a9275-03a6-11ee-8f29-0242ac130005"/>
              <wp:cNvGraphicFramePr/>
              <a:graphic xmlns:a="http://schemas.openxmlformats.org/drawingml/2006/main">
                <a:graphicData uri="http://schemas.microsoft.com/office/word/2010/wordprocessingShape">
                  <wps:wsp>
                    <wps:cNvSpPr txBox="1"/>
                    <wps:spPr>
                      <a:xfrm>
                        <a:off x="0" y="0"/>
                        <a:ext cx="1259840" cy="179705"/>
                      </a:xfrm>
                      <a:prstGeom prst="rect">
                        <a:avLst/>
                      </a:prstGeom>
                      <a:noFill/>
                    </wps:spPr>
                    <wps:txbx>
                      <w:txbxContent>
                        <w:p w14:paraId="0E4F4B40" w14:textId="77777777" w:rsidR="00144C6D" w:rsidRDefault="005529C0">
                          <w:pPr>
                            <w:pStyle w:val="Standaard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2</w:t>
                          </w:r>
                          <w:r>
                            <w:fldChar w:fldCharType="end"/>
                          </w:r>
                        </w:p>
                      </w:txbxContent>
                    </wps:txbx>
                    <wps:bodyPr vert="horz" wrap="square" lIns="0" tIns="0" rIns="0" bIns="0" anchor="t" anchorCtr="0"/>
                  </wps:wsp>
                </a:graphicData>
              </a:graphic>
            </wp:anchor>
          </w:drawing>
        </mc:Choice>
        <mc:Fallback>
          <w:pict>
            <v:shape w14:anchorId="0B3AC5EA" id="bd4a9275-03a6-11ee-8f29-0242ac130005" o:spid="_x0000_s1034" type="#_x0000_t202" style="position:absolute;margin-left:466.25pt;margin-top:805pt;width:99.2pt;height:14.1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" filled="f" stroked="f">
              <v:textbox inset="0,0,0,0">
                <w:txbxContent>
                  <w:p w14:paraId="0E4F4B40" w14:textId="77777777" w:rsidR="00144C6D" w:rsidRDefault="005529C0">
                    <w:pPr>
                      <w:pStyle w:val="Standaard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2</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456BC216" wp14:editId="5201956A">
              <wp:simplePos x="0" y="0"/>
              <wp:positionH relativeFrom="margin">
                <wp:align>left</wp:align>
              </wp:positionH>
              <wp:positionV relativeFrom="page">
                <wp:posOffset>3286125</wp:posOffset>
              </wp:positionV>
              <wp:extent cx="4105275" cy="1108075"/>
              <wp:effectExtent l="0" t="0" r="0" b="0"/>
              <wp:wrapNone/>
              <wp:docPr id="11" name="bd4aaf7a-03a6-11ee-8f29-0242ac130005"/>
              <wp:cNvGraphicFramePr/>
              <a:graphic xmlns:a="http://schemas.openxmlformats.org/drawingml/2006/main">
                <a:graphicData uri="http://schemas.microsoft.com/office/word/2010/wordprocessingShape">
                  <wps:wsp>
                    <wps:cNvSpPr txBox="1"/>
                    <wps:spPr>
                      <a:xfrm>
                        <a:off x="0" y="0"/>
                        <a:ext cx="4105275" cy="1108075"/>
                      </a:xfrm>
                      <a:prstGeom prst="rect">
                        <a:avLst/>
                      </a:prstGeom>
                      <a:noFill/>
                    </wps:spPr>
                    <wps:txbx>
                      <w:txbxContent>
                        <w:tbl>
                          <w:tblPr>
                            <w:tblW w:w="0" w:type="auto"/>
                            <w:tblLayout w:type="fixed"/>
                            <w:tblLook w:val="07E0" w:firstRow="1" w:lastRow="1" w:firstColumn="1" w:lastColumn="1" w:noHBand="1" w:noVBand="1"/>
                          </w:tblPr>
                          <w:tblGrid>
                            <w:gridCol w:w="1140"/>
                            <w:gridCol w:w="5400"/>
                          </w:tblGrid>
                          <w:tr w:rsidR="00A26EF6" w14:paraId="041BBC46" w14:textId="77777777">
                            <w:trPr>
                              <w:trHeight w:val="200"/>
                            </w:trPr>
                            <w:tc>
                              <w:tcPr>
                                <w:tcW w:w="1140" w:type="dxa"/>
                              </w:tcPr>
                              <w:p w14:paraId="7B184AAC" w14:textId="77777777" w:rsidR="00A26EF6" w:rsidRDefault="00A26EF6"/>
                            </w:tc>
                            <w:tc>
                              <w:tcPr>
                                <w:tcW w:w="5400" w:type="dxa"/>
                              </w:tcPr>
                              <w:p w14:paraId="6DF5A730" w14:textId="77777777" w:rsidR="00A26EF6" w:rsidRDefault="00A26EF6"/>
                            </w:tc>
                          </w:tr>
                          <w:tr w:rsidR="00A26EF6" w14:paraId="17C3BD1A" w14:textId="77777777">
                            <w:trPr>
                              <w:trHeight w:val="240"/>
                            </w:trPr>
                            <w:tc>
                              <w:tcPr>
                                <w:tcW w:w="1140" w:type="dxa"/>
                              </w:tcPr>
                              <w:p w14:paraId="37128932" w14:textId="77777777" w:rsidR="00A26EF6" w:rsidRDefault="00BB6C1F">
                                <w:r>
                                  <w:t>Datum</w:t>
                                </w:r>
                              </w:p>
                            </w:tc>
                            <w:tc>
                              <w:tcPr>
                                <w:tcW w:w="5400" w:type="dxa"/>
                              </w:tcPr>
                              <w:p w14:paraId="5D260CBE" w14:textId="1D127499" w:rsidR="00A26EF6" w:rsidRDefault="005529C0">
                                <w:r>
                                  <w:t>14 juni 2024</w:t>
                                </w:r>
                              </w:p>
                            </w:tc>
                          </w:tr>
                          <w:tr w:rsidR="00A26EF6" w14:paraId="1C66D472" w14:textId="77777777">
                            <w:trPr>
                              <w:trHeight w:val="240"/>
                            </w:trPr>
                            <w:tc>
                              <w:tcPr>
                                <w:tcW w:w="1140" w:type="dxa"/>
                              </w:tcPr>
                              <w:p w14:paraId="4B3A4D62" w14:textId="77777777" w:rsidR="00A26EF6" w:rsidRDefault="00BB6C1F">
                                <w:r>
                                  <w:t>Betreft</w:t>
                                </w:r>
                              </w:p>
                            </w:tc>
                            <w:tc>
                              <w:tcPr>
                                <w:tcW w:w="5400" w:type="dxa"/>
                              </w:tcPr>
                              <w:p w14:paraId="16B7989F" w14:textId="77777777" w:rsidR="00144C6D" w:rsidRDefault="005529C0">
                                <w:r>
                                  <w:fldChar w:fldCharType="begin"/>
                                </w:r>
                                <w:r>
                                  <w:instrText xml:space="preserve"> DOCPROPERTY  "Onderwerp"  \* MERGEFORMAT </w:instrText>
                                </w:r>
                                <w:r>
                                  <w:fldChar w:fldCharType="separate"/>
                                </w:r>
                                <w:r>
                                  <w:t>Vragen van het lid Van Eijk en Aartsen over het bericht van de Hoge Raad: ‘Gratis verstrekking gezonde lunchmaaltijden aan werknemers valt voor de loonbelasting onder de gerichte vrijstelling voor Arbovoorzieningen</w:t>
                                </w:r>
                                <w:r>
                                  <w:fldChar w:fldCharType="end"/>
                                </w:r>
                                <w:r>
                                  <w:t>’</w:t>
                                </w:r>
                              </w:p>
                            </w:tc>
                          </w:tr>
                          <w:tr w:rsidR="00A26EF6" w14:paraId="4A3A492D" w14:textId="77777777">
                            <w:trPr>
                              <w:trHeight w:val="200"/>
                            </w:trPr>
                            <w:tc>
                              <w:tcPr>
                                <w:tcW w:w="1140" w:type="dxa"/>
                              </w:tcPr>
                              <w:p w14:paraId="2FF0D43C" w14:textId="77777777" w:rsidR="00A26EF6" w:rsidRDefault="00A26EF6"/>
                            </w:tc>
                            <w:tc>
                              <w:tcPr>
                                <w:tcW w:w="4738" w:type="dxa"/>
                              </w:tcPr>
                              <w:p w14:paraId="450ACBD3" w14:textId="77777777" w:rsidR="00A26EF6" w:rsidRDefault="00A26EF6"/>
                            </w:tc>
                          </w:tr>
                        </w:tbl>
                        <w:p w14:paraId="39160FED" w14:textId="77777777" w:rsidR="00BB6C1F" w:rsidRDefault="00BB6C1F"/>
                      </w:txbxContent>
                    </wps:txbx>
                    <wps:bodyPr vert="horz" wrap="square" lIns="0" tIns="0" rIns="0" bIns="0" anchor="t" anchorCtr="0">
                      <a:noAutofit/>
                    </wps:bodyPr>
                  </wps:wsp>
                </a:graphicData>
              </a:graphic>
              <wp14:sizeRelV relativeFrom="margin">
                <wp14:pctHeight>0</wp14:pctHeight>
              </wp14:sizeRelV>
            </wp:anchor>
          </w:drawing>
        </mc:Choice>
        <mc:Fallback>
          <w:pict>
            <v:shape w14:anchorId="456BC216" id="bd4aaf7a-03a6-11ee-8f29-0242ac130005" o:spid="_x0000_s1035" type="#_x0000_t202" style="position:absolute;margin-left:0;margin-top:258.75pt;width:323.25pt;height:87.25pt;z-index:251661312;visibility:visible;mso-wrap-style:square;mso-height-percent:0;mso-wrap-distance-left:0;mso-wrap-distance-top:0;mso-wrap-distance-right:0;mso-wrap-distance-bottom:0;mso-position-horizontal:left;mso-position-horizontal-relative:margin;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" filled="f" stroked="f">
              <v:textbox inset="0,0,0,0">
                <w:txbxContent>
                  <w:tbl>
                    <w:tblPr>
                      <w:tblW w:w="0" w:type="auto"/>
                      <w:tblLayout w:type="fixed"/>
                      <w:tblLook w:val="07E0" w:firstRow="1" w:lastRow="1" w:firstColumn="1" w:lastColumn="1" w:noHBand="1" w:noVBand="1"/>
                    </w:tblPr>
                    <w:tblGrid>
                      <w:gridCol w:w="1140"/>
                      <w:gridCol w:w="5400"/>
                    </w:tblGrid>
                    <w:tr w:rsidR="00A26EF6" w14:paraId="041BBC46" w14:textId="77777777">
                      <w:trPr>
                        <w:trHeight w:val="200"/>
                      </w:trPr>
                      <w:tc>
                        <w:tcPr>
                          <w:tcW w:w="1140" w:type="dxa"/>
                        </w:tcPr>
                        <w:p w14:paraId="7B184AAC" w14:textId="77777777" w:rsidR="00A26EF6" w:rsidRDefault="00A26EF6"/>
                      </w:tc>
                      <w:tc>
                        <w:tcPr>
                          <w:tcW w:w="5400" w:type="dxa"/>
                        </w:tcPr>
                        <w:p w14:paraId="6DF5A730" w14:textId="77777777" w:rsidR="00A26EF6" w:rsidRDefault="00A26EF6"/>
                      </w:tc>
                    </w:tr>
                    <w:tr w:rsidR="00A26EF6" w14:paraId="17C3BD1A" w14:textId="77777777">
                      <w:trPr>
                        <w:trHeight w:val="240"/>
                      </w:trPr>
                      <w:tc>
                        <w:tcPr>
                          <w:tcW w:w="1140" w:type="dxa"/>
                        </w:tcPr>
                        <w:p w14:paraId="37128932" w14:textId="77777777" w:rsidR="00A26EF6" w:rsidRDefault="00BB6C1F">
                          <w:r>
                            <w:t>Datum</w:t>
                          </w:r>
                        </w:p>
                      </w:tc>
                      <w:tc>
                        <w:tcPr>
                          <w:tcW w:w="5400" w:type="dxa"/>
                        </w:tcPr>
                        <w:p w14:paraId="5D260CBE" w14:textId="1D127499" w:rsidR="00A26EF6" w:rsidRDefault="005529C0">
                          <w:r>
                            <w:t>14 juni 2024</w:t>
                          </w:r>
                        </w:p>
                      </w:tc>
                    </w:tr>
                    <w:tr w:rsidR="00A26EF6" w14:paraId="1C66D472" w14:textId="77777777">
                      <w:trPr>
                        <w:trHeight w:val="240"/>
                      </w:trPr>
                      <w:tc>
                        <w:tcPr>
                          <w:tcW w:w="1140" w:type="dxa"/>
                        </w:tcPr>
                        <w:p w14:paraId="4B3A4D62" w14:textId="77777777" w:rsidR="00A26EF6" w:rsidRDefault="00BB6C1F">
                          <w:r>
                            <w:t>Betreft</w:t>
                          </w:r>
                        </w:p>
                      </w:tc>
                      <w:tc>
                        <w:tcPr>
                          <w:tcW w:w="5400" w:type="dxa"/>
                        </w:tcPr>
                        <w:p w14:paraId="16B7989F" w14:textId="77777777" w:rsidR="00144C6D" w:rsidRDefault="005529C0">
                          <w:r>
                            <w:fldChar w:fldCharType="begin"/>
                          </w:r>
                          <w:r>
                            <w:instrText xml:space="preserve"> DOCPROPERTY  "Onderwerp"  \* MERGEFORMAT </w:instrText>
                          </w:r>
                          <w:r>
                            <w:fldChar w:fldCharType="separate"/>
                          </w:r>
                          <w:r>
                            <w:t>Vragen van het lid Van Eijk en Aartsen over het bericht van de Hoge Raad: ‘Gratis verstrekking gezonde lunchmaaltijden aan werknemers valt voor de loonbelasting onder de gerichte vrijstelling voor Arbovoorzieningen</w:t>
                          </w:r>
                          <w:r>
                            <w:fldChar w:fldCharType="end"/>
                          </w:r>
                          <w:r>
                            <w:t>’</w:t>
                          </w:r>
                        </w:p>
                      </w:tc>
                    </w:tr>
                    <w:tr w:rsidR="00A26EF6" w14:paraId="4A3A492D" w14:textId="77777777">
                      <w:trPr>
                        <w:trHeight w:val="200"/>
                      </w:trPr>
                      <w:tc>
                        <w:tcPr>
                          <w:tcW w:w="1140" w:type="dxa"/>
                        </w:tcPr>
                        <w:p w14:paraId="2FF0D43C" w14:textId="77777777" w:rsidR="00A26EF6" w:rsidRDefault="00A26EF6"/>
                      </w:tc>
                      <w:tc>
                        <w:tcPr>
                          <w:tcW w:w="4738" w:type="dxa"/>
                        </w:tcPr>
                        <w:p w14:paraId="450ACBD3" w14:textId="77777777" w:rsidR="00A26EF6" w:rsidRDefault="00A26EF6"/>
                      </w:tc>
                    </w:tr>
                  </w:tbl>
                  <w:p w14:paraId="39160FED" w14:textId="77777777" w:rsidR="00BB6C1F" w:rsidRDefault="00BB6C1F"/>
                </w:txbxContent>
              </v:textbox>
              <w10:wrap anchorx="margin" anchory="page"/>
              <w10:anchorlock/>
            </v:shape>
          </w:pict>
        </mc:Fallback>
      </mc:AlternateContent>
    </w:r>
    <w:r>
      <w:rPr>
        <w:noProof/>
      </w:rPr>
      <mc:AlternateContent>
        <mc:Choice Requires="wps">
          <w:drawing>
            <wp:anchor distT="0" distB="0" distL="0" distR="0" simplePos="0" relativeHeight="251662336" behindDoc="0" locked="1" layoutInCell="1" allowOverlap="1" wp14:anchorId="21CDF207" wp14:editId="74CACD4F">
              <wp:simplePos x="0" y="0"/>
              <wp:positionH relativeFrom="page">
                <wp:posOffset>1007744</wp:posOffset>
              </wp:positionH>
              <wp:positionV relativeFrom="page">
                <wp:posOffset>10197465</wp:posOffset>
              </wp:positionV>
              <wp:extent cx="1800225" cy="161925"/>
              <wp:effectExtent l="0" t="0" r="0" b="0"/>
              <wp:wrapNone/>
              <wp:docPr id="12" name="bd5d814d-03a6-11ee-8f29-0242ac130005"/>
              <wp:cNvGraphicFramePr/>
              <a:graphic xmlns:a="http://schemas.openxmlformats.org/drawingml/2006/main">
                <a:graphicData uri="http://schemas.microsoft.com/office/word/2010/wordprocessingShape">
                  <wps:wsp>
                    <wps:cNvSpPr txBox="1"/>
                    <wps:spPr>
                      <a:xfrm>
                        <a:off x="0" y="0"/>
                        <a:ext cx="1800225" cy="161925"/>
                      </a:xfrm>
                      <a:prstGeom prst="rect">
                        <a:avLst/>
                      </a:prstGeom>
                      <a:noFill/>
                    </wps:spPr>
                    <wps:txbx>
                      <w:txbxContent>
                        <w:p w14:paraId="73DEB0E9" w14:textId="77777777" w:rsidR="00144C6D" w:rsidRDefault="005529C0">
                          <w:pPr>
                            <w:pStyle w:val="Rubricering"/>
                          </w:pPr>
                          <w:r>
                            <w:fldChar w:fldCharType="begin"/>
                          </w:r>
                          <w:r>
                            <w:instrText xml:space="preserve"> DOCPROPERTY  "Rubricering"  \* MERGEFORMAT </w:instrText>
                          </w:r>
                          <w:r>
                            <w:fldChar w:fldCharType="end"/>
                          </w:r>
                        </w:p>
                      </w:txbxContent>
                    </wps:txbx>
                    <wps:bodyPr vert="horz" wrap="square" lIns="0" tIns="0" rIns="0" bIns="0" anchor="t" anchorCtr="0"/>
                  </wps:wsp>
                </a:graphicData>
              </a:graphic>
            </wp:anchor>
          </w:drawing>
        </mc:Choice>
        <mc:Fallback>
          <w:pict>
            <v:shape w14:anchorId="21CDF207" id="bd5d814d-03a6-11ee-8f29-0242ac130005" o:spid="_x0000_s1036" type="#_x0000_t202" style="position:absolute;margin-left:79.35pt;margin-top:802.95pt;width:141.75pt;height:12.75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" filled="f" stroked="f">
              <v:textbox inset="0,0,0,0">
                <w:txbxContent>
                  <w:p w14:paraId="73DEB0E9" w14:textId="77777777" w:rsidR="00144C6D" w:rsidRDefault="005529C0">
                    <w:pPr>
                      <w:pStyle w:val="Rubricering"/>
                    </w:pPr>
                    <w:r>
                      <w:fldChar w:fldCharType="begin"/>
                    </w:r>
                    <w:r>
                      <w:instrText xml:space="preserve"> DOCPROPERTY  "Rubricering"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3360" behindDoc="0" locked="1" layoutInCell="1" allowOverlap="1" wp14:anchorId="23333694" wp14:editId="7EC18E60">
              <wp:simplePos x="0" y="0"/>
              <wp:positionH relativeFrom="page">
                <wp:posOffset>5921375</wp:posOffset>
              </wp:positionH>
              <wp:positionV relativeFrom="page">
                <wp:posOffset>5309870</wp:posOffset>
              </wp:positionV>
              <wp:extent cx="1148080" cy="762635"/>
              <wp:effectExtent l="0" t="0" r="0" b="0"/>
              <wp:wrapNone/>
              <wp:docPr id="13" name="bd5a43b8-03a6-11ee-8f29-0242ac130005"/>
              <wp:cNvGraphicFramePr/>
              <a:graphic xmlns:a="http://schemas.openxmlformats.org/drawingml/2006/main">
                <a:graphicData uri="http://schemas.microsoft.com/office/word/2010/wordprocessingShape">
                  <wps:wsp>
                    <wps:cNvSpPr txBox="1"/>
                    <wps:spPr>
                      <a:xfrm>
                        <a:off x="0" y="0"/>
                        <a:ext cx="1148080" cy="762635"/>
                      </a:xfrm>
                      <a:prstGeom prst="rect">
                        <a:avLst/>
                      </a:prstGeom>
                      <a:noFill/>
                    </wps:spPr>
                    <wps:txbx>
                      <w:txbxContent>
                        <w:p w14:paraId="49EB8AA6" w14:textId="77777777" w:rsidR="00BB6C1F" w:rsidRDefault="00BB6C1F"/>
                      </w:txbxContent>
                    </wps:txbx>
                    <wps:bodyPr vert="horz" wrap="square" lIns="0" tIns="0" rIns="0" bIns="0" anchor="t" anchorCtr="0"/>
                  </wps:wsp>
                </a:graphicData>
              </a:graphic>
            </wp:anchor>
          </w:drawing>
        </mc:Choice>
        <mc:Fallback>
          <w:pict>
            <v:shape w14:anchorId="23333694" id="bd5a43b8-03a6-11ee-8f29-0242ac130005" o:spid="_x0000_s1037" type="#_x0000_t202" style="position:absolute;margin-left:466.25pt;margin-top:418.1pt;width:90.4pt;height:60.0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" filled="f" stroked="f">
              <v:textbox inset="0,0,0,0">
                <w:txbxContent>
                  <w:p w14:paraId="49EB8AA6" w14:textId="77777777" w:rsidR="00BB6C1F" w:rsidRDefault="00BB6C1F"/>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3DB6B8E"/>
    <w:multiLevelType w:val="multilevel"/>
    <w:tmpl w:val="0BF8F8AF"/>
    <w:name w:val="Bullet Opdrachtbevestiging"/>
    <w:lvl w:ilvl="0">
      <w:start w:val="1"/>
      <w:numFmt w:val="bullet"/>
      <w:pStyle w:val="BulletOpdrBev"/>
      <w:lvlText w:val="·"/>
      <w:lvlJc w:val="left"/>
      <w:pPr>
        <w:ind w:left="357" w:hanging="357"/>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DE2346C1"/>
    <w:multiLevelType w:val="multilevel"/>
    <w:tmpl w:val="8973D1D0"/>
    <w:name w:val="Actiepunten"/>
    <w:lvl w:ilvl="0">
      <w:start w:val="1"/>
      <w:numFmt w:val="decimal"/>
      <w:pStyle w:val="Huisstijl-Actiepunt"/>
      <w:lvlText w:val="Actie %1."/>
      <w:lvlJc w:val="left"/>
      <w:pPr>
        <w:ind w:left="0" w:firstLine="0"/>
      </w:pPr>
      <w:rPr>
        <w:color w:val="00000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E48773A8"/>
    <w:multiLevelType w:val="multilevel"/>
    <w:tmpl w:val="A48F2544"/>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3" w15:restartNumberingAfterBreak="0">
    <w:nsid w:val="EC9EB32A"/>
    <w:multiLevelType w:val="multilevel"/>
    <w:tmpl w:val="7494BD39"/>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4" w15:restartNumberingAfterBreak="0">
    <w:nsid w:val="EF371DF9"/>
    <w:multiLevelType w:val="multilevel"/>
    <w:tmpl w:val="9C4DA02D"/>
    <w:name w:val="Standaard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4F0CD91"/>
    <w:multiLevelType w:val="multilevel"/>
    <w:tmpl w:val="BBC387EA"/>
    <w:name w:val="Nummering lijst Opdrachtbevestiging"/>
    <w:lvl w:ilvl="0">
      <w:start w:val="1"/>
      <w:numFmt w:val="decimal"/>
      <w:pStyle w:val="NummeringlijstOpdrbev"/>
      <w:lvlText w:val="%1."/>
      <w:lvlJc w:val="left"/>
      <w:pPr>
        <w:ind w:left="708" w:hanging="328"/>
      </w:pPr>
    </w:lvl>
    <w:lvl w:ilvl="1">
      <w:start w:val="1"/>
      <w:numFmt w:val="bullet"/>
      <w:pStyle w:val="NummeringlijstOpdrbevniv2"/>
      <w:lvlText w:val="·"/>
      <w:lvlJc w:val="left"/>
      <w:pPr>
        <w:ind w:left="1120" w:hanging="411"/>
      </w:pPr>
      <w:rPr>
        <w:rFonts w:ascii="Symbol" w:hAnsi="Symbo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2041199323">
    <w:abstractNumId w:val="1"/>
  </w:num>
  <w:num w:numId="2" w16cid:durableId="1723942699">
    <w:abstractNumId w:val="0"/>
  </w:num>
  <w:num w:numId="3" w16cid:durableId="981537732">
    <w:abstractNumId w:val="2"/>
  </w:num>
  <w:num w:numId="4" w16cid:durableId="1478456486">
    <w:abstractNumId w:val="3"/>
  </w:num>
  <w:num w:numId="5" w16cid:durableId="1410811104">
    <w:abstractNumId w:val="5"/>
  </w:num>
  <w:num w:numId="6" w16cid:durableId="104937445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6EF6"/>
    <w:rsid w:val="00122936"/>
    <w:rsid w:val="00144C6D"/>
    <w:rsid w:val="001B6EB5"/>
    <w:rsid w:val="005529C0"/>
    <w:rsid w:val="00665209"/>
    <w:rsid w:val="00A26EF6"/>
    <w:rsid w:val="00A74CDE"/>
    <w:rsid w:val="00AB2E52"/>
    <w:rsid w:val="00BB6C1F"/>
    <w:rsid w:val="00D8197C"/>
    <w:rsid w:val="00F901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10C3AF"/>
  <w15:docId w15:val="{5BACF4EB-A0D3-4DA1-B701-C1E2AC6EC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pPr>
      <w:spacing w:line="240" w:lineRule="atLeast"/>
    </w:pPr>
    <w:rPr>
      <w:rFonts w:ascii="Verdana" w:hAnsi="Verdana"/>
      <w:color w:val="000000"/>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0563C1" w:themeColor="hyperlink"/>
      <w:u w:val="single"/>
    </w:rPr>
  </w:style>
  <w:style w:type="paragraph" w:customStyle="1" w:styleId="dummyfield">
    <w:name w:val="_dummy_field"/>
    <w:basedOn w:val="Standaard"/>
    <w:next w:val="Standaard"/>
    <w:pPr>
      <w:spacing w:line="240" w:lineRule="exact"/>
    </w:pPr>
    <w:rPr>
      <w:color w:val="FFFFFF"/>
      <w:sz w:val="2"/>
      <w:szCs w:val="2"/>
    </w:rPr>
  </w:style>
  <w:style w:type="paragraph" w:customStyle="1" w:styleId="AanvraagICTmiddelenproductentabel">
    <w:name w:val="Aanvraag ICT middelen producten tabel"/>
    <w:basedOn w:val="Standaard"/>
    <w:next w:val="Standaard"/>
    <w:pPr>
      <w:spacing w:line="240" w:lineRule="exact"/>
      <w:ind w:left="60"/>
    </w:pPr>
  </w:style>
  <w:style w:type="paragraph" w:customStyle="1" w:styleId="AanvraagformulierICTmiddelenCalibri">
    <w:name w:val="Aanvraagformulier ICT middelen Calibri"/>
    <w:basedOn w:val="Standaard"/>
    <w:next w:val="Standaard"/>
    <w:pPr>
      <w:spacing w:line="240" w:lineRule="exact"/>
    </w:pPr>
    <w:rPr>
      <w:rFonts w:ascii="Calibri" w:hAnsi="Calibri"/>
      <w:sz w:val="22"/>
      <w:szCs w:val="22"/>
    </w:rPr>
  </w:style>
  <w:style w:type="paragraph" w:customStyle="1" w:styleId="AanvraagformulierICTmiddelenKop1">
    <w:name w:val="Aanvraagformulier ICT middelen Kop 1"/>
    <w:basedOn w:val="Standaard"/>
    <w:next w:val="Standaard"/>
    <w:pPr>
      <w:spacing w:before="54" w:line="280" w:lineRule="exact"/>
      <w:outlineLvl w:val="0"/>
    </w:pPr>
    <w:rPr>
      <w:b/>
      <w:sz w:val="28"/>
      <w:szCs w:val="28"/>
    </w:rPr>
  </w:style>
  <w:style w:type="paragraph" w:customStyle="1" w:styleId="AanvraagformulierICTmiddelenV8">
    <w:name w:val="Aanvraagformulier ICT middelen V8"/>
    <w:basedOn w:val="Standaard"/>
    <w:next w:val="Standaard"/>
    <w:pPr>
      <w:spacing w:before="60" w:line="180" w:lineRule="exact"/>
    </w:pPr>
    <w:rPr>
      <w:sz w:val="16"/>
      <w:szCs w:val="16"/>
    </w:rPr>
  </w:style>
  <w:style w:type="table" w:customStyle="1" w:styleId="AanvraagformulierICTmidelentabel">
    <w:name w:val="Aanvraagformulier ICT midelen tabel"/>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60" w:type="dxa"/>
        <w:bottom w:w="0" w:type="dxa"/>
        <w:right w:w="60" w:type="dxa"/>
      </w:tblCellMar>
    </w:tblPr>
    <w:tblStylePr w:type="firstRow">
      <w:pPr>
        <w:jc w:val="left"/>
      </w:pPr>
      <w:tblPr/>
      <w:tcPr>
        <w:shd w:val="clear" w:color="auto" w:fill="C6D9F1"/>
      </w:tcPr>
    </w:tblStylePr>
    <w:tblStylePr w:type="firstCol">
      <w:pPr>
        <w:jc w:val="center"/>
      </w:pPr>
    </w:tblStylePr>
  </w:style>
  <w:style w:type="paragraph" w:customStyle="1" w:styleId="BulletOpdrBev">
    <w:name w:val="Bullet Opdr.Bev."/>
    <w:basedOn w:val="Standaard"/>
    <w:next w:val="Standaard"/>
    <w:pPr>
      <w:numPr>
        <w:numId w:val="2"/>
      </w:numPr>
      <w:spacing w:line="240" w:lineRule="exact"/>
    </w:pPr>
  </w:style>
  <w:style w:type="paragraph" w:customStyle="1" w:styleId="Ekidocumenttype">
    <w:name w:val="Eki documenttype"/>
    <w:basedOn w:val="Standaard"/>
    <w:next w:val="Standaard"/>
    <w:pPr>
      <w:spacing w:before="400" w:after="400" w:line="400" w:lineRule="exact"/>
      <w:ind w:left="200"/>
    </w:pPr>
    <w:rPr>
      <w:sz w:val="40"/>
      <w:szCs w:val="40"/>
    </w:rPr>
  </w:style>
  <w:style w:type="table" w:customStyle="1" w:styleId="EkikaderBeoordelingen">
    <w:name w:val="Eki kader Beoordeling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table" w:customStyle="1" w:styleId="Ekikaderdocumenttype">
    <w:name w:val="Eki kader documenttype"/>
    <w:rPr>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400" w:type="dxa"/>
        <w:left w:w="200" w:type="dxa"/>
        <w:bottom w:w="400" w:type="dxa"/>
        <w:right w:w="200" w:type="dxa"/>
      </w:tblCellMar>
    </w:tblPr>
  </w:style>
  <w:style w:type="paragraph" w:customStyle="1" w:styleId="EkiKopjeArchivering">
    <w:name w:val="Eki Kopje Archivering"/>
    <w:basedOn w:val="Standaard"/>
    <w:next w:val="Standaard"/>
    <w:pPr>
      <w:outlineLvl w:val="1"/>
    </w:pPr>
    <w:rPr>
      <w:sz w:val="24"/>
      <w:szCs w:val="24"/>
    </w:rPr>
  </w:style>
  <w:style w:type="table" w:customStyle="1" w:styleId="Ekitabelkader">
    <w:name w:val="Eki tabel kader"/>
    <w:rPr>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numbering" w:customStyle="1" w:styleId="Genummerdelijst">
    <w:name w:val="Genummerde lijst"/>
    <w:pPr>
      <w:numPr>
        <w:numId w:val="3"/>
      </w:numPr>
    </w:pPr>
  </w:style>
  <w:style w:type="table" w:customStyle="1" w:styleId="Grijskader">
    <w:name w:val="Grijs kader"/>
    <w:rPr>
      <w:rFonts w:ascii="Verdana" w:hAnsi="Verdana"/>
      <w:color w:val="000000"/>
      <w:sz w:val="18"/>
      <w:szCs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12" w:type="dxa"/>
        <w:bottom w:w="0" w:type="dxa"/>
        <w:right w:w="112" w:type="dxa"/>
      </w:tblCellMar>
    </w:tblPr>
    <w:tcPr>
      <w:shd w:val="clear" w:color="auto" w:fill="D8D8D8"/>
    </w:tcPr>
  </w:style>
  <w:style w:type="paragraph" w:customStyle="1" w:styleId="Huisstijl-Actiepunt">
    <w:name w:val="Huisstijl - Actiepunt"/>
    <w:basedOn w:val="Standaard"/>
    <w:next w:val="Standaard"/>
    <w:pPr>
      <w:numPr>
        <w:numId w:val="1"/>
      </w:numPr>
      <w:spacing w:line="240" w:lineRule="exact"/>
    </w:pPr>
  </w:style>
  <w:style w:type="paragraph" w:styleId="Inhopg1">
    <w:name w:val="toc 1"/>
    <w:basedOn w:val="Standaard"/>
    <w:next w:val="Standaard"/>
    <w:pPr>
      <w:tabs>
        <w:tab w:val="left" w:pos="0"/>
        <w:tab w:val="right" w:pos="283"/>
      </w:tabs>
      <w:spacing w:before="280" w:line="240" w:lineRule="exact"/>
      <w:ind w:hanging="850"/>
    </w:pPr>
    <w:rPr>
      <w:b/>
      <w:color w:val="682280"/>
    </w:rPr>
  </w:style>
  <w:style w:type="paragraph" w:styleId="Inhopg2">
    <w:name w:val="toc 2"/>
    <w:basedOn w:val="Inhopg1"/>
    <w:next w:val="Standaard"/>
  </w:style>
  <w:style w:type="paragraph" w:styleId="Inhopg3">
    <w:name w:val="toc 3"/>
    <w:basedOn w:val="Inhopg1"/>
    <w:next w:val="Standaard"/>
    <w:pPr>
      <w:spacing w:before="0" w:line="250" w:lineRule="exact"/>
    </w:pPr>
    <w:rPr>
      <w:b w:val="0"/>
      <w:color w:val="000000"/>
    </w:rPr>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InterimrapportVerdana8">
    <w:name w:val="Interimrapport Verdana 8"/>
    <w:basedOn w:val="Standaard"/>
    <w:next w:val="Standaard"/>
    <w:pPr>
      <w:spacing w:line="240" w:lineRule="exact"/>
    </w:pPr>
    <w:rPr>
      <w:sz w:val="16"/>
      <w:szCs w:val="16"/>
    </w:rPr>
  </w:style>
  <w:style w:type="paragraph" w:customStyle="1" w:styleId="InterimrapportVerdana8wit">
    <w:name w:val="Interimrapport Verdana 8 wit"/>
    <w:basedOn w:val="Standaard"/>
    <w:next w:val="Standaard"/>
    <w:pPr>
      <w:spacing w:line="240" w:lineRule="exact"/>
    </w:pPr>
    <w:rPr>
      <w:b/>
      <w:color w:val="FFFFFF"/>
      <w:sz w:val="16"/>
      <w:szCs w:val="16"/>
    </w:rPr>
  </w:style>
  <w:style w:type="paragraph" w:customStyle="1" w:styleId="Leeg">
    <w:name w:val="Leeg"/>
    <w:basedOn w:val="Standaard"/>
    <w:next w:val="Standaard"/>
    <w:pPr>
      <w:spacing w:line="20" w:lineRule="exact"/>
      <w:ind w:left="-600"/>
    </w:pPr>
    <w:rPr>
      <w:sz w:val="2"/>
      <w:szCs w:val="2"/>
    </w:rPr>
  </w:style>
  <w:style w:type="numbering" w:customStyle="1" w:styleId="Lijstmetopsommingstekens">
    <w:name w:val="Lijst met opsommingstekens"/>
    <w:pPr>
      <w:numPr>
        <w:numId w:val="4"/>
      </w:numPr>
    </w:pPr>
  </w:style>
  <w:style w:type="paragraph" w:customStyle="1" w:styleId="Lijstniveau1">
    <w:name w:val="Lijst niveau 1"/>
    <w:basedOn w:val="Standaard"/>
    <w:pPr>
      <w:numPr>
        <w:numId w:val="6"/>
      </w:numPr>
    </w:pPr>
  </w:style>
  <w:style w:type="paragraph" w:customStyle="1" w:styleId="Lijstniveau2">
    <w:name w:val="Lijst niveau 2"/>
    <w:basedOn w:val="Standaard"/>
    <w:pPr>
      <w:numPr>
        <w:ilvl w:val="1"/>
        <w:numId w:val="6"/>
      </w:numPr>
    </w:pPr>
  </w:style>
  <w:style w:type="paragraph" w:customStyle="1" w:styleId="Lijstniveau3">
    <w:name w:val="Lijst niveau 3"/>
    <w:basedOn w:val="Standaard"/>
    <w:pPr>
      <w:numPr>
        <w:ilvl w:val="2"/>
        <w:numId w:val="6"/>
      </w:numPr>
    </w:pPr>
  </w:style>
  <w:style w:type="paragraph" w:customStyle="1" w:styleId="MinutenCassatie-Fiscaletekst">
    <w:name w:val="Minuten Cassatie - Fiscale tekst"/>
    <w:basedOn w:val="Standaard"/>
    <w:pPr>
      <w:spacing w:line="360" w:lineRule="exact"/>
    </w:pPr>
  </w:style>
  <w:style w:type="paragraph" w:customStyle="1" w:styleId="Notitietabel">
    <w:name w:val="Notitie tabel"/>
    <w:basedOn w:val="Standaard"/>
    <w:next w:val="Standaard"/>
    <w:pPr>
      <w:spacing w:before="160" w:line="240" w:lineRule="exact"/>
    </w:pPr>
    <w:rPr>
      <w:sz w:val="13"/>
      <w:szCs w:val="13"/>
    </w:rPr>
  </w:style>
  <w:style w:type="paragraph" w:customStyle="1" w:styleId="NummeringlijstOpdrbev">
    <w:name w:val="Nummering lijst Opdr.bev."/>
    <w:basedOn w:val="Standaard"/>
    <w:next w:val="Standaard"/>
    <w:pPr>
      <w:numPr>
        <w:numId w:val="5"/>
      </w:numPr>
      <w:spacing w:line="240" w:lineRule="exact"/>
    </w:pPr>
  </w:style>
  <w:style w:type="paragraph" w:customStyle="1" w:styleId="NummeringlijstOpdrbevniv2">
    <w:name w:val="Nummering lijst Opdr.bev. niv. 2"/>
    <w:basedOn w:val="Standaard"/>
    <w:next w:val="Standaard"/>
    <w:pPr>
      <w:numPr>
        <w:ilvl w:val="1"/>
        <w:numId w:val="5"/>
      </w:numPr>
      <w:spacing w:line="240" w:lineRule="exact"/>
    </w:pPr>
  </w:style>
  <w:style w:type="paragraph" w:customStyle="1" w:styleId="Paginaeinde">
    <w:name w:val="Paginaeinde"/>
    <w:basedOn w:val="Standaard"/>
    <w:next w:val="Standaard"/>
    <w:pPr>
      <w:pageBreakBefore/>
      <w:spacing w:line="240" w:lineRule="exact"/>
    </w:pPr>
    <w:rPr>
      <w:sz w:val="2"/>
      <w:szCs w:val="2"/>
    </w:rPr>
  </w:style>
  <w:style w:type="paragraph" w:customStyle="1" w:styleId="Persberichtintrotekst">
    <w:name w:val="Persbericht_introtekst"/>
    <w:basedOn w:val="Standaard"/>
    <w:next w:val="Standaard"/>
    <w:pPr>
      <w:spacing w:line="320" w:lineRule="exact"/>
    </w:pPr>
    <w:rPr>
      <w:sz w:val="24"/>
      <w:szCs w:val="24"/>
    </w:rPr>
  </w:style>
  <w:style w:type="paragraph" w:customStyle="1" w:styleId="PersberichtTitel">
    <w:name w:val="Persbericht_Titel"/>
    <w:basedOn w:val="Standaard"/>
    <w:next w:val="Standaard"/>
    <w:pPr>
      <w:spacing w:line="320" w:lineRule="exact"/>
    </w:pPr>
    <w:rPr>
      <w:b/>
      <w:sz w:val="24"/>
      <w:szCs w:val="24"/>
    </w:rPr>
  </w:style>
  <w:style w:type="paragraph" w:customStyle="1" w:styleId="PiramidaalHfstongenummerd">
    <w:name w:val="Piramidaal Hfst. ongenummerd"/>
    <w:basedOn w:val="Standaard"/>
    <w:next w:val="Standaard"/>
    <w:pPr>
      <w:pageBreakBefore/>
      <w:spacing w:after="1200" w:line="440" w:lineRule="exact"/>
    </w:pPr>
    <w:rPr>
      <w:color w:val="E20078"/>
      <w:sz w:val="32"/>
      <w:szCs w:val="32"/>
    </w:rPr>
  </w:style>
  <w:style w:type="paragraph" w:customStyle="1" w:styleId="RapportKop1ongenummerd">
    <w:name w:val="Rapport Kop 1 ongenummerd"/>
    <w:basedOn w:val="Standaard"/>
    <w:next w:val="Standaard"/>
    <w:pPr>
      <w:spacing w:after="700" w:line="300" w:lineRule="exact"/>
    </w:pPr>
    <w:rPr>
      <w:sz w:val="24"/>
      <w:szCs w:val="24"/>
    </w:rPr>
  </w:style>
  <w:style w:type="paragraph" w:customStyle="1" w:styleId="Rubricering">
    <w:name w:val="Rubricering"/>
    <w:basedOn w:val="Standaard"/>
    <w:next w:val="Standaard"/>
    <w:pPr>
      <w:spacing w:line="240" w:lineRule="exact"/>
    </w:pPr>
    <w:rPr>
      <w:b/>
      <w:smallCaps/>
      <w:sz w:val="13"/>
      <w:szCs w:val="13"/>
    </w:rPr>
  </w:style>
  <w:style w:type="paragraph" w:customStyle="1" w:styleId="Rubriceringvoettekst">
    <w:name w:val="Rubricering voettekst"/>
    <w:basedOn w:val="Standaard"/>
    <w:next w:val="Standaard"/>
    <w:pPr>
      <w:spacing w:line="240" w:lineRule="exact"/>
    </w:pPr>
    <w:rPr>
      <w:sz w:val="13"/>
      <w:szCs w:val="13"/>
    </w:rPr>
  </w:style>
  <w:style w:type="paragraph" w:customStyle="1" w:styleId="Standaardgecentreerd">
    <w:name w:val="Standaard gecentreerd"/>
    <w:basedOn w:val="Standaard"/>
    <w:next w:val="Standaard"/>
    <w:pPr>
      <w:spacing w:line="240" w:lineRule="exact"/>
      <w:jc w:val="center"/>
    </w:pPr>
  </w:style>
  <w:style w:type="paragraph" w:customStyle="1" w:styleId="Standaardregelafstandtenminste">
    <w:name w:val="Standaard regelafstand ten minste"/>
    <w:basedOn w:val="Standaard"/>
    <w:next w:val="Standaard"/>
  </w:style>
  <w:style w:type="paragraph" w:customStyle="1" w:styleId="StandaardVet">
    <w:name w:val="Standaard Vet"/>
    <w:basedOn w:val="Standaard"/>
    <w:next w:val="Standaard"/>
    <w:pPr>
      <w:spacing w:line="240" w:lineRule="exact"/>
    </w:pPr>
    <w:rPr>
      <w:b/>
    </w:rPr>
  </w:style>
  <w:style w:type="paragraph" w:customStyle="1" w:styleId="StandaardAanhef">
    <w:name w:val="Standaard_Aanhef"/>
    <w:basedOn w:val="Standaard"/>
    <w:next w:val="Standaard"/>
    <w:pPr>
      <w:spacing w:before="100" w:after="240" w:line="240" w:lineRule="exact"/>
    </w:pPr>
  </w:style>
  <w:style w:type="paragraph" w:customStyle="1" w:styleId="StandaardCursief">
    <w:name w:val="Standaard_Cursief"/>
    <w:basedOn w:val="Standaard"/>
    <w:next w:val="Standaard"/>
    <w:pPr>
      <w:spacing w:line="240" w:lineRule="exact"/>
    </w:pPr>
    <w:rPr>
      <w:i/>
    </w:rPr>
  </w:style>
  <w:style w:type="paragraph" w:customStyle="1" w:styleId="StandaardOndertekening">
    <w:name w:val="Standaard_Ondertekening"/>
    <w:basedOn w:val="Standaard"/>
    <w:next w:val="Standaard"/>
    <w:pPr>
      <w:spacing w:before="240" w:line="240" w:lineRule="exact"/>
    </w:pPr>
  </w:style>
  <w:style w:type="paragraph" w:customStyle="1" w:styleId="StandaardReferentiegegevens">
    <w:name w:val="Standaard_Referentiegegevens"/>
    <w:basedOn w:val="Standaard"/>
    <w:next w:val="Standaard"/>
    <w:pPr>
      <w:spacing w:line="180" w:lineRule="exact"/>
    </w:pPr>
    <w:rPr>
      <w:sz w:val="13"/>
      <w:szCs w:val="13"/>
    </w:rPr>
  </w:style>
  <w:style w:type="paragraph" w:customStyle="1" w:styleId="StandaardReferentiegegevensItalic">
    <w:name w:val="Standaard_Referentiegegevens_Italic"/>
    <w:basedOn w:val="Standaard"/>
    <w:next w:val="Standaard"/>
    <w:pPr>
      <w:spacing w:line="180" w:lineRule="exact"/>
    </w:pPr>
    <w:rPr>
      <w:i/>
      <w:sz w:val="13"/>
      <w:szCs w:val="13"/>
    </w:rPr>
  </w:style>
  <w:style w:type="paragraph" w:customStyle="1" w:styleId="StandaardReferentiegegevensKop">
    <w:name w:val="Standaard_Referentiegegevens_Kop"/>
    <w:basedOn w:val="Standaard"/>
    <w:next w:val="Standaard"/>
    <w:pPr>
      <w:spacing w:line="180" w:lineRule="exact"/>
    </w:pPr>
    <w:rPr>
      <w:b/>
      <w:sz w:val="13"/>
      <w:szCs w:val="13"/>
    </w:rPr>
  </w:style>
  <w:style w:type="paragraph" w:customStyle="1" w:styleId="StandaardSlotzin">
    <w:name w:val="Standaard_Slotzin"/>
    <w:basedOn w:val="Standaard"/>
    <w:next w:val="Standaard"/>
    <w:pPr>
      <w:spacing w:before="240" w:line="240" w:lineRule="exact"/>
    </w:pPr>
  </w:style>
  <w:style w:type="paragraph" w:customStyle="1" w:styleId="Standaardv45Referentiegegevens">
    <w:name w:val="Standaard_v4.5_Referentiegegevens"/>
    <w:basedOn w:val="Standaard"/>
    <w:next w:val="Standaard"/>
    <w:pPr>
      <w:spacing w:before="90" w:line="180" w:lineRule="exact"/>
    </w:pPr>
    <w:rPr>
      <w:sz w:val="13"/>
      <w:szCs w:val="13"/>
    </w:rPr>
  </w:style>
  <w:style w:type="table" w:customStyle="1" w:styleId="Standaardtabelmetlijn">
    <w:name w:val="Standaardtabel met lijn"/>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elzonderranden">
    <w:name w:val="Tabel zonder randen"/>
    <w:rPr>
      <w:rFonts w:ascii="Verdana" w:hAnsi="Verdana"/>
      <w:color w:val="000000"/>
      <w:sz w:val="24"/>
      <w:szCs w:val="24"/>
    </w:rPr>
    <w:tblPr>
      <w:tblCellMar>
        <w:top w:w="0" w:type="dxa"/>
        <w:left w:w="0" w:type="dxa"/>
        <w:bottom w:w="0" w:type="dxa"/>
        <w:right w:w="0" w:type="dxa"/>
      </w:tblCellMar>
    </w:tblPr>
  </w:style>
  <w:style w:type="paragraph" w:customStyle="1" w:styleId="TabeltekstStandaard">
    <w:name w:val="Tabeltekst Standaard"/>
    <w:basedOn w:val="Standaard"/>
    <w:next w:val="Standaard"/>
    <w:pPr>
      <w:spacing w:line="240" w:lineRule="exact"/>
    </w:pPr>
  </w:style>
  <w:style w:type="paragraph" w:customStyle="1" w:styleId="Verdana11HoofdlettersVet">
    <w:name w:val="Verdana 11 Hoofdletters Vet"/>
    <w:basedOn w:val="Standaard"/>
    <w:next w:val="Standaard"/>
    <w:pPr>
      <w:spacing w:line="240" w:lineRule="exact"/>
    </w:pPr>
    <w:rPr>
      <w:b/>
      <w:caps/>
      <w:sz w:val="22"/>
      <w:szCs w:val="22"/>
    </w:rPr>
  </w:style>
  <w:style w:type="paragraph" w:customStyle="1" w:styleId="Verdana65HoofdlettersVet">
    <w:name w:val="Verdana 6.5 Hoofdletters Vet"/>
    <w:basedOn w:val="Standaard"/>
    <w:next w:val="Standaard"/>
    <w:pPr>
      <w:spacing w:line="180" w:lineRule="exact"/>
    </w:pPr>
    <w:rPr>
      <w:b/>
      <w:caps/>
      <w:sz w:val="13"/>
      <w:szCs w:val="13"/>
    </w:rPr>
  </w:style>
  <w:style w:type="paragraph" w:customStyle="1" w:styleId="Verdana7">
    <w:name w:val="Verdana 7"/>
    <w:basedOn w:val="Standaard"/>
    <w:next w:val="Standaard"/>
    <w:pPr>
      <w:spacing w:line="140" w:lineRule="atLeast"/>
    </w:pPr>
    <w:rPr>
      <w:sz w:val="14"/>
      <w:szCs w:val="14"/>
    </w:rPr>
  </w:style>
  <w:style w:type="paragraph" w:customStyle="1" w:styleId="Verdana8">
    <w:name w:val="Verdana 8"/>
    <w:basedOn w:val="Standaard"/>
    <w:next w:val="Standaard"/>
    <w:rPr>
      <w:sz w:val="16"/>
      <w:szCs w:val="16"/>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BB6C1F"/>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BB6C1F"/>
    <w:rPr>
      <w:rFonts w:ascii="Verdana" w:hAnsi="Verdana"/>
      <w:color w:val="000000"/>
      <w:sz w:val="18"/>
      <w:szCs w:val="18"/>
    </w:rPr>
  </w:style>
  <w:style w:type="paragraph" w:styleId="Voettekst">
    <w:name w:val="footer"/>
    <w:basedOn w:val="Standaard"/>
    <w:link w:val="VoettekstChar"/>
    <w:uiPriority w:val="99"/>
    <w:unhideWhenUsed/>
    <w:rsid w:val="00BB6C1F"/>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BB6C1F"/>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0050108">
      <w:bodyDiv w:val="1"/>
      <w:marLeft w:val="0"/>
      <w:marRight w:val="0"/>
      <w:marTop w:val="0"/>
      <w:marBottom w:val="0"/>
      <w:divBdr>
        <w:top w:val="none" w:sz="0" w:space="0" w:color="auto"/>
        <w:left w:val="none" w:sz="0" w:space="0" w:color="auto"/>
        <w:bottom w:val="none" w:sz="0" w:space="0" w:color="auto"/>
        <w:right w:val="none" w:sz="0" w:space="0" w:color="auto"/>
      </w:divBdr>
    </w:div>
    <w:div w:id="17478043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7" Type="http://schemas.openxmlformats.org/officeDocument/2006/relationships/webSetting" Target="webSettings0.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78</ap:Words>
  <ap:Characters>433</ap:Characters>
  <ap:DocSecurity>0</ap:DocSecurity>
  <ap:Lines>3</ap:Lines>
  <ap:Paragraphs>1</ap:Paragraphs>
  <ap:ScaleCrop>false</ap:ScaleCrop>
  <ap:HeadingPairs>
    <vt:vector baseType="variant" size="2">
      <vt:variant>
        <vt:lpstr>Titel</vt:lpstr>
      </vt:variant>
      <vt:variant>
        <vt:i4>1</vt:i4>
      </vt:variant>
    </vt:vector>
  </ap:HeadingPairs>
  <ap:TitlesOfParts>
    <vt:vector baseType="lpstr" size="1">
      <vt:lpstr>Brief aan Eerste of Tweede Kamer - Vragen van het lid Van Eijk en Aartsen over het bericht van de Hoge Raad: ‘Gratis verstrekking gezonde lunchmaaltijden aan werknemers valt voor de loonbelasting onder de gerichte vrijstelling voor Arbovoorzieningen</vt:lpstr>
    </vt:vector>
  </ap:TitlesOfParts>
  <ap:LinksUpToDate>false</ap:LinksUpToDate>
  <ap:CharactersWithSpaces>510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2024-06-14T13:03:00.0000000Z</dcterms:created>
  <dcterms:modified xsi:type="dcterms:W3CDTF">2024-06-14T13:03:00.0000000Z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aan Eerste of Tweede Kamer - Vragen van het lid Van Eijk en Aartsen over het bericht van de Hoge Raad: ‘Gratis verstrekking gezonde lunchmaaltijden aan werknemers valt voor de loonbelasting onder de gerichte vrijstelling voor Arbovoorzieningen</vt:lpwstr>
  </property>
  <property fmtid="{D5CDD505-2E9C-101B-9397-08002B2CF9AE}" pid="5" name="Publicatiedatum">
    <vt:lpwstr/>
  </property>
  <property fmtid="{D5CDD505-2E9C-101B-9397-08002B2CF9AE}" pid="6" name="Verantwoordelijke organisatie">
    <vt:lpwstr>Directie Directe Belastingen &amp; Toeslagen</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Voorzitter van de Tweede Kamer der Staten-Generaal_x000d_
Postbus 20018_x000d_
2500 EA  DEN HAAG_x000d_
</vt:lpwstr>
  </property>
  <property fmtid="{D5CDD505-2E9C-101B-9397-08002B2CF9AE}" pid="11" name="Van">
    <vt:lpwstr/>
  </property>
  <property fmtid="{D5CDD505-2E9C-101B-9397-08002B2CF9AE}" pid="12" name="Datum">
    <vt:lpwstr>5 juni 2024</vt:lpwstr>
  </property>
  <property fmtid="{D5CDD505-2E9C-101B-9397-08002B2CF9AE}" pid="13" name="Opgesteld door, Naam">
    <vt:lpwstr/>
  </property>
  <property fmtid="{D5CDD505-2E9C-101B-9397-08002B2CF9AE}" pid="14" name="Opgesteld door, Telefoonnummer">
    <vt:lpwstr/>
  </property>
  <property fmtid="{D5CDD505-2E9C-101B-9397-08002B2CF9AE}" pid="15" name="Kenmerk">
    <vt:lpwstr>2024-0000353487</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 aan Eerste of Tweede Kamer_nl_NL</vt:lpwstr>
  </property>
  <property fmtid="{D5CDD505-2E9C-101B-9397-08002B2CF9AE}" pid="29" name="Onderwerp">
    <vt:lpwstr>Vragen van het lid Van Eijk en Aartsen over het bericht van de Hoge Raad: ‘Gratis verstrekking gezonde lunchmaaltijden aan werknemers valt voor de loonbelasting onder de gerichte vrijstelling voor Arbovoorzieningen</vt:lpwstr>
  </property>
  <property fmtid="{D5CDD505-2E9C-101B-9397-08002B2CF9AE}" pid="30" name="UwKenmerk">
    <vt:lpwstr>DBT 2024-353495</vt:lpwstr>
  </property>
  <property fmtid="{D5CDD505-2E9C-101B-9397-08002B2CF9AE}" pid="31" name="MSIP_Label_b2aa6e22-2c82-48c6-bf24-1790f4b9c128_Enabled">
    <vt:lpwstr>true</vt:lpwstr>
  </property>
  <property fmtid="{D5CDD505-2E9C-101B-9397-08002B2CF9AE}" pid="32" name="MSIP_Label_b2aa6e22-2c82-48c6-bf24-1790f4b9c128_SetDate">
    <vt:lpwstr>2024-06-05T14:15:52Z</vt:lpwstr>
  </property>
  <property fmtid="{D5CDD505-2E9C-101B-9397-08002B2CF9AE}" pid="33" name="MSIP_Label_b2aa6e22-2c82-48c6-bf24-1790f4b9c128_Method">
    <vt:lpwstr>Standard</vt:lpwstr>
  </property>
  <property fmtid="{D5CDD505-2E9C-101B-9397-08002B2CF9AE}" pid="34" name="MSIP_Label_b2aa6e22-2c82-48c6-bf24-1790f4b9c128_Name">
    <vt:lpwstr>FIN-DGFZ-Rijksoverheid</vt:lpwstr>
  </property>
  <property fmtid="{D5CDD505-2E9C-101B-9397-08002B2CF9AE}" pid="35" name="MSIP_Label_b2aa6e22-2c82-48c6-bf24-1790f4b9c128_SiteId">
    <vt:lpwstr>84712536-f524-40a0-913b-5d25ba502732</vt:lpwstr>
  </property>
  <property fmtid="{D5CDD505-2E9C-101B-9397-08002B2CF9AE}" pid="36" name="MSIP_Label_b2aa6e22-2c82-48c6-bf24-1790f4b9c128_ActionId">
    <vt:lpwstr>dd4eed46-71ad-4c27-aaaa-219d8e426e27</vt:lpwstr>
  </property>
  <property fmtid="{D5CDD505-2E9C-101B-9397-08002B2CF9AE}" pid="37" name="MSIP_Label_b2aa6e22-2c82-48c6-bf24-1790f4b9c128_ContentBits">
    <vt:lpwstr>0</vt:lpwstr>
  </property>
</Properties>
</file>