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86685A5" w14:textId="77777777">
        <w:trPr>
          <w:cantSplit/>
        </w:trPr>
        <w:tc>
          <w:tcPr>
            <w:tcW w:w="9142" w:type="dxa"/>
            <w:gridSpan w:val="2"/>
            <w:tcBorders>
              <w:top w:val="nil"/>
              <w:left w:val="nil"/>
              <w:bottom w:val="nil"/>
              <w:right w:val="nil"/>
            </w:tcBorders>
          </w:tcPr>
          <w:p w:rsidRPr="00E22C63" w:rsidR="00CB3578" w:rsidP="00E22C63" w:rsidRDefault="00E22C63" w14:paraId="420C2EA7" w14:textId="60DDDFE4">
            <w:pPr>
              <w:pStyle w:val="Amendement"/>
              <w:rPr>
                <w:rFonts w:ascii="Times New Roman" w:hAnsi="Times New Roman" w:cs="Times New Roman"/>
                <w:b w:val="0"/>
                <w:bCs w:val="0"/>
                <w:i/>
                <w:iCs/>
              </w:rPr>
            </w:pPr>
            <w:r w:rsidRPr="00E22C63">
              <w:rPr>
                <w:rFonts w:ascii="Times New Roman" w:hAnsi="Times New Roman" w:cs="Times New Roman"/>
                <w:b w:val="0"/>
                <w:bCs w:val="0"/>
                <w:i/>
                <w:iCs/>
              </w:rPr>
              <w:t>Bijgewerkt t/m nr. 7 (</w:t>
            </w:r>
            <w:proofErr w:type="spellStart"/>
            <w:r w:rsidRPr="00E22C63">
              <w:rPr>
                <w:rFonts w:ascii="Times New Roman" w:hAnsi="Times New Roman" w:cs="Times New Roman"/>
                <w:b w:val="0"/>
                <w:bCs w:val="0"/>
                <w:i/>
                <w:iCs/>
              </w:rPr>
              <w:t>NvW</w:t>
            </w:r>
            <w:proofErr w:type="spellEnd"/>
            <w:r w:rsidRPr="00E22C63">
              <w:rPr>
                <w:rFonts w:ascii="Times New Roman" w:hAnsi="Times New Roman" w:cs="Times New Roman"/>
                <w:b w:val="0"/>
                <w:bCs w:val="0"/>
                <w:i/>
                <w:iCs/>
              </w:rPr>
              <w:t>, d.d. 22 mei 2024)</w:t>
            </w:r>
          </w:p>
        </w:tc>
      </w:tr>
      <w:tr w:rsidRPr="002168F4" w:rsidR="00CB3578" w:rsidTr="00A11E73" w14:paraId="44D73E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02207F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499A18B" w14:textId="77777777">
            <w:pPr>
              <w:tabs>
                <w:tab w:val="left" w:pos="-1440"/>
                <w:tab w:val="left" w:pos="-720"/>
              </w:tabs>
              <w:suppressAutoHyphens/>
              <w:rPr>
                <w:rFonts w:ascii="Times New Roman" w:hAnsi="Times New Roman"/>
                <w:b/>
                <w:bCs/>
              </w:rPr>
            </w:pPr>
          </w:p>
        </w:tc>
      </w:tr>
      <w:tr w:rsidRPr="002168F4" w:rsidR="002A727C" w:rsidTr="00A11E73" w14:paraId="42B4E2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CB7639" w:rsidRDefault="00CB7639" w14:paraId="108632E2" w14:textId="77777777">
            <w:pPr>
              <w:rPr>
                <w:rFonts w:ascii="Times New Roman" w:hAnsi="Times New Roman"/>
                <w:b/>
                <w:sz w:val="24"/>
              </w:rPr>
            </w:pPr>
            <w:r>
              <w:rPr>
                <w:rFonts w:ascii="Times New Roman" w:hAnsi="Times New Roman"/>
                <w:b/>
                <w:sz w:val="24"/>
              </w:rPr>
              <w:t>36 483</w:t>
            </w:r>
          </w:p>
        </w:tc>
        <w:tc>
          <w:tcPr>
            <w:tcW w:w="6590" w:type="dxa"/>
            <w:tcBorders>
              <w:top w:val="nil"/>
              <w:left w:val="nil"/>
              <w:bottom w:val="nil"/>
              <w:right w:val="nil"/>
            </w:tcBorders>
          </w:tcPr>
          <w:p w:rsidRPr="00CB7639" w:rsidR="002A727C" w:rsidP="000D5BC4" w:rsidRDefault="00CB7639" w14:paraId="075AD548" w14:textId="77777777">
            <w:pPr>
              <w:rPr>
                <w:rFonts w:ascii="Times New Roman" w:hAnsi="Times New Roman"/>
                <w:b/>
              </w:rPr>
            </w:pPr>
            <w:r w:rsidRPr="00CB7639">
              <w:rPr>
                <w:rFonts w:ascii="Times New Roman" w:hAnsi="Times New Roman"/>
                <w:b/>
                <w:sz w:val="24"/>
              </w:rPr>
              <w:t>Wijziging van de Wet publieke gezondheid om te voorzien in een directe sturingsbevoegdheid van de Minister van Volksgezondheid, Welzijn en Sport op de directeur publieke gezondheid van de gemeentelijke gezondheidsdienst en in een grondslag voor het stellen van regels over de uitvoering van de algemene infectieziektebestrijding door de gemeentelijke gezondheidsdienst (Tweede tranche wijziging Wet publieke gezondheid)</w:t>
            </w:r>
          </w:p>
        </w:tc>
      </w:tr>
      <w:tr w:rsidRPr="002168F4" w:rsidR="00CB3578" w:rsidTr="00A11E73" w14:paraId="20E08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051F89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3B9FB0A" w14:textId="77777777">
            <w:pPr>
              <w:pStyle w:val="Amendement"/>
              <w:rPr>
                <w:rFonts w:ascii="Times New Roman" w:hAnsi="Times New Roman" w:cs="Times New Roman"/>
              </w:rPr>
            </w:pPr>
          </w:p>
        </w:tc>
      </w:tr>
      <w:tr w:rsidRPr="002168F4" w:rsidR="00CB3578" w:rsidTr="00A11E73" w14:paraId="0444ED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1B7F1E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8C90EAD" w14:textId="77777777">
            <w:pPr>
              <w:pStyle w:val="Amendement"/>
              <w:rPr>
                <w:rFonts w:ascii="Times New Roman" w:hAnsi="Times New Roman" w:cs="Times New Roman"/>
              </w:rPr>
            </w:pPr>
          </w:p>
        </w:tc>
      </w:tr>
      <w:tr w:rsidRPr="002168F4" w:rsidR="00CB3578" w:rsidTr="00A11E73" w14:paraId="3293F7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34B8128"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62A6C301"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3720B7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71905F9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AAF035C" w14:textId="77777777">
            <w:pPr>
              <w:pStyle w:val="Amendement"/>
              <w:rPr>
                <w:rFonts w:ascii="Times New Roman" w:hAnsi="Times New Roman" w:cs="Times New Roman"/>
              </w:rPr>
            </w:pPr>
          </w:p>
        </w:tc>
      </w:tr>
    </w:tbl>
    <w:p w:rsidRPr="00CB7639" w:rsidR="00CB7639" w:rsidP="00CB7639" w:rsidRDefault="00CB7639" w14:paraId="7D2EF2A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7639">
        <w:rPr>
          <w:rFonts w:ascii="Times New Roman" w:hAnsi="Times New Roman"/>
          <w:sz w:val="24"/>
          <w:szCs w:val="20"/>
        </w:rPr>
        <w:t>Wij Willem-Alexander, bij de gratie Gods, Koning der Nederlanden, Prins van Oranje-Nassau, enz. enz. enz.</w:t>
      </w:r>
    </w:p>
    <w:p w:rsidRPr="00CB7639" w:rsidR="00CB7639" w:rsidP="00CB7639" w:rsidRDefault="00CB7639" w14:paraId="0D205E6B" w14:textId="77777777">
      <w:pPr>
        <w:tabs>
          <w:tab w:val="left" w:pos="284"/>
          <w:tab w:val="left" w:pos="567"/>
          <w:tab w:val="left" w:pos="851"/>
        </w:tabs>
        <w:ind w:right="-2"/>
        <w:rPr>
          <w:rFonts w:ascii="Times New Roman" w:hAnsi="Times New Roman"/>
          <w:sz w:val="24"/>
          <w:szCs w:val="20"/>
        </w:rPr>
      </w:pPr>
    </w:p>
    <w:p w:rsidRPr="00CB7639" w:rsidR="00CB7639" w:rsidP="00CB7639" w:rsidRDefault="00CB7639" w14:paraId="2DD2EFA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7639">
        <w:rPr>
          <w:rFonts w:ascii="Times New Roman" w:hAnsi="Times New Roman"/>
          <w:sz w:val="24"/>
          <w:szCs w:val="20"/>
        </w:rPr>
        <w:t>Allen, die deze zullen zien of horen lezen, saluut! doen te weten:</w:t>
      </w:r>
    </w:p>
    <w:p w:rsidRPr="00CB7639" w:rsidR="00CB7639" w:rsidP="00CB7639" w:rsidRDefault="00CB7639" w14:paraId="1041EAF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7639">
        <w:rPr>
          <w:rFonts w:ascii="Times New Roman" w:hAnsi="Times New Roman"/>
          <w:sz w:val="24"/>
          <w:szCs w:val="20"/>
        </w:rPr>
        <w:t xml:space="preserve">Alzo Wij in overweging genomen hebben, dat het wenselijk is gebleken om in de Wet publieke gezondheid in het kader van de bestrijding van een epidemie van een infectieziekte behorend tot groep A of een directe dreiging daarvan te voorzien in een directe sturingsbevoegdheid van Onze Minister van Volksgezondheid, Welzijn en Sport op de directeur publieke gezondheid van de gemeentelijke gezondheidsdienst voor zover het gaat om het treffen van medisch-operationele voorzieningen, alsmede om een grondslag op te nemen om regels te kunnen stellen over de wijze waarop de gemeentelijke gezondheidsdienst de taken in het kader van de algemene infectieziektebestrijding uitvoert; </w:t>
      </w:r>
      <w:r w:rsidRPr="00CB7639">
        <w:rPr>
          <w:rFonts w:ascii="Times New Roman" w:hAnsi="Times New Roman"/>
          <w:sz w:val="24"/>
          <w:szCs w:val="20"/>
        </w:rPr>
        <w:br/>
      </w:r>
      <w:r>
        <w:rPr>
          <w:rFonts w:ascii="Times New Roman" w:hAnsi="Times New Roman"/>
          <w:sz w:val="24"/>
          <w:szCs w:val="20"/>
        </w:rPr>
        <w:tab/>
      </w:r>
      <w:r w:rsidRPr="00CB7639">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B3578" w:rsidP="00A11E73" w:rsidRDefault="00CB3578" w14:paraId="4BE09A4A" w14:textId="77777777">
      <w:pPr>
        <w:tabs>
          <w:tab w:val="left" w:pos="284"/>
          <w:tab w:val="left" w:pos="567"/>
          <w:tab w:val="left" w:pos="851"/>
        </w:tabs>
        <w:ind w:right="1848"/>
        <w:rPr>
          <w:rFonts w:ascii="Times New Roman" w:hAnsi="Times New Roman"/>
          <w:sz w:val="24"/>
          <w:szCs w:val="20"/>
        </w:rPr>
      </w:pPr>
    </w:p>
    <w:p w:rsidR="00CB7639" w:rsidP="00A11E73" w:rsidRDefault="00CB7639" w14:paraId="028BF36F" w14:textId="77777777">
      <w:pPr>
        <w:tabs>
          <w:tab w:val="left" w:pos="284"/>
          <w:tab w:val="left" w:pos="567"/>
          <w:tab w:val="left" w:pos="851"/>
        </w:tabs>
        <w:ind w:right="1848"/>
        <w:rPr>
          <w:rFonts w:ascii="Times New Roman" w:hAnsi="Times New Roman"/>
          <w:sz w:val="24"/>
          <w:szCs w:val="20"/>
        </w:rPr>
      </w:pPr>
    </w:p>
    <w:p w:rsidR="00CB7639" w:rsidP="00A11E73" w:rsidRDefault="00CB7639" w14:paraId="4E06A80A" w14:textId="77777777">
      <w:pPr>
        <w:tabs>
          <w:tab w:val="left" w:pos="284"/>
          <w:tab w:val="left" w:pos="567"/>
          <w:tab w:val="left" w:pos="851"/>
        </w:tabs>
        <w:ind w:right="1848"/>
        <w:rPr>
          <w:rFonts w:ascii="Times New Roman" w:hAnsi="Times New Roman"/>
          <w:b/>
          <w:sz w:val="24"/>
          <w:szCs w:val="20"/>
        </w:rPr>
      </w:pPr>
      <w:r w:rsidRPr="00CB7639">
        <w:rPr>
          <w:rFonts w:ascii="Times New Roman" w:hAnsi="Times New Roman"/>
          <w:b/>
          <w:sz w:val="24"/>
          <w:szCs w:val="20"/>
        </w:rPr>
        <w:t xml:space="preserve">ARTIKEL I </w:t>
      </w:r>
    </w:p>
    <w:p w:rsidR="00CB7639" w:rsidP="00A11E73" w:rsidRDefault="00CB7639" w14:paraId="706962BF" w14:textId="77777777">
      <w:pPr>
        <w:tabs>
          <w:tab w:val="left" w:pos="284"/>
          <w:tab w:val="left" w:pos="567"/>
          <w:tab w:val="left" w:pos="851"/>
        </w:tabs>
        <w:ind w:right="1848"/>
        <w:rPr>
          <w:rFonts w:ascii="Times New Roman" w:hAnsi="Times New Roman"/>
          <w:sz w:val="24"/>
          <w:szCs w:val="20"/>
        </w:rPr>
      </w:pPr>
    </w:p>
    <w:p w:rsidRPr="00CB7639" w:rsidR="00CB7639" w:rsidP="00CB7639" w:rsidRDefault="00CB7639" w14:paraId="15FE2570" w14:textId="77777777">
      <w:pPr>
        <w:rPr>
          <w:rFonts w:ascii="Times New Roman" w:hAnsi="Times New Roman"/>
          <w:sz w:val="24"/>
          <w:szCs w:val="20"/>
        </w:rPr>
      </w:pPr>
      <w:r>
        <w:rPr>
          <w:rFonts w:ascii="Times New Roman" w:hAnsi="Times New Roman"/>
          <w:sz w:val="24"/>
          <w:szCs w:val="20"/>
        </w:rPr>
        <w:tab/>
        <w:t xml:space="preserve">De Wet </w:t>
      </w:r>
      <w:r w:rsidRPr="00CB7639">
        <w:rPr>
          <w:rFonts w:ascii="Times New Roman" w:hAnsi="Times New Roman"/>
          <w:sz w:val="24"/>
          <w:szCs w:val="20"/>
        </w:rPr>
        <w:t xml:space="preserve">publieke gezondheid wordt als volgt gewijzigd: </w:t>
      </w:r>
    </w:p>
    <w:p w:rsidR="00CB7639" w:rsidP="00A11E73" w:rsidRDefault="00CB7639" w14:paraId="51EEEA77" w14:textId="77777777">
      <w:pPr>
        <w:tabs>
          <w:tab w:val="left" w:pos="284"/>
          <w:tab w:val="left" w:pos="567"/>
          <w:tab w:val="left" w:pos="851"/>
        </w:tabs>
        <w:ind w:right="1848"/>
        <w:rPr>
          <w:rFonts w:ascii="Times New Roman" w:hAnsi="Times New Roman"/>
          <w:sz w:val="24"/>
          <w:szCs w:val="20"/>
        </w:rPr>
      </w:pPr>
    </w:p>
    <w:p w:rsidR="00CB7639" w:rsidP="00A11E73" w:rsidRDefault="00CB7639" w14:paraId="55A5BA96" w14:textId="77777777">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A</w:t>
      </w:r>
    </w:p>
    <w:p w:rsidR="00CB7639" w:rsidP="00A11E73" w:rsidRDefault="00CB7639" w14:paraId="51F3E0C9" w14:textId="77777777">
      <w:pPr>
        <w:tabs>
          <w:tab w:val="left" w:pos="284"/>
          <w:tab w:val="left" w:pos="567"/>
          <w:tab w:val="left" w:pos="851"/>
        </w:tabs>
        <w:ind w:right="1848"/>
        <w:rPr>
          <w:rFonts w:ascii="Times New Roman" w:hAnsi="Times New Roman"/>
          <w:sz w:val="24"/>
          <w:szCs w:val="20"/>
        </w:rPr>
      </w:pPr>
    </w:p>
    <w:p w:rsidRPr="00CB7639" w:rsidR="00CB7639" w:rsidP="00CB7639" w:rsidRDefault="00CB7639" w14:paraId="1403662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7639">
        <w:rPr>
          <w:rFonts w:ascii="Times New Roman" w:hAnsi="Times New Roman"/>
          <w:sz w:val="24"/>
          <w:szCs w:val="20"/>
        </w:rPr>
        <w:t>Artikel 7 wordt als volgt gewijzigd:</w:t>
      </w:r>
    </w:p>
    <w:p w:rsidRPr="00CB7639" w:rsidR="00CB7639" w:rsidP="00CB7639" w:rsidRDefault="00CB7639" w14:paraId="61718AB4" w14:textId="77777777">
      <w:pPr>
        <w:tabs>
          <w:tab w:val="left" w:pos="284"/>
          <w:tab w:val="left" w:pos="567"/>
          <w:tab w:val="left" w:pos="851"/>
        </w:tabs>
        <w:ind w:right="-2"/>
        <w:rPr>
          <w:rFonts w:ascii="Times New Roman" w:hAnsi="Times New Roman"/>
          <w:sz w:val="24"/>
          <w:szCs w:val="20"/>
        </w:rPr>
      </w:pPr>
      <w:bookmarkStart w:name="_Hlk112241532" w:id="0"/>
    </w:p>
    <w:p w:rsidRPr="00CB7639" w:rsidR="00CB7639" w:rsidP="00CB7639" w:rsidRDefault="00CB7639" w14:paraId="5BE2F44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7639">
        <w:rPr>
          <w:rFonts w:ascii="Times New Roman" w:hAnsi="Times New Roman"/>
          <w:sz w:val="24"/>
          <w:szCs w:val="20"/>
        </w:rPr>
        <w:t>1. Aan het slot van het eerste lid worden twee zinnen toegevoegd, luidende: ‘Deze bevoegdheid omvat niet het treffen van medisch-operationele voorzieningen. Daartoe kan Onze Minister in de genoemde situatie de directeur publieke gezondheid, bedoeld in artikel 14, derde lid, in diens hoedanigheid als leidinggevende van de gemeentelijke gezondheidsdienst opdragen deze ten behoeve van de bestrijding te treffen.</w:t>
      </w:r>
    </w:p>
    <w:bookmarkEnd w:id="0"/>
    <w:p w:rsidRPr="00CB7639" w:rsidR="00CB7639" w:rsidP="00CB7639" w:rsidRDefault="00CB7639" w14:paraId="2CC14BCA" w14:textId="77777777">
      <w:pPr>
        <w:tabs>
          <w:tab w:val="left" w:pos="284"/>
          <w:tab w:val="left" w:pos="567"/>
          <w:tab w:val="left" w:pos="851"/>
        </w:tabs>
        <w:ind w:right="-2"/>
        <w:rPr>
          <w:rFonts w:ascii="Times New Roman" w:hAnsi="Times New Roman"/>
          <w:sz w:val="24"/>
          <w:szCs w:val="20"/>
        </w:rPr>
      </w:pPr>
    </w:p>
    <w:p w:rsidRPr="00CB7639" w:rsidR="00CB7639" w:rsidP="00CB7639" w:rsidRDefault="00CB7639" w14:paraId="0E85469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7639">
        <w:rPr>
          <w:rFonts w:ascii="Times New Roman" w:hAnsi="Times New Roman"/>
          <w:sz w:val="24"/>
          <w:szCs w:val="20"/>
        </w:rPr>
        <w:t>2. In het vierde lid wordt ‘eerste, tweede of derde lid’ vervangen door ‘eerste lid, eerste zin, tweede of derde lid’.</w:t>
      </w:r>
    </w:p>
    <w:p w:rsidRPr="00CB7639" w:rsidR="00CB7639" w:rsidP="00CB7639" w:rsidRDefault="00CB7639" w14:paraId="29F30B1E" w14:textId="77777777">
      <w:pPr>
        <w:tabs>
          <w:tab w:val="left" w:pos="284"/>
          <w:tab w:val="left" w:pos="567"/>
          <w:tab w:val="left" w:pos="851"/>
        </w:tabs>
        <w:ind w:right="-2"/>
        <w:rPr>
          <w:rFonts w:ascii="Times New Roman" w:hAnsi="Times New Roman"/>
          <w:sz w:val="24"/>
          <w:szCs w:val="20"/>
        </w:rPr>
      </w:pPr>
    </w:p>
    <w:p w:rsidRPr="00CB7639" w:rsidR="00CB7639" w:rsidP="00CB7639" w:rsidRDefault="00CB7639" w14:paraId="6BFE511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B7639">
        <w:rPr>
          <w:rFonts w:ascii="Times New Roman" w:hAnsi="Times New Roman"/>
          <w:sz w:val="24"/>
          <w:szCs w:val="20"/>
        </w:rPr>
        <w:t xml:space="preserve">3. In het vijfde lid wordt ‘eerste of tweede lid’ vervangen door ‘eerste lid, eerste zin, of tweede lid’. </w:t>
      </w:r>
    </w:p>
    <w:p w:rsidRPr="00CB7639" w:rsidR="00CB7639" w:rsidP="00CB7639" w:rsidRDefault="00CB7639" w14:paraId="1678EAD8" w14:textId="77777777">
      <w:pPr>
        <w:tabs>
          <w:tab w:val="left" w:pos="284"/>
          <w:tab w:val="left" w:pos="567"/>
          <w:tab w:val="left" w:pos="851"/>
        </w:tabs>
        <w:ind w:right="-2"/>
        <w:rPr>
          <w:rFonts w:ascii="Times New Roman" w:hAnsi="Times New Roman"/>
          <w:sz w:val="24"/>
          <w:szCs w:val="20"/>
        </w:rPr>
      </w:pPr>
    </w:p>
    <w:p w:rsidRPr="00CB7639" w:rsidR="00CB7639" w:rsidP="00CB7639" w:rsidRDefault="00CB7639" w14:paraId="37D6291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7639">
        <w:rPr>
          <w:rFonts w:ascii="Times New Roman" w:hAnsi="Times New Roman"/>
          <w:sz w:val="24"/>
          <w:szCs w:val="20"/>
        </w:rPr>
        <w:t>4. Onder vernummering van het zesde lid tot zevende lid wordt een lid ingevoegd, luidende:</w:t>
      </w:r>
    </w:p>
    <w:p w:rsidRPr="00CB7639" w:rsidR="00CB7639" w:rsidP="00CB7639" w:rsidRDefault="00CB7639" w14:paraId="2DF2981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7639">
        <w:rPr>
          <w:rFonts w:ascii="Times New Roman" w:hAnsi="Times New Roman"/>
          <w:sz w:val="24"/>
          <w:szCs w:val="20"/>
        </w:rPr>
        <w:t>6. Zodra toepassing wordt gegeven aan het eerste lid, derde zin, informeert Onze Minister de voorzitter van de veiligheidsregio die het aangaat onverwijld.</w:t>
      </w:r>
    </w:p>
    <w:p w:rsidRPr="00CB7639" w:rsidR="00CB7639" w:rsidP="00CB7639" w:rsidRDefault="00CB7639" w14:paraId="4EC2850C" w14:textId="77777777">
      <w:pPr>
        <w:tabs>
          <w:tab w:val="left" w:pos="284"/>
          <w:tab w:val="left" w:pos="567"/>
          <w:tab w:val="left" w:pos="851"/>
        </w:tabs>
        <w:ind w:right="-2"/>
        <w:rPr>
          <w:rFonts w:ascii="Times New Roman" w:hAnsi="Times New Roman"/>
          <w:sz w:val="24"/>
          <w:szCs w:val="20"/>
        </w:rPr>
      </w:pPr>
    </w:p>
    <w:p w:rsidRPr="00CB7639" w:rsidR="00CB7639" w:rsidP="00CB7639" w:rsidRDefault="00CB7639" w14:paraId="1777088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7639">
        <w:rPr>
          <w:rFonts w:ascii="Times New Roman" w:hAnsi="Times New Roman"/>
          <w:sz w:val="24"/>
          <w:szCs w:val="20"/>
        </w:rPr>
        <w:t xml:space="preserve">5. In het zevende lid (nieuw) wordt na ‘de voorzitter van de veiligheidsregio’ ingevoegd ‘, de directeur publieke gezondheid van de gemeentelijke gezondheidsdienst’. </w:t>
      </w:r>
    </w:p>
    <w:p w:rsidRPr="00CB7639" w:rsidR="00CB7639" w:rsidP="00CB7639" w:rsidRDefault="00CB7639" w14:paraId="4C8E3353" w14:textId="77777777">
      <w:pPr>
        <w:tabs>
          <w:tab w:val="left" w:pos="284"/>
          <w:tab w:val="left" w:pos="567"/>
          <w:tab w:val="left" w:pos="851"/>
        </w:tabs>
        <w:ind w:right="-2"/>
        <w:rPr>
          <w:rFonts w:ascii="Times New Roman" w:hAnsi="Times New Roman"/>
          <w:sz w:val="24"/>
          <w:szCs w:val="20"/>
        </w:rPr>
      </w:pPr>
    </w:p>
    <w:p w:rsidRPr="00CB7639" w:rsidR="00CB7639" w:rsidP="00CB7639" w:rsidRDefault="00CB7639" w14:paraId="0653D7A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7639">
        <w:rPr>
          <w:rFonts w:ascii="Times New Roman" w:hAnsi="Times New Roman"/>
          <w:sz w:val="24"/>
          <w:szCs w:val="20"/>
        </w:rPr>
        <w:t xml:space="preserve">6. Er wordt een artikellid toegevoegd, luidende: </w:t>
      </w:r>
    </w:p>
    <w:p w:rsidRPr="00CB7639" w:rsidR="00CB7639" w:rsidP="00CB7639" w:rsidRDefault="00CB7639" w14:paraId="5985466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7639">
        <w:rPr>
          <w:rFonts w:ascii="Times New Roman" w:hAnsi="Times New Roman"/>
          <w:sz w:val="24"/>
          <w:szCs w:val="20"/>
        </w:rPr>
        <w:t>8. Bij algemene maatregel van bestuur wordt bepaald welke voorzieningen in ieder geval als medisch-operationele voorzieningen als bedoeld in het eerste lid worden aangemerkt.</w:t>
      </w:r>
    </w:p>
    <w:p w:rsidRPr="00CB7639" w:rsidR="00CB7639" w:rsidP="00CB7639" w:rsidRDefault="00CB7639" w14:paraId="68EBFA92" w14:textId="77777777">
      <w:pPr>
        <w:tabs>
          <w:tab w:val="left" w:pos="284"/>
          <w:tab w:val="left" w:pos="567"/>
          <w:tab w:val="left" w:pos="851"/>
        </w:tabs>
        <w:ind w:right="-2"/>
        <w:rPr>
          <w:rFonts w:ascii="Times New Roman" w:hAnsi="Times New Roman"/>
          <w:sz w:val="24"/>
          <w:szCs w:val="20"/>
        </w:rPr>
      </w:pPr>
    </w:p>
    <w:p w:rsidRPr="00CB7639" w:rsidR="00CB7639" w:rsidP="00CB7639" w:rsidRDefault="00CB7639" w14:paraId="3FF8A29C" w14:textId="77777777">
      <w:pPr>
        <w:tabs>
          <w:tab w:val="left" w:pos="284"/>
          <w:tab w:val="left" w:pos="567"/>
          <w:tab w:val="left" w:pos="851"/>
        </w:tabs>
        <w:ind w:right="-2"/>
        <w:rPr>
          <w:rFonts w:ascii="Times New Roman" w:hAnsi="Times New Roman"/>
          <w:sz w:val="24"/>
          <w:szCs w:val="20"/>
        </w:rPr>
      </w:pPr>
      <w:r w:rsidRPr="00CB7639">
        <w:rPr>
          <w:rFonts w:ascii="Times New Roman" w:hAnsi="Times New Roman"/>
          <w:sz w:val="24"/>
          <w:szCs w:val="20"/>
        </w:rPr>
        <w:t>B</w:t>
      </w:r>
    </w:p>
    <w:p w:rsidRPr="00CB7639" w:rsidR="00CB7639" w:rsidP="00CB7639" w:rsidRDefault="00CB7639" w14:paraId="4082FFE8" w14:textId="77777777">
      <w:pPr>
        <w:tabs>
          <w:tab w:val="left" w:pos="284"/>
          <w:tab w:val="left" w:pos="567"/>
          <w:tab w:val="left" w:pos="851"/>
        </w:tabs>
        <w:ind w:right="-2"/>
        <w:rPr>
          <w:rFonts w:ascii="Times New Roman" w:hAnsi="Times New Roman"/>
          <w:sz w:val="24"/>
          <w:szCs w:val="20"/>
        </w:rPr>
      </w:pPr>
    </w:p>
    <w:p w:rsidRPr="00CB7639" w:rsidR="00CB7639" w:rsidP="00CB7639" w:rsidRDefault="00CB7639" w14:paraId="7CA03AD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7639">
        <w:rPr>
          <w:rFonts w:ascii="Times New Roman" w:hAnsi="Times New Roman"/>
          <w:sz w:val="24"/>
          <w:szCs w:val="20"/>
        </w:rPr>
        <w:t xml:space="preserve">In hoofdstuk IV wordt na artikel 16 een artikel ingevoegd, luidende: </w:t>
      </w:r>
    </w:p>
    <w:p w:rsidRPr="00CB7639" w:rsidR="00CB7639" w:rsidP="00CB7639" w:rsidRDefault="00CB7639" w14:paraId="29FD9ECC" w14:textId="77777777">
      <w:pPr>
        <w:tabs>
          <w:tab w:val="left" w:pos="284"/>
          <w:tab w:val="left" w:pos="567"/>
          <w:tab w:val="left" w:pos="851"/>
        </w:tabs>
        <w:ind w:right="-2"/>
        <w:rPr>
          <w:rFonts w:ascii="Times New Roman" w:hAnsi="Times New Roman"/>
          <w:sz w:val="24"/>
          <w:szCs w:val="20"/>
        </w:rPr>
      </w:pPr>
    </w:p>
    <w:p w:rsidRPr="00CB7639" w:rsidR="00CB7639" w:rsidP="00CB7639" w:rsidRDefault="00CB7639" w14:paraId="01C1D28D" w14:textId="77777777">
      <w:pPr>
        <w:tabs>
          <w:tab w:val="left" w:pos="284"/>
          <w:tab w:val="left" w:pos="567"/>
          <w:tab w:val="left" w:pos="851"/>
        </w:tabs>
        <w:ind w:right="-2"/>
        <w:rPr>
          <w:rFonts w:ascii="Times New Roman" w:hAnsi="Times New Roman"/>
          <w:b/>
          <w:bCs/>
          <w:sz w:val="24"/>
          <w:szCs w:val="20"/>
        </w:rPr>
      </w:pPr>
      <w:r w:rsidRPr="00CB7639">
        <w:rPr>
          <w:rFonts w:ascii="Times New Roman" w:hAnsi="Times New Roman"/>
          <w:b/>
          <w:bCs/>
          <w:sz w:val="24"/>
          <w:szCs w:val="20"/>
        </w:rPr>
        <w:t>Artikel 16a</w:t>
      </w:r>
      <w:r w:rsidRPr="00CB7639">
        <w:rPr>
          <w:rFonts w:ascii="Times New Roman" w:hAnsi="Times New Roman"/>
          <w:sz w:val="24"/>
          <w:szCs w:val="20"/>
        </w:rPr>
        <w:t xml:space="preserve"> </w:t>
      </w:r>
    </w:p>
    <w:p w:rsidR="00CB7639" w:rsidP="00CB7639" w:rsidRDefault="00CB7639" w14:paraId="03B727EB" w14:textId="77777777">
      <w:pPr>
        <w:tabs>
          <w:tab w:val="left" w:pos="284"/>
          <w:tab w:val="left" w:pos="567"/>
          <w:tab w:val="left" w:pos="851"/>
        </w:tabs>
        <w:ind w:right="-2"/>
        <w:rPr>
          <w:rFonts w:ascii="Times New Roman" w:hAnsi="Times New Roman"/>
          <w:sz w:val="24"/>
          <w:szCs w:val="20"/>
        </w:rPr>
      </w:pPr>
      <w:bookmarkStart w:name="_Hlk107823703" w:id="1"/>
    </w:p>
    <w:p w:rsidRPr="00CB7639" w:rsidR="00CB7639" w:rsidP="00CB7639" w:rsidRDefault="00CB7639" w14:paraId="24831AC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7639">
        <w:rPr>
          <w:rFonts w:ascii="Times New Roman" w:hAnsi="Times New Roman"/>
          <w:sz w:val="24"/>
          <w:szCs w:val="20"/>
        </w:rPr>
        <w:t>Bij of krachtens algemene maatregel van bestuur worden regels gesteld over de wijze waarop het college van burgemeester en wethouders de taken of onderdelen van de taken, bedoeld in artikel 6, eerste lid, laat uitvoeren door de gemeentelijke gezondheidsdienst, bedoeld in artikel 14, zo nodig in samenwerking met andere colleges van burgemeester en wethouders en hun gemeentelijke gezondheidsdiensten</w:t>
      </w:r>
      <w:bookmarkEnd w:id="1"/>
      <w:r w:rsidRPr="00CB7639">
        <w:rPr>
          <w:rFonts w:ascii="Times New Roman" w:hAnsi="Times New Roman"/>
          <w:sz w:val="24"/>
          <w:szCs w:val="20"/>
        </w:rPr>
        <w:t>.</w:t>
      </w:r>
    </w:p>
    <w:p w:rsidR="00CB7639" w:rsidP="00CB7639" w:rsidRDefault="00CB7639" w14:paraId="54A7C5F6" w14:textId="77777777">
      <w:pPr>
        <w:tabs>
          <w:tab w:val="left" w:pos="284"/>
          <w:tab w:val="left" w:pos="567"/>
          <w:tab w:val="left" w:pos="851"/>
        </w:tabs>
        <w:ind w:right="-2"/>
        <w:rPr>
          <w:rFonts w:ascii="Times New Roman" w:hAnsi="Times New Roman"/>
          <w:sz w:val="24"/>
          <w:szCs w:val="20"/>
        </w:rPr>
      </w:pPr>
    </w:p>
    <w:p w:rsidR="00202B12" w:rsidP="00202B12" w:rsidRDefault="00CB7639" w14:paraId="4362525C" w14:textId="77777777">
      <w:pPr>
        <w:tabs>
          <w:tab w:val="left" w:pos="284"/>
          <w:tab w:val="left" w:pos="567"/>
          <w:tab w:val="left" w:pos="851"/>
        </w:tabs>
        <w:ind w:right="-2"/>
        <w:rPr>
          <w:rFonts w:ascii="Times New Roman" w:hAnsi="Times New Roman"/>
          <w:sz w:val="24"/>
          <w:szCs w:val="20"/>
        </w:rPr>
      </w:pPr>
      <w:r w:rsidRPr="00CB7639">
        <w:rPr>
          <w:rFonts w:ascii="Times New Roman" w:hAnsi="Times New Roman"/>
          <w:sz w:val="24"/>
          <w:szCs w:val="20"/>
        </w:rPr>
        <w:t>C</w:t>
      </w:r>
      <w:r w:rsidRPr="00CB7639">
        <w:rPr>
          <w:rFonts w:ascii="Times New Roman" w:hAnsi="Times New Roman"/>
          <w:sz w:val="24"/>
          <w:szCs w:val="20"/>
        </w:rPr>
        <w:br/>
      </w:r>
    </w:p>
    <w:p w:rsidRPr="00CB7639" w:rsidR="00CB7639" w:rsidP="00202B12" w:rsidRDefault="00202B12" w14:paraId="2DFE697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7639" w:rsidR="00CB7639">
        <w:rPr>
          <w:rFonts w:ascii="Times New Roman" w:hAnsi="Times New Roman"/>
          <w:sz w:val="24"/>
          <w:szCs w:val="20"/>
        </w:rPr>
        <w:t>Na artikel 59 wordt een artikel ingevoegd, luidende:</w:t>
      </w:r>
    </w:p>
    <w:p w:rsidRPr="00CB7639" w:rsidR="00CB7639" w:rsidP="00CB7639" w:rsidRDefault="00CB7639" w14:paraId="141FDB9C" w14:textId="77777777">
      <w:pPr>
        <w:tabs>
          <w:tab w:val="left" w:pos="284"/>
          <w:tab w:val="left" w:pos="567"/>
          <w:tab w:val="left" w:pos="851"/>
        </w:tabs>
        <w:ind w:right="-2"/>
        <w:rPr>
          <w:rFonts w:ascii="Times New Roman" w:hAnsi="Times New Roman"/>
          <w:sz w:val="24"/>
          <w:szCs w:val="20"/>
        </w:rPr>
      </w:pPr>
    </w:p>
    <w:p w:rsidR="00CB7639" w:rsidP="00CB7639" w:rsidRDefault="00CB7639" w14:paraId="2538B50F" w14:textId="77777777">
      <w:pPr>
        <w:tabs>
          <w:tab w:val="left" w:pos="284"/>
          <w:tab w:val="left" w:pos="567"/>
          <w:tab w:val="left" w:pos="851"/>
        </w:tabs>
        <w:ind w:right="-2"/>
        <w:rPr>
          <w:rFonts w:ascii="Times New Roman" w:hAnsi="Times New Roman"/>
          <w:b/>
          <w:bCs/>
          <w:sz w:val="24"/>
          <w:szCs w:val="20"/>
        </w:rPr>
      </w:pPr>
      <w:r w:rsidRPr="00CB7639">
        <w:rPr>
          <w:rFonts w:ascii="Times New Roman" w:hAnsi="Times New Roman"/>
          <w:b/>
          <w:bCs/>
          <w:sz w:val="24"/>
          <w:szCs w:val="20"/>
        </w:rPr>
        <w:t>Artikel 59a</w:t>
      </w:r>
    </w:p>
    <w:p w:rsidRPr="00CB7639" w:rsidR="00CB7639" w:rsidP="00CB7639" w:rsidRDefault="00CB7639" w14:paraId="0B86BB92" w14:textId="77777777">
      <w:pPr>
        <w:tabs>
          <w:tab w:val="left" w:pos="284"/>
          <w:tab w:val="left" w:pos="567"/>
          <w:tab w:val="left" w:pos="851"/>
        </w:tabs>
        <w:ind w:right="-2"/>
        <w:rPr>
          <w:rFonts w:ascii="Times New Roman" w:hAnsi="Times New Roman"/>
          <w:b/>
          <w:bCs/>
          <w:sz w:val="24"/>
          <w:szCs w:val="20"/>
        </w:rPr>
      </w:pPr>
    </w:p>
    <w:p w:rsidRPr="00CB7639" w:rsidR="00CB7639" w:rsidP="00CB7639" w:rsidRDefault="00CB7639" w14:paraId="4AD68F9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7639">
        <w:rPr>
          <w:rFonts w:ascii="Times New Roman" w:hAnsi="Times New Roman"/>
          <w:sz w:val="24"/>
          <w:szCs w:val="20"/>
        </w:rPr>
        <w:t>1. Onze Minister verstrekt een specifieke uitkering als bedoeld in artikel 15a van de Financiële-verhoudingswet aan de gemeentelijke gezondheidsdienst, bedoeld in artikel 14, ter vergoeding van de kosten die de gemeentelijke gezondheidsdienst maakt om bij de uitvoering van de taken of onderdelen van de taken, bedoeld in artikel 6, eerste lid, gevolg te geven aan de krachtens artikel 16a opgedragen wijze van uitvoering.</w:t>
      </w:r>
    </w:p>
    <w:p w:rsidRPr="00CB7639" w:rsidR="00CB7639" w:rsidP="00CB7639" w:rsidRDefault="00CB7639" w14:paraId="244EFBC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7639">
        <w:rPr>
          <w:rFonts w:ascii="Times New Roman" w:hAnsi="Times New Roman"/>
          <w:sz w:val="24"/>
          <w:szCs w:val="20"/>
        </w:rPr>
        <w:t>2. Bij of krachtens algemene maatregel van bestuur worden regels gesteld over de specifieke uitkering, waaronder de hoogte, verlening, vaststelling en terugvordering van de uitkering en de verplichtingen die aan de uitkering kunnen worden verbonden.</w:t>
      </w:r>
    </w:p>
    <w:p w:rsidRPr="00CB7639" w:rsidR="00CB7639" w:rsidP="00CB7639" w:rsidRDefault="00CB7639" w14:paraId="051EDBEA" w14:textId="77777777">
      <w:pPr>
        <w:tabs>
          <w:tab w:val="left" w:pos="284"/>
          <w:tab w:val="left" w:pos="567"/>
          <w:tab w:val="left" w:pos="851"/>
        </w:tabs>
        <w:ind w:right="-2"/>
        <w:rPr>
          <w:rFonts w:ascii="Times New Roman" w:hAnsi="Times New Roman"/>
          <w:sz w:val="24"/>
          <w:szCs w:val="20"/>
        </w:rPr>
      </w:pPr>
    </w:p>
    <w:p w:rsidRPr="00CB7639" w:rsidR="00CB7639" w:rsidP="00CB7639" w:rsidRDefault="00CB7639" w14:paraId="0BE75DD4" w14:textId="77777777">
      <w:pPr>
        <w:tabs>
          <w:tab w:val="left" w:pos="284"/>
          <w:tab w:val="left" w:pos="567"/>
          <w:tab w:val="left" w:pos="851"/>
        </w:tabs>
        <w:ind w:right="-2"/>
        <w:rPr>
          <w:rFonts w:ascii="Times New Roman" w:hAnsi="Times New Roman"/>
          <w:sz w:val="24"/>
          <w:szCs w:val="20"/>
        </w:rPr>
      </w:pPr>
      <w:r w:rsidRPr="00CB7639">
        <w:rPr>
          <w:rFonts w:ascii="Times New Roman" w:hAnsi="Times New Roman"/>
          <w:sz w:val="24"/>
          <w:szCs w:val="20"/>
        </w:rPr>
        <w:t>D</w:t>
      </w:r>
    </w:p>
    <w:p w:rsidRPr="00CB7639" w:rsidR="00CB7639" w:rsidP="00CB7639" w:rsidRDefault="00CB7639" w14:paraId="46073BDF" w14:textId="77777777">
      <w:pPr>
        <w:tabs>
          <w:tab w:val="left" w:pos="284"/>
          <w:tab w:val="left" w:pos="567"/>
          <w:tab w:val="left" w:pos="851"/>
        </w:tabs>
        <w:ind w:right="-2"/>
        <w:rPr>
          <w:rFonts w:ascii="Times New Roman" w:hAnsi="Times New Roman"/>
          <w:sz w:val="24"/>
          <w:szCs w:val="20"/>
        </w:rPr>
      </w:pPr>
    </w:p>
    <w:p w:rsidRPr="00CB7639" w:rsidR="00CB7639" w:rsidP="00CB7639" w:rsidRDefault="00CB7639" w14:paraId="1E90BA26" w14:textId="71ADA1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2C63" w:rsidR="00E22C63">
        <w:rPr>
          <w:rFonts w:ascii="Times New Roman" w:hAnsi="Times New Roman"/>
          <w:sz w:val="24"/>
          <w:szCs w:val="20"/>
        </w:rPr>
        <w:t>In artikel 62, eerste lid, wordt na “maatregelen te treffen” ingevoegd “of de directeur publieke gezondheid van de gemeentelijke gezondheidsdienst opdraagt medisch-operationele voorzieningen te treffen” en wordt een zin toegevoegd, luidende “Hieronder vallen ook de redelijkerwijs te maken kosten voor het geheel of gedeeltelijk beëindigen van opgedragen maatregelen of voorzieningen.”.</w:t>
      </w:r>
    </w:p>
    <w:p w:rsidRPr="00CB7639" w:rsidR="00CB7639" w:rsidP="00CB7639" w:rsidRDefault="00CB7639" w14:paraId="3141F901" w14:textId="77777777">
      <w:pPr>
        <w:tabs>
          <w:tab w:val="left" w:pos="284"/>
          <w:tab w:val="left" w:pos="567"/>
          <w:tab w:val="left" w:pos="851"/>
        </w:tabs>
        <w:ind w:right="-2"/>
        <w:rPr>
          <w:rFonts w:ascii="Times New Roman" w:hAnsi="Times New Roman"/>
          <w:sz w:val="24"/>
          <w:szCs w:val="20"/>
        </w:rPr>
      </w:pPr>
    </w:p>
    <w:p w:rsidRPr="00CB7639" w:rsidR="00CB7639" w:rsidP="00CB7639" w:rsidRDefault="00CB7639" w14:paraId="4AFA73DA" w14:textId="77777777">
      <w:pPr>
        <w:tabs>
          <w:tab w:val="left" w:pos="284"/>
          <w:tab w:val="left" w:pos="567"/>
          <w:tab w:val="left" w:pos="851"/>
        </w:tabs>
        <w:ind w:right="-2"/>
        <w:rPr>
          <w:rFonts w:ascii="Times New Roman" w:hAnsi="Times New Roman"/>
          <w:sz w:val="24"/>
          <w:szCs w:val="20"/>
        </w:rPr>
      </w:pPr>
      <w:r w:rsidRPr="00CB7639">
        <w:rPr>
          <w:rFonts w:ascii="Times New Roman" w:hAnsi="Times New Roman"/>
          <w:sz w:val="24"/>
          <w:szCs w:val="20"/>
        </w:rPr>
        <w:t>E</w:t>
      </w:r>
    </w:p>
    <w:p w:rsidRPr="00CB7639" w:rsidR="00CB7639" w:rsidP="00CB7639" w:rsidRDefault="00CB7639" w14:paraId="053B5FE5" w14:textId="77777777">
      <w:pPr>
        <w:tabs>
          <w:tab w:val="left" w:pos="284"/>
          <w:tab w:val="left" w:pos="567"/>
          <w:tab w:val="left" w:pos="851"/>
        </w:tabs>
        <w:ind w:right="-2"/>
        <w:rPr>
          <w:rFonts w:ascii="Times New Roman" w:hAnsi="Times New Roman"/>
          <w:sz w:val="24"/>
          <w:szCs w:val="20"/>
        </w:rPr>
      </w:pPr>
    </w:p>
    <w:p w:rsidRPr="00CB7639" w:rsidR="00CB7639" w:rsidP="00CB7639" w:rsidRDefault="00CB7639" w14:paraId="51DA84A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7639">
        <w:rPr>
          <w:rFonts w:ascii="Times New Roman" w:hAnsi="Times New Roman"/>
          <w:sz w:val="24"/>
          <w:szCs w:val="20"/>
        </w:rPr>
        <w:t xml:space="preserve">Artikel 68b wordt als volgt gewijzigd: </w:t>
      </w:r>
    </w:p>
    <w:p w:rsidRPr="00CB7639" w:rsidR="00CB7639" w:rsidP="00CB7639" w:rsidRDefault="00CB7639" w14:paraId="472081F7" w14:textId="77777777">
      <w:pPr>
        <w:tabs>
          <w:tab w:val="left" w:pos="284"/>
          <w:tab w:val="left" w:pos="567"/>
          <w:tab w:val="left" w:pos="851"/>
        </w:tabs>
        <w:ind w:right="-2"/>
        <w:rPr>
          <w:rFonts w:ascii="Times New Roman" w:hAnsi="Times New Roman"/>
          <w:sz w:val="24"/>
          <w:szCs w:val="20"/>
        </w:rPr>
      </w:pPr>
    </w:p>
    <w:p w:rsidRPr="00CB7639" w:rsidR="00CB7639" w:rsidP="00CB7639" w:rsidRDefault="00CB7639" w14:paraId="4526C58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7639">
        <w:rPr>
          <w:rFonts w:ascii="Times New Roman" w:hAnsi="Times New Roman"/>
          <w:sz w:val="24"/>
          <w:szCs w:val="20"/>
        </w:rPr>
        <w:t xml:space="preserve">1. Voor de tekst wordt de aanduiding ‘1.’ geplaatst. </w:t>
      </w:r>
    </w:p>
    <w:p w:rsidRPr="00CB7639" w:rsidR="00CB7639" w:rsidP="00CB7639" w:rsidRDefault="00CB7639" w14:paraId="7B73F1D3" w14:textId="77777777">
      <w:pPr>
        <w:tabs>
          <w:tab w:val="left" w:pos="284"/>
          <w:tab w:val="left" w:pos="567"/>
          <w:tab w:val="left" w:pos="851"/>
        </w:tabs>
        <w:ind w:right="-2"/>
        <w:rPr>
          <w:rFonts w:ascii="Times New Roman" w:hAnsi="Times New Roman"/>
          <w:sz w:val="24"/>
          <w:szCs w:val="20"/>
        </w:rPr>
      </w:pPr>
    </w:p>
    <w:p w:rsidRPr="00CB7639" w:rsidR="00CB7639" w:rsidP="00CB7639" w:rsidRDefault="00CB7639" w14:paraId="2A11378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7639">
        <w:rPr>
          <w:rFonts w:ascii="Times New Roman" w:hAnsi="Times New Roman"/>
          <w:sz w:val="24"/>
          <w:szCs w:val="20"/>
        </w:rPr>
        <w:t xml:space="preserve">2. Er wordt een lid toegevoegd, luidende: </w:t>
      </w:r>
    </w:p>
    <w:p w:rsidR="00CB7639" w:rsidP="00CB7639" w:rsidRDefault="00CB7639" w14:paraId="718CAE2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7639">
        <w:rPr>
          <w:rFonts w:ascii="Times New Roman" w:hAnsi="Times New Roman"/>
          <w:sz w:val="24"/>
          <w:szCs w:val="20"/>
        </w:rPr>
        <w:t xml:space="preserve">2. Artikel 7 is van toepassing in de openbare lichamen Bonaire, Sint Eustatius en Saba, met dien verstande dat onder </w:t>
      </w:r>
      <w:r w:rsidRPr="00CB7639">
        <w:rPr>
          <w:rFonts w:ascii="Times New Roman" w:hAnsi="Times New Roman"/>
          <w:i/>
          <w:iCs/>
          <w:sz w:val="24"/>
          <w:szCs w:val="20"/>
        </w:rPr>
        <w:t>‘</w:t>
      </w:r>
      <w:r w:rsidRPr="00CB7639">
        <w:rPr>
          <w:rFonts w:ascii="Times New Roman" w:hAnsi="Times New Roman"/>
          <w:sz w:val="24"/>
          <w:szCs w:val="20"/>
        </w:rPr>
        <w:t xml:space="preserve">de directeur publieke gezondheid van de gemeentelijke gezondheidsdienst’ wordt verstaan ‘het bestuurscollege’. </w:t>
      </w:r>
      <w:r w:rsidRPr="00CB7639">
        <w:rPr>
          <w:rFonts w:ascii="Times New Roman" w:hAnsi="Times New Roman"/>
          <w:i/>
          <w:iCs/>
          <w:sz w:val="24"/>
          <w:szCs w:val="20"/>
        </w:rPr>
        <w:br/>
      </w:r>
    </w:p>
    <w:p w:rsidR="00CB7639" w:rsidP="00CB7639" w:rsidRDefault="00CB7639" w14:paraId="3D0111A3" w14:textId="77777777">
      <w:pPr>
        <w:tabs>
          <w:tab w:val="left" w:pos="284"/>
          <w:tab w:val="left" w:pos="567"/>
          <w:tab w:val="left" w:pos="851"/>
        </w:tabs>
        <w:ind w:right="-2"/>
        <w:rPr>
          <w:rFonts w:ascii="Times New Roman" w:hAnsi="Times New Roman"/>
          <w:sz w:val="24"/>
          <w:szCs w:val="20"/>
        </w:rPr>
      </w:pPr>
    </w:p>
    <w:p w:rsidR="00CB7639" w:rsidP="00CB7639" w:rsidRDefault="00CB7639" w14:paraId="6D0E788C" w14:textId="7777777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II</w:t>
      </w:r>
    </w:p>
    <w:p w:rsidR="00CB7639" w:rsidP="00CB7639" w:rsidRDefault="00CB7639" w14:paraId="5F3386FF" w14:textId="77777777">
      <w:pPr>
        <w:tabs>
          <w:tab w:val="left" w:pos="284"/>
          <w:tab w:val="left" w:pos="567"/>
          <w:tab w:val="left" w:pos="851"/>
        </w:tabs>
        <w:ind w:right="-2"/>
        <w:rPr>
          <w:rFonts w:ascii="Times New Roman" w:hAnsi="Times New Roman"/>
          <w:sz w:val="24"/>
          <w:szCs w:val="20"/>
        </w:rPr>
      </w:pPr>
    </w:p>
    <w:p w:rsidR="00CB7639" w:rsidP="00CB7639" w:rsidRDefault="00CB7639" w14:paraId="56CED374" w14:textId="77777777">
      <w:pPr>
        <w:tabs>
          <w:tab w:val="left" w:pos="284"/>
          <w:tab w:val="left" w:pos="567"/>
          <w:tab w:val="left" w:pos="851"/>
        </w:tabs>
        <w:ind w:right="-2"/>
        <w:rPr>
          <w:rFonts w:ascii="Times New Roman" w:hAnsi="Times New Roman"/>
          <w:sz w:val="24"/>
          <w:szCs w:val="20"/>
        </w:rPr>
      </w:pPr>
      <w:r w:rsidRPr="00CB7639">
        <w:rPr>
          <w:rFonts w:ascii="Times New Roman" w:hAnsi="Times New Roman"/>
          <w:sz w:val="24"/>
          <w:szCs w:val="20"/>
        </w:rPr>
        <w:t>Deze wet treedt in werking met ingang van de dag na de datum van uitgifte van het Staatsblad waarin deze wet wordt geplaatst, met uitzondering van artikel I, onderdelen B en C, dat in werking treedt op een bij koninklijk besluit te bepalen tijdstip.</w:t>
      </w:r>
    </w:p>
    <w:p w:rsidR="00CB7639" w:rsidP="00CB7639" w:rsidRDefault="00CB7639" w14:paraId="5792FBC8" w14:textId="77777777">
      <w:pPr>
        <w:tabs>
          <w:tab w:val="left" w:pos="284"/>
          <w:tab w:val="left" w:pos="567"/>
          <w:tab w:val="left" w:pos="851"/>
        </w:tabs>
        <w:ind w:right="-2"/>
        <w:rPr>
          <w:rFonts w:ascii="Times New Roman" w:hAnsi="Times New Roman"/>
          <w:sz w:val="24"/>
          <w:szCs w:val="20"/>
        </w:rPr>
      </w:pPr>
    </w:p>
    <w:p w:rsidR="00CB7639" w:rsidP="00CB7639" w:rsidRDefault="00CB7639" w14:paraId="3CD1FE0D" w14:textId="77777777">
      <w:pPr>
        <w:tabs>
          <w:tab w:val="left" w:pos="284"/>
          <w:tab w:val="left" w:pos="567"/>
          <w:tab w:val="left" w:pos="851"/>
        </w:tabs>
        <w:ind w:right="-2"/>
        <w:rPr>
          <w:rFonts w:ascii="Times New Roman" w:hAnsi="Times New Roman"/>
          <w:sz w:val="24"/>
          <w:szCs w:val="20"/>
        </w:rPr>
      </w:pPr>
    </w:p>
    <w:p w:rsidR="00CB7639" w:rsidP="00CB7639" w:rsidRDefault="00CB7639" w14:paraId="5F0BFCC2" w14:textId="7777777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III</w:t>
      </w:r>
    </w:p>
    <w:p w:rsidR="00CB7639" w:rsidP="00CB7639" w:rsidRDefault="00CB7639" w14:paraId="69EC759E" w14:textId="77777777">
      <w:pPr>
        <w:tabs>
          <w:tab w:val="left" w:pos="284"/>
          <w:tab w:val="left" w:pos="567"/>
          <w:tab w:val="left" w:pos="851"/>
        </w:tabs>
        <w:ind w:right="-2"/>
        <w:rPr>
          <w:rFonts w:ascii="Times New Roman" w:hAnsi="Times New Roman"/>
          <w:sz w:val="24"/>
          <w:szCs w:val="20"/>
        </w:rPr>
      </w:pPr>
    </w:p>
    <w:p w:rsidRPr="00CB7639" w:rsidR="00CB7639" w:rsidP="00CB7639" w:rsidRDefault="00CB7639" w14:paraId="2F6911C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7639">
        <w:rPr>
          <w:rFonts w:ascii="Times New Roman" w:hAnsi="Times New Roman"/>
          <w:sz w:val="24"/>
          <w:szCs w:val="20"/>
        </w:rPr>
        <w:t>Deze wet wordt aangehaald als: Tweede tranche wijziging Wet publieke gezondheid.</w:t>
      </w:r>
    </w:p>
    <w:p w:rsidR="00CB7639" w:rsidP="00CB7639" w:rsidRDefault="00CB7639" w14:paraId="6CDAED68" w14:textId="77777777">
      <w:pPr>
        <w:tabs>
          <w:tab w:val="left" w:pos="284"/>
          <w:tab w:val="left" w:pos="567"/>
          <w:tab w:val="left" w:pos="851"/>
        </w:tabs>
        <w:ind w:right="-2"/>
        <w:rPr>
          <w:rFonts w:ascii="Times New Roman" w:hAnsi="Times New Roman"/>
          <w:sz w:val="24"/>
          <w:szCs w:val="20"/>
        </w:rPr>
      </w:pPr>
      <w:r w:rsidRPr="00CB7639">
        <w:rPr>
          <w:rFonts w:ascii="Times New Roman" w:hAnsi="Times New Roman"/>
          <w:sz w:val="24"/>
          <w:szCs w:val="20"/>
        </w:rPr>
        <w:br/>
      </w:r>
    </w:p>
    <w:p w:rsidRPr="00CB7639" w:rsidR="00CB7639" w:rsidP="00CB7639" w:rsidRDefault="00CB7639" w14:paraId="25D295E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763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CB7639" w:rsidP="00CB7639" w:rsidRDefault="00CB7639" w14:paraId="1ACCD68C" w14:textId="77777777">
      <w:pPr>
        <w:tabs>
          <w:tab w:val="left" w:pos="284"/>
          <w:tab w:val="left" w:pos="567"/>
          <w:tab w:val="left" w:pos="851"/>
        </w:tabs>
        <w:ind w:right="-2"/>
        <w:rPr>
          <w:rFonts w:ascii="Times New Roman" w:hAnsi="Times New Roman"/>
          <w:sz w:val="24"/>
          <w:szCs w:val="20"/>
        </w:rPr>
      </w:pPr>
    </w:p>
    <w:p w:rsidR="00CB7639" w:rsidP="00CB7639" w:rsidRDefault="00CB7639" w14:paraId="3F4F6B5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CB7639" w:rsidP="00CB7639" w:rsidRDefault="00CB7639" w14:paraId="64D69298" w14:textId="77777777">
      <w:pPr>
        <w:tabs>
          <w:tab w:val="left" w:pos="284"/>
          <w:tab w:val="left" w:pos="567"/>
          <w:tab w:val="left" w:pos="851"/>
        </w:tabs>
        <w:ind w:right="-2"/>
        <w:rPr>
          <w:rFonts w:ascii="Times New Roman" w:hAnsi="Times New Roman"/>
          <w:sz w:val="24"/>
          <w:szCs w:val="20"/>
        </w:rPr>
      </w:pPr>
    </w:p>
    <w:p w:rsidR="00CB7639" w:rsidP="00CB7639" w:rsidRDefault="00CB7639" w14:paraId="16C2B9D2" w14:textId="77777777">
      <w:pPr>
        <w:tabs>
          <w:tab w:val="left" w:pos="284"/>
          <w:tab w:val="left" w:pos="567"/>
          <w:tab w:val="left" w:pos="851"/>
        </w:tabs>
        <w:ind w:right="-2"/>
        <w:rPr>
          <w:rFonts w:ascii="Times New Roman" w:hAnsi="Times New Roman"/>
          <w:sz w:val="24"/>
          <w:szCs w:val="20"/>
        </w:rPr>
      </w:pPr>
    </w:p>
    <w:p w:rsidR="00CB7639" w:rsidP="00CB7639" w:rsidRDefault="00CB7639" w14:paraId="475F76A5" w14:textId="77777777">
      <w:pPr>
        <w:tabs>
          <w:tab w:val="left" w:pos="284"/>
          <w:tab w:val="left" w:pos="567"/>
          <w:tab w:val="left" w:pos="851"/>
        </w:tabs>
        <w:ind w:right="-2"/>
        <w:rPr>
          <w:rFonts w:ascii="Times New Roman" w:hAnsi="Times New Roman"/>
          <w:sz w:val="24"/>
          <w:szCs w:val="20"/>
        </w:rPr>
      </w:pPr>
    </w:p>
    <w:p w:rsidR="00CB7639" w:rsidP="00CB7639" w:rsidRDefault="00CB7639" w14:paraId="34576B1D" w14:textId="77777777">
      <w:pPr>
        <w:tabs>
          <w:tab w:val="left" w:pos="284"/>
          <w:tab w:val="left" w:pos="567"/>
          <w:tab w:val="left" w:pos="851"/>
        </w:tabs>
        <w:ind w:right="-2"/>
        <w:rPr>
          <w:rFonts w:ascii="Times New Roman" w:hAnsi="Times New Roman"/>
          <w:sz w:val="24"/>
          <w:szCs w:val="20"/>
        </w:rPr>
      </w:pPr>
    </w:p>
    <w:p w:rsidR="00CB7639" w:rsidP="00CB7639" w:rsidRDefault="00CB7639" w14:paraId="18B502D7" w14:textId="77777777">
      <w:pPr>
        <w:tabs>
          <w:tab w:val="left" w:pos="284"/>
          <w:tab w:val="left" w:pos="567"/>
          <w:tab w:val="left" w:pos="851"/>
        </w:tabs>
        <w:ind w:right="-2"/>
        <w:rPr>
          <w:rFonts w:ascii="Times New Roman" w:hAnsi="Times New Roman"/>
          <w:sz w:val="24"/>
          <w:szCs w:val="20"/>
        </w:rPr>
      </w:pPr>
    </w:p>
    <w:p w:rsidR="00CB7639" w:rsidP="00CB7639" w:rsidRDefault="00CB7639" w14:paraId="733ABAA2" w14:textId="77777777">
      <w:pPr>
        <w:tabs>
          <w:tab w:val="left" w:pos="284"/>
          <w:tab w:val="left" w:pos="567"/>
          <w:tab w:val="left" w:pos="851"/>
        </w:tabs>
        <w:ind w:right="-2"/>
        <w:rPr>
          <w:rFonts w:ascii="Times New Roman" w:hAnsi="Times New Roman"/>
          <w:sz w:val="24"/>
          <w:szCs w:val="20"/>
        </w:rPr>
      </w:pPr>
    </w:p>
    <w:p w:rsidR="00CB7639" w:rsidP="00CB7639" w:rsidRDefault="00CB7639" w14:paraId="2F16D276" w14:textId="77777777">
      <w:pPr>
        <w:tabs>
          <w:tab w:val="left" w:pos="284"/>
          <w:tab w:val="left" w:pos="567"/>
          <w:tab w:val="left" w:pos="851"/>
        </w:tabs>
        <w:ind w:right="-2"/>
        <w:rPr>
          <w:rFonts w:ascii="Times New Roman" w:hAnsi="Times New Roman"/>
          <w:sz w:val="24"/>
          <w:szCs w:val="20"/>
        </w:rPr>
      </w:pPr>
    </w:p>
    <w:p w:rsidR="00CB7639" w:rsidP="00CB7639" w:rsidRDefault="00CB7639" w14:paraId="1994CB37" w14:textId="77777777">
      <w:pPr>
        <w:tabs>
          <w:tab w:val="left" w:pos="284"/>
          <w:tab w:val="left" w:pos="567"/>
          <w:tab w:val="left" w:pos="851"/>
        </w:tabs>
        <w:ind w:right="-2"/>
        <w:rPr>
          <w:rFonts w:ascii="Times New Roman" w:hAnsi="Times New Roman"/>
          <w:sz w:val="24"/>
          <w:szCs w:val="20"/>
        </w:rPr>
      </w:pPr>
    </w:p>
    <w:p w:rsidR="00CB7639" w:rsidP="00CB7639" w:rsidRDefault="00CB7639" w14:paraId="7C44C85B" w14:textId="77777777">
      <w:pPr>
        <w:tabs>
          <w:tab w:val="left" w:pos="284"/>
          <w:tab w:val="left" w:pos="567"/>
          <w:tab w:val="left" w:pos="851"/>
        </w:tabs>
        <w:ind w:right="-2"/>
        <w:rPr>
          <w:rFonts w:ascii="Times New Roman" w:hAnsi="Times New Roman"/>
          <w:sz w:val="24"/>
          <w:szCs w:val="20"/>
        </w:rPr>
      </w:pPr>
    </w:p>
    <w:p w:rsidRPr="00CB7639" w:rsidR="00CB7639" w:rsidP="00CB7639" w:rsidRDefault="00CB7639" w14:paraId="75C740E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Volksgezondheid, Welzijn en Sport,</w:t>
      </w:r>
    </w:p>
    <w:sectPr w:rsidRPr="00CB7639" w:rsidR="00CB7639"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3646" w14:textId="77777777" w:rsidR="00CB7639" w:rsidRDefault="00CB7639">
      <w:pPr>
        <w:spacing w:line="20" w:lineRule="exact"/>
      </w:pPr>
    </w:p>
  </w:endnote>
  <w:endnote w:type="continuationSeparator" w:id="0">
    <w:p w14:paraId="36F7FA26" w14:textId="77777777" w:rsidR="00CB7639" w:rsidRDefault="00CB7639">
      <w:pPr>
        <w:pStyle w:val="Amendement"/>
      </w:pPr>
      <w:r>
        <w:rPr>
          <w:b w:val="0"/>
          <w:bCs w:val="0"/>
        </w:rPr>
        <w:t xml:space="preserve"> </w:t>
      </w:r>
    </w:p>
  </w:endnote>
  <w:endnote w:type="continuationNotice" w:id="1">
    <w:p w14:paraId="70AFF84E" w14:textId="77777777" w:rsidR="00CB7639" w:rsidRDefault="00CB763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7FF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58CD36F"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62EE"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02B12">
      <w:rPr>
        <w:rStyle w:val="Paginanummer"/>
        <w:rFonts w:ascii="Times New Roman" w:hAnsi="Times New Roman"/>
        <w:noProof/>
      </w:rPr>
      <w:t>3</w:t>
    </w:r>
    <w:r w:rsidRPr="002168F4">
      <w:rPr>
        <w:rStyle w:val="Paginanummer"/>
        <w:rFonts w:ascii="Times New Roman" w:hAnsi="Times New Roman"/>
      </w:rPr>
      <w:fldChar w:fldCharType="end"/>
    </w:r>
  </w:p>
  <w:p w14:paraId="5BAC2FA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6CEE" w14:textId="77777777" w:rsidR="00CB7639" w:rsidRDefault="00CB7639">
      <w:pPr>
        <w:pStyle w:val="Amendement"/>
      </w:pPr>
      <w:r>
        <w:rPr>
          <w:b w:val="0"/>
          <w:bCs w:val="0"/>
        </w:rPr>
        <w:separator/>
      </w:r>
    </w:p>
  </w:footnote>
  <w:footnote w:type="continuationSeparator" w:id="0">
    <w:p w14:paraId="293D19C4" w14:textId="77777777" w:rsidR="00CB7639" w:rsidRDefault="00CB7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639"/>
    <w:rsid w:val="00012DBE"/>
    <w:rsid w:val="000A1D81"/>
    <w:rsid w:val="00111ED3"/>
    <w:rsid w:val="001C190E"/>
    <w:rsid w:val="00202B12"/>
    <w:rsid w:val="002168F4"/>
    <w:rsid w:val="002A727C"/>
    <w:rsid w:val="0043031E"/>
    <w:rsid w:val="005D2707"/>
    <w:rsid w:val="00606255"/>
    <w:rsid w:val="006B607A"/>
    <w:rsid w:val="007D451C"/>
    <w:rsid w:val="00826224"/>
    <w:rsid w:val="00930A23"/>
    <w:rsid w:val="009C7354"/>
    <w:rsid w:val="009E6D7F"/>
    <w:rsid w:val="00A11E73"/>
    <w:rsid w:val="00A2521E"/>
    <w:rsid w:val="00AE436A"/>
    <w:rsid w:val="00C135B1"/>
    <w:rsid w:val="00C92DF8"/>
    <w:rsid w:val="00CB3578"/>
    <w:rsid w:val="00CB7639"/>
    <w:rsid w:val="00D20AFA"/>
    <w:rsid w:val="00D55648"/>
    <w:rsid w:val="00E16443"/>
    <w:rsid w:val="00E22C6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0141D"/>
  <w15:docId w15:val="{CB0E1CBD-22A3-41FF-AEAC-5BDE9B40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821</ap:Words>
  <ap:Characters>4782</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2024-06-12T12:54:00.0000000Z</dcterms:created>
  <dcterms:modified xsi:type="dcterms:W3CDTF">2024-06-12T12:55:00.0000000Z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