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5621ED" w:rsidP="003B6109" w:rsidRDefault="005621ED" w14:paraId="2013F80C" w14:textId="2242FCE3">
      <w:pPr>
        <w:spacing w:after="160" w:line="259" w:lineRule="auto"/>
      </w:pPr>
    </w:p>
    <w:p w:rsidR="007C3E71" w:rsidP="007C3E71" w:rsidRDefault="007C3E71" w14:paraId="7740D0EE" w14:textId="3D9D348F">
      <w:r>
        <w:t>Hierbij bieden wij u de antwoorden aan op de feitelijke vragen van de Vaste Kamercommissie voor Buitenlandse Zaken over de Kamerbrief inzake h</w:t>
      </w:r>
      <w:r w:rsidRPr="00662FCA">
        <w:t xml:space="preserve">umanitaire hulp aan Gaza via </w:t>
      </w:r>
      <w:r>
        <w:t xml:space="preserve">nieuwe </w:t>
      </w:r>
      <w:r w:rsidRPr="007C3E71">
        <w:rPr>
          <w:i/>
          <w:iCs/>
        </w:rPr>
        <w:t>airdrops</w:t>
      </w:r>
      <w:r w:rsidRPr="00662FCA">
        <w:t xml:space="preserve"> </w:t>
      </w:r>
      <w:r>
        <w:t xml:space="preserve">(Kamerstuk </w:t>
      </w:r>
      <w:r w:rsidRPr="00662FCA">
        <w:t>23432-51</w:t>
      </w:r>
      <w:r>
        <w:t xml:space="preserve">5, d.d. 29 maart 2024). Deze vragen werden ingezonden op 10 april jl., met kenmerk </w:t>
      </w:r>
      <w:r w:rsidRPr="00662FCA">
        <w:t>2024D</w:t>
      </w:r>
      <w:r>
        <w:t>14051.</w:t>
      </w:r>
    </w:p>
    <w:p w:rsidR="007C3E71" w:rsidP="007C3E71" w:rsidRDefault="007C3E71" w14:paraId="0C9C2264" w14:textId="77777777"/>
    <w:p w:rsidRPr="00662FCA" w:rsidR="007C3E71" w:rsidP="007C3E71" w:rsidRDefault="007C3E71" w14:paraId="36DE191E" w14:textId="77777777">
      <w:r w:rsidRPr="004328E6">
        <w:tab/>
      </w:r>
      <w:r w:rsidRPr="004328E6">
        <w:tab/>
        <w:t xml:space="preserve">   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7C3E71" w:rsidTr="008C385A" w14:paraId="4B33F3B6" w14:textId="77777777">
        <w:trPr>
          <w:trHeight w:val="1095"/>
        </w:trPr>
        <w:tc>
          <w:tcPr>
            <w:tcW w:w="2500" w:type="pct"/>
          </w:tcPr>
          <w:p w:rsidRPr="00C37FE1" w:rsidR="007C3E71" w:rsidP="008C385A" w:rsidRDefault="007C3E71" w14:paraId="01765624" w14:textId="77777777">
            <w:r w:rsidRPr="00662FCA">
              <w:t>De minister van Buitenlandse Zaken,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FA5FFCBE3CAB47FF99E1D73B76F30FB4"/>
            </w:placeholder>
            <w:text w:multiLine="1"/>
          </w:sdtPr>
          <w:sdtEndPr/>
          <w:sdtContent>
            <w:tc>
              <w:tcPr>
                <w:tcW w:w="2500" w:type="pct"/>
              </w:tcPr>
              <w:p w:rsidRPr="00C37FE1" w:rsidR="007C3E71" w:rsidP="008C385A" w:rsidRDefault="007C3E71" w14:paraId="33D34612" w14:textId="77777777">
                <w:r w:rsidRPr="003175BD">
                  <w:t>De minister van Defensie,</w:t>
                </w:r>
              </w:p>
            </w:tc>
          </w:sdtContent>
        </w:sdt>
      </w:tr>
    </w:tbl>
    <w:p w:rsidR="007C3E71" w:rsidP="007C3E71" w:rsidRDefault="007C3E71" w14:paraId="231963EC" w14:textId="77777777"/>
    <w:p w:rsidR="007C3E71" w:rsidP="007C3E71" w:rsidRDefault="007C3E71" w14:paraId="201B2BF4" w14:textId="77777777">
      <w:r w:rsidRPr="004328E6">
        <w:t>Hanke Bruins Slot</w:t>
      </w:r>
      <w:r>
        <w:tab/>
      </w:r>
      <w:r>
        <w:tab/>
      </w:r>
      <w:r>
        <w:tab/>
        <w:t xml:space="preserve">   drs. K.H. Ollongren</w:t>
      </w:r>
    </w:p>
    <w:p w:rsidR="007C3E71" w:rsidP="007C3E71" w:rsidRDefault="007C3E71" w14:paraId="4D71F39A" w14:textId="77777777"/>
    <w:p w:rsidR="007C3E71" w:rsidP="007C3E71" w:rsidRDefault="007C3E71" w14:paraId="279B2B1F" w14:textId="77777777"/>
    <w:p w:rsidR="007C3E71" w:rsidP="007C3E71" w:rsidRDefault="007C3E71" w14:paraId="06D2056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7C3E71" w:rsidTr="008C385A" w14:paraId="37D6ABF3" w14:textId="77777777">
        <w:trPr>
          <w:trHeight w:val="1095"/>
        </w:trPr>
        <w:tc>
          <w:tcPr>
            <w:tcW w:w="2500" w:type="pct"/>
          </w:tcPr>
          <w:p w:rsidR="007C3E71" w:rsidP="008C385A" w:rsidRDefault="007A64EA" w14:paraId="422507CB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CEEF504DE520419B99CD8E3745428E40"/>
                </w:placeholder>
                <w:text w:multiLine="1"/>
              </w:sdtPr>
              <w:sdtEndPr/>
              <w:sdtContent>
                <w:r w:rsidR="007C3E71">
                  <w:t xml:space="preserve">De minister voor Buitenlandse Handel </w:t>
                </w:r>
                <w:r w:rsidR="007C3E71">
                  <w:br/>
                  <w:t>en Ontwikkelingssamenwerking,</w:t>
                </w:r>
                <w:r w:rsidR="007C3E71">
                  <w:br/>
                </w:r>
              </w:sdtContent>
            </w:sdt>
            <w:r w:rsidR="007C3E71">
              <w:br/>
            </w:r>
            <w:r w:rsidR="007C3E71">
              <w:br/>
            </w:r>
          </w:p>
          <w:p w:rsidR="007C3E71" w:rsidP="008C385A" w:rsidRDefault="007C3E71" w14:paraId="21A8E15F" w14:textId="77777777"/>
          <w:p w:rsidRPr="00C37FE1" w:rsidR="007C3E71" w:rsidP="008C385A" w:rsidRDefault="007C3E71" w14:paraId="66DABF31" w14:textId="77777777"/>
        </w:tc>
        <w:sdt>
          <w:sdtPr>
            <w:alias w:val="Ondertekenaar 4"/>
            <w:tag w:val="Ondertekenaar_x0020_4"/>
            <w:id w:val="1652483568"/>
            <w:placeholder>
              <w:docPart w:val="8DD73293AB9B43A9AD81D88984432994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7C3E71" w:rsidP="008C385A" w:rsidRDefault="007C3E71" w14:paraId="70E5B827" w14:textId="77777777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7C3E71" w:rsidP="003B6109" w:rsidRDefault="007C3E71" w14:paraId="2F8EEE50" w14:textId="71CDA19C">
      <w:pPr>
        <w:spacing w:after="160" w:line="259" w:lineRule="auto"/>
      </w:pPr>
      <w:r>
        <w:t>Liesje Schreinemacher</w:t>
      </w:r>
    </w:p>
    <w:sectPr w:rsidRPr="00132F64" w:rsidR="007C3E71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D5D2" w14:textId="77777777" w:rsidR="00CB329A" w:rsidRDefault="00CB3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388F" w14:textId="77777777" w:rsidR="00CB329A" w:rsidRDefault="00CB32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1A01777B" w:rsidR="00A15B60" w:rsidRDefault="007A64EA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95A2" w14:textId="77777777" w:rsidR="00CB329A" w:rsidRDefault="00CB32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29D9CB64" w:rsidR="00627E95" w:rsidRDefault="007C3E71" w:rsidP="00627E95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29D9CB64" w:rsidR="00627E95" w:rsidRDefault="007C3E71" w:rsidP="00627E95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  <w:r>
                          <w:br/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510E6A7" w:rsidR="001B5575" w:rsidRPr="00F51C07" w:rsidRDefault="001B5575">
                          <w:r w:rsidRPr="00F51C07">
                            <w:t>Datum</w:t>
                          </w:r>
                          <w:r w:rsidR="007A64EA">
                            <w:t xml:space="preserve"> 16 mei </w:t>
                          </w:r>
                          <w:r w:rsidR="007C3E71">
                            <w:t>2024</w:t>
                          </w:r>
                        </w:p>
                        <w:p w14:paraId="0774137D" w14:textId="1C5623DD" w:rsidR="007C3E71" w:rsidRPr="00F51C07" w:rsidRDefault="001B5575" w:rsidP="007C3E71">
                          <w:r w:rsidRPr="00E20D12">
                            <w:t>Betreft</w:t>
                          </w:r>
                          <w:r w:rsidR="007A64EA">
                            <w:t xml:space="preserve"> </w:t>
                          </w:r>
                          <w:r w:rsidR="007C3E71" w:rsidRPr="00662FCA">
                            <w:t>Beantwoording feitelijke vragen over</w:t>
                          </w:r>
                          <w:r w:rsidR="007C3E71">
                            <w:t xml:space="preserve"> humanitaire hulp aan Gaza via nieuwe </w:t>
                          </w:r>
                          <w:r w:rsidR="007C3E71" w:rsidRPr="00662FCA">
                            <w:rPr>
                              <w:i/>
                              <w:iCs/>
                            </w:rPr>
                            <w:t>airdrops</w:t>
                          </w:r>
                        </w:p>
                        <w:p w14:paraId="3024AE6B" w14:textId="0B1C4900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1510E6A7" w:rsidR="001B5575" w:rsidRPr="00F51C07" w:rsidRDefault="001B5575">
                    <w:r w:rsidRPr="00F51C07">
                      <w:t>Datum</w:t>
                    </w:r>
                    <w:r w:rsidR="007A64EA">
                      <w:t xml:space="preserve"> 16 mei </w:t>
                    </w:r>
                    <w:r w:rsidR="007C3E71">
                      <w:t>2024</w:t>
                    </w:r>
                  </w:p>
                  <w:p w14:paraId="0774137D" w14:textId="1C5623DD" w:rsidR="007C3E71" w:rsidRPr="00F51C07" w:rsidRDefault="001B5575" w:rsidP="007C3E71">
                    <w:r w:rsidRPr="00E20D12">
                      <w:t>Betreft</w:t>
                    </w:r>
                    <w:r w:rsidR="007A64EA">
                      <w:t xml:space="preserve"> </w:t>
                    </w:r>
                    <w:r w:rsidR="007C3E71" w:rsidRPr="00662FCA">
                      <w:t>Beantwoording feitelijke vragen over</w:t>
                    </w:r>
                    <w:r w:rsidR="007C3E71">
                      <w:t xml:space="preserve"> humanitaire hulp aan Gaza via nieuwe </w:t>
                    </w:r>
                    <w:r w:rsidR="007C3E71" w:rsidRPr="00662FCA">
                      <w:rPr>
                        <w:i/>
                        <w:iCs/>
                      </w:rPr>
                      <w:t>airdrops</w:t>
                    </w:r>
                  </w:p>
                  <w:p w14:paraId="3024AE6B" w14:textId="0B1C4900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06C04D8B" w:rsidR="003573B1" w:rsidRPr="007C3E71" w:rsidRDefault="007C3E71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7C3E71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CB329A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B329A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CB329A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CB329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B329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009B9FBA" w:rsidR="001B5575" w:rsidRPr="0058359E" w:rsidRDefault="007C3E7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06C04D8B" w:rsidR="003573B1" w:rsidRPr="007C3E71" w:rsidRDefault="007C3E71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7C3E71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CB329A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B329A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CB329A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CB329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B329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009B9FBA" w:rsidR="001B5575" w:rsidRPr="0058359E" w:rsidRDefault="007C3E7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A64EA"/>
    <w:rsid w:val="007C3E71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B329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FA5FFCBE3CAB47FF99E1D73B76F30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46B2-E504-4260-B508-55D8AFE48272}"/>
      </w:docPartPr>
      <w:docPartBody>
        <w:p w:rsidR="001249B8" w:rsidRDefault="001249B8" w:rsidP="001249B8">
          <w:pPr>
            <w:pStyle w:val="FA5FFCBE3CAB47FF99E1D73B76F30FB4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CEEF504DE520419B99CD8E374542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F3346-ECC9-43D2-B507-01BA8799DEB2}"/>
      </w:docPartPr>
      <w:docPartBody>
        <w:p w:rsidR="001249B8" w:rsidRDefault="001249B8" w:rsidP="001249B8">
          <w:pPr>
            <w:pStyle w:val="CEEF504DE520419B99CD8E3745428E40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8DD73293AB9B43A9AD81D88984432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1B14-B558-40E1-9E1D-9476C59FF8EB}"/>
      </w:docPartPr>
      <w:docPartBody>
        <w:p w:rsidR="001249B8" w:rsidRDefault="001249B8" w:rsidP="001249B8">
          <w:pPr>
            <w:pStyle w:val="8DD73293AB9B43A9AD81D88984432994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249B8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9B8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A5FFCBE3CAB47FF99E1D73B76F30FB4">
    <w:name w:val="FA5FFCBE3CAB47FF99E1D73B76F30FB4"/>
    <w:rsid w:val="001249B8"/>
    <w:pPr>
      <w:spacing w:after="160" w:line="259" w:lineRule="auto"/>
    </w:pPr>
    <w:rPr>
      <w:kern w:val="2"/>
      <w:lang w:val="en-US" w:eastAsia="en-US"/>
      <w14:ligatures w14:val="standardContextual"/>
    </w:rPr>
  </w:style>
  <w:style w:type="paragraph" w:customStyle="1" w:styleId="CEEF504DE520419B99CD8E3745428E40">
    <w:name w:val="CEEF504DE520419B99CD8E3745428E40"/>
    <w:rsid w:val="001249B8"/>
    <w:pPr>
      <w:spacing w:after="160" w:line="259" w:lineRule="auto"/>
    </w:pPr>
    <w:rPr>
      <w:kern w:val="2"/>
      <w:lang w:val="en-US" w:eastAsia="en-US"/>
      <w14:ligatures w14:val="standardContextual"/>
    </w:rPr>
  </w:style>
  <w:style w:type="paragraph" w:customStyle="1" w:styleId="8DD73293AB9B43A9AD81D88984432994">
    <w:name w:val="8DD73293AB9B43A9AD81D88984432994"/>
    <w:rsid w:val="001249B8"/>
    <w:pPr>
      <w:spacing w:after="160" w:line="259" w:lineRule="auto"/>
    </w:pPr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474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2024-05-16T08:53:00.0000000Z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52172eac-712e-4a75-885b-6de244dbaa50</vt:lpwstr>
  </property>
  <property fmtid="{D5CDD505-2E9C-101B-9397-08002B2CF9AE}" pid="5" name="ContentTypeId">
    <vt:lpwstr>0x0101009FFE7A2FBA144D4699EC54818DF680F20700D2693D1B59E74C408C4A6D4AED989CC8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