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C0" w:rsidP="00A75EC0" w:rsidRDefault="00A75EC0">
      <w:pPr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OVERZICHT COMMISSIE-REGELING VAN WERKZAAMHEDEN JUSTITIE EN VEILIGHEID</w:t>
      </w:r>
    </w:p>
    <w:p w:rsidR="00A75EC0" w:rsidP="00A75EC0" w:rsidRDefault="00A75EC0">
      <w:pPr>
        <w:rPr>
          <w:rFonts w:ascii="Times New Roman" w:hAnsi="Times New Roman" w:cs="Times New Roman"/>
          <w:sz w:val="24"/>
          <w:szCs w:val="24"/>
        </w:rPr>
      </w:pPr>
    </w:p>
    <w:p w:rsidR="00A75EC0" w:rsidP="00A75EC0" w:rsidRDefault="00A7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Woensdag 29 mei 2024, bij aanvang procedurevergadering 14.30 uur:</w:t>
      </w:r>
    </w:p>
    <w:p w:rsidR="00A75EC0" w:rsidP="00A75EC0" w:rsidRDefault="00A75EC0">
      <w:pPr>
        <w:numPr>
          <w:ilvl w:val="0"/>
          <w:numId w:val="1"/>
        </w:numPr>
        <w:rPr>
          <w:rFonts w:eastAsia="Times New Roman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 xml:space="preserve">VAN NISPEN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>(SP) verzoek om een reactie van de minister voor Rechtsbescherming op het jaarverslag 2023 van de Raad voor de Rechtspraak, waarin wordt ingegaan op de geconstateerde knelpunten in wet- en regelgeving. Deze brief te ontvangen binnen 4 weken.</w:t>
      </w:r>
    </w:p>
    <w:p w:rsidR="00A75EC0" w:rsidP="00A75EC0" w:rsidRDefault="00A75EC0">
      <w:pPr>
        <w:numPr>
          <w:ilvl w:val="0"/>
          <w:numId w:val="1"/>
        </w:numPr>
        <w:rPr>
          <w:rFonts w:eastAsia="Times New Roman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Het lid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14:ligatures w14:val="none"/>
        </w:rPr>
        <w:t>BIKKER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(ChristenUnie) verzoek om een reactie van de minister voor Rechtsbescherming op de ‘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14:ligatures w14:val="none"/>
        </w:rPr>
        <w:t>Online Kansspel Barometer 2024’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(</w:t>
      </w:r>
      <w:hyperlink w:history="1" r:id="rId5">
        <w:r>
          <w:rPr>
            <w:rStyle w:val="Hyperlink"/>
            <w:rFonts w:ascii="Times New Roman" w:hAnsi="Times New Roman" w:eastAsia="Times New Roman" w:cs="Times New Roman"/>
            <w:sz w:val="24"/>
            <w:szCs w:val="24"/>
            <w14:ligatures w14:val="none"/>
          </w:rPr>
          <w:t>https://www.casinonieuws.nl/wp-content/uploads/2024/05/1716877991703.pdf</w:t>
        </w:r>
      </w:hyperlink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) en de reactie van de opdrachtgevers, de Nederlandse Online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>Gambling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 xml:space="preserve"> Associatie, ‘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14:ligatures w14:val="none"/>
        </w:rPr>
        <w:t xml:space="preserve">Strengere kansspelwetgeving drijft risicospelers naar illegale goksites’ </w:t>
      </w:r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>(</w:t>
      </w:r>
      <w:hyperlink w:history="1" r:id="rId6">
        <w:r>
          <w:rPr>
            <w:rStyle w:val="Hyperlink"/>
            <w:rFonts w:ascii="Times New Roman" w:hAnsi="Times New Roman" w:eastAsia="Times New Roman" w:cs="Times New Roman"/>
            <w:sz w:val="24"/>
            <w:szCs w:val="24"/>
            <w14:ligatures w14:val="none"/>
          </w:rPr>
          <w:t>https://www.no-ga.nl/nieuws/barometer24</w:t>
        </w:r>
      </w:hyperlink>
      <w:r>
        <w:rPr>
          <w:rFonts w:ascii="Times New Roman" w:hAnsi="Times New Roman" w:eastAsia="Times New Roman" w:cs="Times New Roman"/>
          <w:sz w:val="24"/>
          <w:szCs w:val="24"/>
          <w14:ligatures w14:val="none"/>
        </w:rPr>
        <w:t>).</w:t>
      </w:r>
    </w:p>
    <w:p w:rsidR="007B270D" w:rsidRDefault="007B270D">
      <w:bookmarkStart w:name="_GoBack" w:id="0"/>
      <w:bookmarkEnd w:id="0"/>
    </w:p>
    <w:sectPr w:rsidR="007B270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92B7A"/>
    <w:multiLevelType w:val="hybridMultilevel"/>
    <w:tmpl w:val="53A45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0"/>
    <w:rsid w:val="0009598E"/>
    <w:rsid w:val="00336924"/>
    <w:rsid w:val="00622576"/>
    <w:rsid w:val="007B270D"/>
    <w:rsid w:val="00A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C38C-6934-43F5-8A64-980B3A08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5EC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A75E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www.no-ga.nl%2Fnieuws%2Fbarometer24&amp;data=05%7C02%7CS.Soysal%40tweedekamer.nl%7Cd5b0ab75a34743fa1a2508dc7f252ae1%7C238cb5073f714afeaaab8382731a4345%7C0%7C0%7C638525044823380197%7CUnknown%7CTWFpbGZsb3d8eyJWIjoiMC4wLjAwMDAiLCJQIjoiV2luMzIiLCJBTiI6Ik1haWwiLCJXVCI6Mn0%3D%7C0%7C%7C%7C&amp;sdata=uwpEVOS1k6aXOm796f6%2Fh33jp0o23AUYWAI1fdqufY8%3D&amp;reserved=0" TargetMode="External"/><Relationship Id="rId5" Type="http://schemas.openxmlformats.org/officeDocument/2006/relationships/hyperlink" Target="https://eur06.safelinks.protection.outlook.com/?url=https%3A%2F%2Fwww.casinonieuws.nl%2Fwp-content%2Fuploads%2F2024%2F05%2F1716877991703.pdf&amp;data=05%7C02%7CS.Soysal%40tweedekamer.nl%7Cd5b0ab75a34743fa1a2508dc7f252ae1%7C238cb5073f714afeaaab8382731a4345%7C0%7C0%7C638525044823380197%7CUnknown%7CTWFpbGZsb3d8eyJWIjoiMC4wLjAwMDAiLCJQIjoiV2luMzIiLCJBTiI6Ik1haWwiLCJXVCI6Mn0%3D%7C0%7C%7C%7C&amp;sdata=HIYgQ8B3d2nphR6sfCc0hdRBhBrLYMwTj1vdzwUEDF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260</ap:Words>
  <ap:Characters>1435</ap:Characters>
  <ap:DocSecurity>0</ap:DocSecurity>
  <ap:Lines>11</ap:Lines>
  <ap:Paragraphs>3</ap:Paragraphs>
  <ap:ScaleCrop>false</ap:ScaleCrop>
  <ap:LinksUpToDate>false</ap:LinksUpToDate>
  <ap:CharactersWithSpaces>1692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2024-05-28T15:16:00.0000000Z</dcterms:created>
  <dcterms:modified xsi:type="dcterms:W3CDTF">2024-05-28T15:17:00.0000000Z</dcterms:modified>
  <version/>
  <category/>
</coreProperties>
</file>