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75" w:rsidP="00781A75" w:rsidRDefault="00781A75">
      <w:r>
        <w:t xml:space="preserve">Van: Ram, D. (Dennis) &lt;d.ram@tweedekamer.nl&gt; </w:t>
      </w:r>
    </w:p>
    <w:p w:rsidR="00781A75" w:rsidP="00781A75" w:rsidRDefault="00781A75">
      <w:r>
        <w:t>Verzonden: woensdag 24 april 2024 13:50</w:t>
      </w:r>
    </w:p>
    <w:p w:rsidR="00781A75" w:rsidP="00781A75" w:rsidRDefault="00781A75">
      <w:r>
        <w:t>Aan: Commissie BuHa-OS &lt;cie.buhaos@tweedekamer.nl&gt;</w:t>
      </w:r>
    </w:p>
    <w:p w:rsidR="00781A75" w:rsidP="00781A75" w:rsidRDefault="00781A75">
      <w:r>
        <w:t xml:space="preserve">Onderwerp: Twee voorstellen voor de </w:t>
      </w:r>
      <w:proofErr w:type="spellStart"/>
      <w:r>
        <w:t>RvW</w:t>
      </w:r>
      <w:proofErr w:type="spellEnd"/>
      <w:r>
        <w:t xml:space="preserve"> van de PV van donderdag || BuHa-OS</w:t>
      </w:r>
    </w:p>
    <w:p w:rsidR="00781A75" w:rsidP="00781A75" w:rsidRDefault="00781A75"/>
    <w:p w:rsidR="00781A75" w:rsidP="00781A75" w:rsidRDefault="00781A75">
      <w:r>
        <w:t xml:space="preserve">Goedemiddag griffier, </w:t>
      </w:r>
    </w:p>
    <w:p w:rsidR="00781A75" w:rsidP="00781A75" w:rsidRDefault="00781A75"/>
    <w:p w:rsidR="00781A75" w:rsidP="00781A75" w:rsidRDefault="00781A75">
      <w:r>
        <w:t xml:space="preserve">Twee voorstellen vanuit de PVV-fractie voor de regeling van werkzaamheden. </w:t>
      </w:r>
    </w:p>
    <w:p w:rsidR="00781A75" w:rsidP="00781A75" w:rsidRDefault="00781A75"/>
    <w:p w:rsidR="00781A75" w:rsidP="00781A75" w:rsidRDefault="00781A75">
      <w:bookmarkStart w:name="_GoBack" w:id="0"/>
      <w:bookmarkEnd w:id="0"/>
      <w:r>
        <w:t>2. Op korte termijn of een bijzondere procedure of een gesprek met de commissie te organiseren bij genoeg belangstelling over de humanitaire hulpoperatie die door Israël, andere landen en andere organisaties wordt aangeboden aan Gaza. Bij voorbeeld met een vertegenwoordiger van COGAT.</w:t>
      </w:r>
    </w:p>
    <w:p w:rsidR="00781A75" w:rsidP="00781A75" w:rsidRDefault="00781A75"/>
    <w:p w:rsidR="00781A75" w:rsidP="00781A75" w:rsidRDefault="00781A75">
      <w:r>
        <w:t>Met vriendelijke groet,</w:t>
      </w:r>
    </w:p>
    <w:p w:rsidR="00781A75" w:rsidP="00781A75" w:rsidRDefault="00781A75">
      <w:r>
        <w:t>Ram, D. (Dennis)</w:t>
      </w:r>
    </w:p>
    <w:p w:rsidR="00781A75" w:rsidP="00781A75" w:rsidRDefault="00781A75">
      <w:r>
        <w:t>Buitenlandse Handel en Ontwikkelingssamenwerking (BHOS)</w:t>
      </w:r>
    </w:p>
    <w:p w:rsidR="0082127D" w:rsidP="00781A75" w:rsidRDefault="00781A75">
      <w:r>
        <w:t>Tweede Kamerlid Partij voor de Vrijheid (PVV)</w:t>
      </w:r>
    </w:p>
    <w:sectPr w:rsidR="0082127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75"/>
    <w:rsid w:val="00781A75"/>
    <w:rsid w:val="00821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A056A-4646-4B64-AC66-B44A8EC9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630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2024-04-25T06:56:00.0000000Z</dcterms:created>
  <dcterms:modified xsi:type="dcterms:W3CDTF">2024-04-25T06:57:00.0000000Z</dcterms:modified>
  <version/>
  <category/>
</coreProperties>
</file>