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37E" w:rsidP="0038337E" w:rsidRDefault="0038337E">
      <w:pPr>
        <w:spacing w:before="300" w:after="300"/>
      </w:pPr>
      <w:r>
        <w:t>Mededelingen</w:t>
      </w:r>
    </w:p>
    <w:p w:rsidR="0038337E" w:rsidP="0038337E" w:rsidRDefault="0038337E">
      <w:pPr>
        <w:spacing w:before="300" w:after="300"/>
      </w:pPr>
      <w:r>
        <w:rPr>
          <w:b/>
        </w:rPr>
        <w:t>Mededelingen</w:t>
      </w:r>
    </w:p>
    <w:p w:rsidR="0038337E" w:rsidP="0038337E" w:rsidRDefault="0038337E">
      <w:pPr>
        <w:spacing w:before="300" w:after="300"/>
      </w:pPr>
      <w:r>
        <w:t xml:space="preserve">De </w:t>
      </w:r>
      <w:r>
        <w:rPr>
          <w:b/>
        </w:rPr>
        <w:t>voorzitter</w:t>
      </w:r>
      <w:r>
        <w:t>:</w:t>
      </w:r>
      <w:r>
        <w:br/>
        <w:t>Op de tafel van de Griffier ligt een lijst van ingekomen stukken. Op die lijst staan voorstellen voor de behandeling van deze stukken. Als voor het einde van de vergadering daartegen geen bezwaar is gemaakt, neem ik aan dat daarmee wordt ingestemd.</w:t>
      </w:r>
    </w:p>
    <w:p w:rsidR="0038337E" w:rsidP="0038337E" w:rsidRDefault="0038337E">
      <w:pPr>
        <w:spacing w:before="300" w:after="300"/>
      </w:pPr>
      <w:r>
        <w:t>Regeling van werkzaamheden</w:t>
      </w:r>
    </w:p>
    <w:p w:rsidR="0038337E" w:rsidP="0038337E" w:rsidRDefault="0038337E">
      <w:pPr>
        <w:spacing w:before="300" w:after="300"/>
      </w:pPr>
      <w:r>
        <w:rPr>
          <w:b/>
        </w:rPr>
        <w:t>Regeling van werkzaamheden</w:t>
      </w:r>
    </w:p>
    <w:p w:rsidR="0038337E" w:rsidP="0038337E" w:rsidRDefault="0038337E">
      <w:pPr>
        <w:spacing w:before="300" w:after="300"/>
      </w:pPr>
      <w:r>
        <w:t xml:space="preserve">De </w:t>
      </w:r>
      <w:r>
        <w:rPr>
          <w:b/>
        </w:rPr>
        <w:t>voorzitter</w:t>
      </w:r>
      <w:r>
        <w:t>:</w:t>
      </w:r>
      <w:r>
        <w:br/>
      </w:r>
      <w:bookmarkStart w:name="291" w:id="0"/>
      <w:bookmarkEnd w:id="0"/>
      <w:r>
        <w:t>Ik stel voor toe te voegen aan de agenda van de Kamer:</w:t>
      </w:r>
    </w:p>
    <w:p w:rsidR="0038337E" w:rsidP="0038337E" w:rsidRDefault="0038337E">
      <w:pPr>
        <w:numPr>
          <w:ilvl w:val="0"/>
          <w:numId w:val="1"/>
        </w:numPr>
        <w:spacing w:before="180"/>
      </w:pPr>
      <w:proofErr w:type="gramStart"/>
      <w:r>
        <w:t>het</w:t>
      </w:r>
      <w:proofErr w:type="gramEnd"/>
      <w:r>
        <w:t xml:space="preserve"> tweeminutendebat Wijkverpleging (CD d.d. 10/04), met als eerste spreker het lid Hermans van de VVD;</w:t>
      </w:r>
    </w:p>
    <w:p w:rsidR="0038337E" w:rsidP="0038337E" w:rsidRDefault="0038337E">
      <w:pPr>
        <w:numPr>
          <w:ilvl w:val="0"/>
          <w:numId w:val="1"/>
        </w:numPr>
      </w:pPr>
      <w:proofErr w:type="gramStart"/>
      <w:r>
        <w:t>het</w:t>
      </w:r>
      <w:proofErr w:type="gramEnd"/>
      <w:r>
        <w:t xml:space="preserve"> tweeminutendebat Geannoteerde agenda Landbouw- en Visserijraad 26 maart 2024 en informele Visserijraad 24 en 25 maart 2024 (21501-32, nr. 1633), met als eerste spreker het lid Kostić van de Partij voor de Dieren;</w:t>
      </w:r>
    </w:p>
    <w:p w:rsidR="0038337E" w:rsidP="0038337E" w:rsidRDefault="0038337E">
      <w:pPr>
        <w:numPr>
          <w:ilvl w:val="0"/>
          <w:numId w:val="1"/>
        </w:numPr>
      </w:pPr>
      <w:proofErr w:type="gramStart"/>
      <w:r>
        <w:t>het</w:t>
      </w:r>
      <w:proofErr w:type="gramEnd"/>
      <w:r>
        <w:t xml:space="preserve"> tweeminutendebat Juridische beroepen (CD d.d. 10/04), met als eerste spreker het lid Ellian van de VVD;</w:t>
      </w:r>
    </w:p>
    <w:p w:rsidR="0038337E" w:rsidP="0038337E" w:rsidRDefault="0038337E">
      <w:pPr>
        <w:numPr>
          <w:ilvl w:val="0"/>
          <w:numId w:val="1"/>
        </w:numPr>
      </w:pPr>
      <w:proofErr w:type="gramStart"/>
      <w:r>
        <w:t>het</w:t>
      </w:r>
      <w:proofErr w:type="gramEnd"/>
      <w:r>
        <w:t xml:space="preserve"> tweeminutendebat Luchtvaart (CD d.d. 10/04), met als eerste spreker het lid Olger van Dijk van Nieuw Sociaal Contract.</w:t>
      </w:r>
    </w:p>
    <w:p w:rsidR="0038337E" w:rsidP="0038337E" w:rsidRDefault="0038337E">
      <w:pPr>
        <w:spacing w:before="300" w:after="300"/>
      </w:pPr>
      <w:r>
        <w:t>Ik stel voor toe te voegen aan de agenda van de Kamer het wetsvoorstel Regels omtrent de instelling van het Adviescollege toetsing regeldruk (Instellingswet Adviescollege toetsing regeldruk) (36450).</w:t>
      </w:r>
    </w:p>
    <w:p w:rsidR="0038337E" w:rsidP="0038337E" w:rsidRDefault="0038337E">
      <w:pPr>
        <w:spacing w:before="300" w:after="300"/>
      </w:pPr>
      <w:r>
        <w:t>Op verzoek van de aanvrager stel ik voor het dertigledendebat over de voortgang van de hersteloperatie gedupeerden toeslagenaffaire van de agenda af te voeren.</w:t>
      </w:r>
    </w:p>
    <w:p w:rsidR="0038337E" w:rsidP="0038337E" w:rsidRDefault="0038337E">
      <w:pPr>
        <w:spacing w:before="300" w:after="300"/>
      </w:pPr>
      <w:r>
        <w:t>Ik deel aan de Kamer mee dat voor het dertigledendebat over de koranverbranding door Pegida de termijn voor toekenning is verlengd.</w:t>
      </w:r>
    </w:p>
    <w:p w:rsidR="0038337E" w:rsidP="0038337E" w:rsidRDefault="0038337E">
      <w:pPr>
        <w:spacing w:before="300" w:after="300"/>
      </w:pPr>
      <w:r>
        <w:t>Op verzoek van het lid Teunissen stel ik voor haar motie op stuk nr. 2810 (21501-02) opnieuw aan te houden.</w:t>
      </w:r>
    </w:p>
    <w:p w:rsidR="0038337E" w:rsidP="0038337E" w:rsidRDefault="0038337E">
      <w:pPr>
        <w:spacing w:before="300" w:after="300"/>
      </w:pPr>
      <w:r>
        <w:lastRenderedPageBreak/>
        <w:t xml:space="preserve">Ik stel voor de volgende stukken van de stand van werkzaamheden af te voeren: 25087-329; 22343-393; 28089-272; 28089-267; 32793-713; 35925-XVII-68; 36180-25; 36311-12; 32634-14; 32043-636; 25883-481; 36067-197; 32043-627; 25883-466; 32043-626; 32043-616; 32043-615; 32043-614; 32140-181; 25087-326; 32043-629; 22112-3893; 22112-3894; 25087-325; 25087-322; 22112-3827; 25087-323; 25087-327; 25087-320; 21501-31-742; 29247-431; 31265-126; 21501-07-2025; 29023-495; 21501-08-941; 28676-453; 29521-471; 25087-324; 2022Z22796; 36202-129; 32800-79; 2022Z22540; 2022Z21132; 36151-32; 35510-107; 32140-141; 31066-1131; 36202-37; 26234-273; 36202-27; 35510-106; 31066-1130; 31066-1126; 31066-1129; 31066-1124; 36202-17; 36202-131; 2022Z19062; 2022Z18429; 36202-25; 36200-IX-6; 36151-29; 36202-36; 32140-139; 36151-30; 2022Z18228; 2022Z17997; 31066-1115; 35466-16; 31935-74; 31066-913; 32545-151; 36180-96; 36514-2; 36410-IV-52; 2022Z17861; 32140-137; 35496-26; 36202-6; 36200-4; 36151-9; 36182-3; 31935-78; 33977-41; 31066-1095; 22112-3471; 31066-1087; 31934-59; 32140-131; 29232-55; 31066-1068; 36140-3; 31066-1064; 35927-134; 36087-3; 31934-58; 36045-90; 36088-23; 35925-IX-33; 36100-IX-6; 36088-22; 35925-IX-34; 36045-95; 33043-109; 35510-98; 36045-86; 31066-1026; 31066-1097; 36088-8; 33043-108; 29023-306; 35510-99; 26234-267; 27863-101; 35510-97; 36120-1; 33283-25; 31789-107; 35930-10; 29023-304; 21501-07-1840; 32140-119; 21501-07-1839; 36045-68; 22112-3402; 28165-369; 36048-4; 32545-168; 35925-IX-29; 2022Z07320; 31066-1000; 35657-87; 25087-292; 31066-1005; 35496-14; 31789-105; 25087-290; 36019-2; 35955-4; 31789-104; 21501-03-166; 21501-07-1810; 35523-19; 35523-18; 21501-07-1809; 31066-957; 35788-103; 21501-07-1808; 35929-9; 35927-90; 35925-143; 29023-496; 36396; 36317; 36396-3; 36317-3; 30821-208; 36317-4; 33576-369; 36410-IV-47; 36410-IV-41; 36410-IV-44; 32813-1313; 32813-1312; 36464-3; 26448-750; 32852-307; 30952-452; 30952-450; 22112-3921; 30252-166; 21501-32-1632; 28625-360; 21501-32-1623; 30196-825; 28625-359; 28625-358; 22112-3756; 22112-3784; 28625-352; 21501-32-1562; 32793-731; 31936-1150; 29665-496; 29665-494; 29665-495; 31936-1149; 29665-493; 29665-492; 31936-1145; 31936-1135; 31936-1143; 31936-1137; 31936-1140; 31936-1141; 29665-489; 31936-1139; 31936-1133; 31936-1132; 31936-1134; 31936-1114; 32813-1305; 36200-XII-117; 29665-488; 32813-1365; 21501-33-1060; 21501-33-1058; 32813-1350; 21501-33-1061; 2023Z19942; 29936-75; 29936-74; 34145-22; 29279-820; 29936-73; 29279-803; 2023Z09938; 36200-VI-133; 36200-VI-134; 29936-72; 33695-21; 29279-767; 29936-71; 2022Z21103; 36200-VI-109; 29279-734; 32429-28; 26234-287; 36410-XIV-95; 21501-08-940; 21501-08-939; 21501-32-1634; 26448-751; </w:t>
      </w:r>
      <w:r>
        <w:lastRenderedPageBreak/>
        <w:t>32043-637; 32163-60; 33037-529; 28625-361; 29509-76; 21501-33-1063; 2024Z05636.</w:t>
      </w:r>
    </w:p>
    <w:p w:rsidR="0038337E" w:rsidP="0038337E" w:rsidRDefault="0038337E">
      <w:pPr>
        <w:spacing w:before="300" w:after="300"/>
      </w:pPr>
      <w:r>
        <w:t>Overeenkomstig de voorstellen van de voorzitter wordt besloten.</w:t>
      </w:r>
    </w:p>
    <w:p w:rsidR="0038337E" w:rsidP="0038337E" w:rsidRDefault="0038337E">
      <w:pPr>
        <w:spacing w:before="300" w:after="300"/>
      </w:pPr>
      <w:r>
        <w:t xml:space="preserve">De </w:t>
      </w:r>
      <w:r>
        <w:rPr>
          <w:b/>
        </w:rPr>
        <w:t>voorzitter</w:t>
      </w:r>
      <w:r>
        <w:t>:</w:t>
      </w:r>
      <w:r>
        <w:br/>
      </w:r>
      <w:bookmarkStart w:name="292" w:id="1"/>
      <w:bookmarkEnd w:id="1"/>
      <w:r>
        <w:t>Dat was een stukje administratie.</w:t>
      </w:r>
    </w:p>
    <w:p w:rsidR="00A42821" w:rsidRDefault="0038337E">
      <w:bookmarkStart w:name="_GoBack" w:id="2"/>
      <w:bookmarkEnd w:id="2"/>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000000"/>
    <w:multiLevelType w:val="hybridMultilevel"/>
    <w:tmpl w:val="AD1EFE50"/>
    <w:lvl w:ilvl="0" w:tplc="F8CC6CD4">
      <w:start w:val="1"/>
      <w:numFmt w:val="bullet"/>
      <w:lvlText w:val="·"/>
      <w:lvlJc w:val="left"/>
      <w:pPr>
        <w:tabs>
          <w:tab w:val="num" w:pos="720"/>
        </w:tabs>
        <w:ind w:left="720" w:hanging="360"/>
      </w:pPr>
      <w:rPr>
        <w:rFonts w:ascii="Symbol" w:hAnsi="Symbol" w:hint="default"/>
      </w:rPr>
    </w:lvl>
    <w:lvl w:ilvl="1" w:tplc="5CAE080C">
      <w:start w:val="1"/>
      <w:numFmt w:val="bullet"/>
      <w:lvlText w:val="·"/>
      <w:lvlJc w:val="left"/>
      <w:pPr>
        <w:tabs>
          <w:tab w:val="num" w:pos="1440"/>
        </w:tabs>
        <w:ind w:left="1440" w:hanging="360"/>
      </w:pPr>
      <w:rPr>
        <w:rFonts w:ascii="Symbol" w:hAnsi="Symbol" w:hint="default"/>
      </w:rPr>
    </w:lvl>
    <w:lvl w:ilvl="2" w:tplc="F7343B66">
      <w:start w:val="1"/>
      <w:numFmt w:val="bullet"/>
      <w:lvlText w:val="·"/>
      <w:lvlJc w:val="left"/>
      <w:pPr>
        <w:tabs>
          <w:tab w:val="num" w:pos="2160"/>
        </w:tabs>
        <w:ind w:left="2160" w:hanging="360"/>
      </w:pPr>
      <w:rPr>
        <w:rFonts w:ascii="Symbol" w:hAnsi="Symbol" w:hint="default"/>
      </w:rPr>
    </w:lvl>
    <w:lvl w:ilvl="3" w:tplc="0CB85FEA">
      <w:start w:val="1"/>
      <w:numFmt w:val="bullet"/>
      <w:lvlText w:val="·"/>
      <w:lvlJc w:val="left"/>
      <w:pPr>
        <w:tabs>
          <w:tab w:val="num" w:pos="2880"/>
        </w:tabs>
        <w:ind w:left="2880" w:hanging="360"/>
      </w:pPr>
      <w:rPr>
        <w:rFonts w:ascii="Symbol" w:hAnsi="Symbol" w:hint="default"/>
      </w:rPr>
    </w:lvl>
    <w:lvl w:ilvl="4" w:tplc="FF3C5B9E">
      <w:start w:val="1"/>
      <w:numFmt w:val="bullet"/>
      <w:lvlText w:val="·"/>
      <w:lvlJc w:val="left"/>
      <w:pPr>
        <w:tabs>
          <w:tab w:val="num" w:pos="3600"/>
        </w:tabs>
        <w:ind w:left="3600" w:hanging="360"/>
      </w:pPr>
      <w:rPr>
        <w:rFonts w:ascii="Symbol" w:hAnsi="Symbol" w:hint="default"/>
      </w:rPr>
    </w:lvl>
    <w:lvl w:ilvl="5" w:tplc="4796979E">
      <w:start w:val="1"/>
      <w:numFmt w:val="bullet"/>
      <w:lvlText w:val="·"/>
      <w:lvlJc w:val="left"/>
      <w:pPr>
        <w:tabs>
          <w:tab w:val="num" w:pos="4320"/>
        </w:tabs>
        <w:ind w:left="4320" w:hanging="360"/>
      </w:pPr>
      <w:rPr>
        <w:rFonts w:ascii="Symbol" w:hAnsi="Symbol" w:hint="default"/>
      </w:rPr>
    </w:lvl>
    <w:lvl w:ilvl="6" w:tplc="180E59E4">
      <w:start w:val="1"/>
      <w:numFmt w:val="bullet"/>
      <w:lvlText w:val="·"/>
      <w:lvlJc w:val="left"/>
      <w:pPr>
        <w:tabs>
          <w:tab w:val="num" w:pos="5040"/>
        </w:tabs>
        <w:ind w:left="5040" w:hanging="360"/>
      </w:pPr>
      <w:rPr>
        <w:rFonts w:ascii="Symbol" w:hAnsi="Symbol" w:hint="default"/>
      </w:rPr>
    </w:lvl>
    <w:lvl w:ilvl="7" w:tplc="D600379C">
      <w:start w:val="1"/>
      <w:numFmt w:val="bullet"/>
      <w:lvlText w:val="·"/>
      <w:lvlJc w:val="left"/>
      <w:pPr>
        <w:tabs>
          <w:tab w:val="num" w:pos="5760"/>
        </w:tabs>
        <w:ind w:left="5760" w:hanging="360"/>
      </w:pPr>
      <w:rPr>
        <w:rFonts w:ascii="Symbol" w:hAnsi="Symbol" w:hint="default"/>
      </w:rPr>
    </w:lvl>
    <w:lvl w:ilvl="8" w:tplc="AF30342A">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7E"/>
    <w:rsid w:val="000437B0"/>
    <w:rsid w:val="00167996"/>
    <w:rsid w:val="001846F3"/>
    <w:rsid w:val="0038337E"/>
    <w:rsid w:val="004A393E"/>
    <w:rsid w:val="00833331"/>
    <w:rsid w:val="0086754D"/>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53114-532B-4B91-9653-4F2B613D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38337E"/>
    <w:rPr>
      <w:rFonts w:ascii="Verdana" w:eastAsiaTheme="minorEastAsia" w:hAnsi="Verdana" w:cs="Verdana"/>
      <w:color w:val="333333"/>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687</ap:Words>
  <ap:Characters>3782</ap:Characters>
  <ap:DocSecurity>0</ap:DocSecurity>
  <ap:Lines>31</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4461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2024-04-12T07:25:00.0000000Z</dcterms:created>
  <dcterms:modified xsi:type="dcterms:W3CDTF">2024-04-12T07:25:00.0000000Z</dcterms:modified>
  <version/>
  <category/>
</coreProperties>
</file>