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A95597" w14:paraId="0EA77D78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1CFE185" wp14:anchorId="0A27BE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2D5" w:rsidRDefault="000452D5" w14:paraId="362E8836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27BED0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0452D5" w:rsidRDefault="000452D5" w14:paraId="362E8836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61F7E" w14:paraId="378018F5" w14:textId="77777777">
        <w:tc>
          <w:tcPr>
            <w:tcW w:w="0" w:type="auto"/>
          </w:tcPr>
          <w:p w:rsidR="000452D5" w:rsidRDefault="00A95597" w14:paraId="4A851140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F0B6863" wp14:editId="43B052D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95597" w14:paraId="6DF3A7F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484A41A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61F7E" w14:paraId="26AF80F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A95597" w14:paraId="63C5648E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61F7E" w14:paraId="52F7EB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5F3545B" w14:textId="77777777">
            <w:pPr>
              <w:pStyle w:val="Huisstijl-Rubricering"/>
            </w:pPr>
          </w:p>
        </w:tc>
      </w:tr>
      <w:tr w:rsidR="00E61F7E" w14:paraId="66B39682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A95597" w14:paraId="0C16EDF5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61F7E" w14:paraId="7FAF566E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A95597" w:rsidRDefault="008A7B34" w14:paraId="7BA0E1DB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 w14:paraId="12A1F682" w14:textId="66CA580D">
            <w:pPr>
              <w:pStyle w:val="adres"/>
            </w:pPr>
            <w:r>
              <w:t>der Staten-Generaal</w:t>
            </w:r>
          </w:p>
          <w:p w:rsidR="000129A4" w:rsidRDefault="00A95597" w14:paraId="6A7AA7AD" w14:textId="77777777">
            <w:pPr>
              <w:pStyle w:val="adres"/>
            </w:pPr>
            <w:r>
              <w:t>Postbus 20018 </w:t>
            </w:r>
          </w:p>
          <w:p w:rsidR="000129A4" w:rsidRDefault="00A95597" w14:paraId="7E7F7880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A95597" w14:paraId="7B3ED2D6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342B6430" w14:textId="77777777">
            <w:pPr>
              <w:pStyle w:val="kixcode"/>
            </w:pPr>
          </w:p>
        </w:tc>
      </w:tr>
      <w:tr w:rsidR="00E61F7E" w14:paraId="3461F786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493C7BB" w14:textId="77777777">
            <w:pPr>
              <w:pStyle w:val="broodtekst"/>
            </w:pPr>
          </w:p>
        </w:tc>
      </w:tr>
      <w:tr w:rsidR="00E61F7E" w14:paraId="46CE76C6" w14:textId="77777777">
        <w:trPr>
          <w:trHeight w:val="238" w:hRule="exact"/>
        </w:trPr>
        <w:tc>
          <w:tcPr>
            <w:tcW w:w="1099" w:type="dxa"/>
          </w:tcPr>
          <w:p w:rsidR="00F75106" w:rsidRDefault="00A95597" w14:paraId="2D619810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14434" w14:paraId="14136320" w14:textId="46AC74E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 februari 2024</w:t>
            </w:r>
          </w:p>
        </w:tc>
      </w:tr>
      <w:tr w:rsidR="00E61F7E" w14:paraId="3196AC15" w14:textId="77777777">
        <w:trPr>
          <w:trHeight w:val="482" w:hRule="exact"/>
        </w:trPr>
        <w:tc>
          <w:tcPr>
            <w:tcW w:w="1099" w:type="dxa"/>
          </w:tcPr>
          <w:p w:rsidR="00F75106" w:rsidRDefault="00A95597" w14:paraId="79AF73F3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95597" w14:paraId="5B00324D" w14:textId="7D987A8D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Wijziging van de Vreemdelingenwet 2000 in verband met verlenging van de beslistermijnen in asiel- en nareiszak</w:t>
            </w:r>
            <w:r>
              <w:fldChar w:fldCharType="end"/>
            </w:r>
            <w:r>
              <w:t xml:space="preserve">en (36 </w:t>
            </w:r>
            <w:r w:rsidR="00C216EC">
              <w:t>3</w:t>
            </w:r>
            <w:r>
              <w:t>49)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61F7E" w14:paraId="0BBACDEB" w14:textId="77777777">
        <w:tc>
          <w:tcPr>
            <w:tcW w:w="2013" w:type="dxa"/>
          </w:tcPr>
          <w:p w:rsidR="000452D5" w:rsidP="000452D5" w:rsidRDefault="00A95597" w14:paraId="7C5481FC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452D5" w:rsidP="000452D5" w:rsidRDefault="00A95597" w14:paraId="510B9103" w14:textId="77777777">
            <w:pPr>
              <w:pStyle w:val="afzendgegevens"/>
            </w:pPr>
            <w:r>
              <w:t xml:space="preserve">Sector Straf- en Bestuursrecht </w:t>
            </w:r>
          </w:p>
          <w:p w:rsidR="000452D5" w:rsidP="000452D5" w:rsidRDefault="00A95597" w14:paraId="43C712A8" w14:textId="77777777">
            <w:pPr>
              <w:pStyle w:val="witregel1"/>
            </w:pPr>
            <w:r>
              <w:t> </w:t>
            </w:r>
          </w:p>
          <w:p w:rsidRPr="009E2FB9" w:rsidR="000452D5" w:rsidP="000452D5" w:rsidRDefault="00A95597" w14:paraId="47238675" w14:textId="77777777">
            <w:pPr>
              <w:pStyle w:val="afzendgegevens"/>
              <w:rPr>
                <w:lang w:val="de-DE"/>
              </w:rPr>
            </w:pPr>
            <w:r w:rsidRPr="009E2FB9">
              <w:rPr>
                <w:lang w:val="de-DE"/>
              </w:rPr>
              <w:t>Turfmarkt 147</w:t>
            </w:r>
          </w:p>
          <w:p w:rsidRPr="009E2FB9" w:rsidR="000452D5" w:rsidP="000452D5" w:rsidRDefault="00A95597" w14:paraId="38E9FEA9" w14:textId="77777777">
            <w:pPr>
              <w:pStyle w:val="afzendgegevens"/>
              <w:rPr>
                <w:lang w:val="de-DE"/>
              </w:rPr>
            </w:pPr>
            <w:r w:rsidRPr="009E2FB9">
              <w:rPr>
                <w:lang w:val="de-DE"/>
              </w:rPr>
              <w:t>2511 DP  Den Haag</w:t>
            </w:r>
          </w:p>
          <w:p w:rsidRPr="009E2FB9" w:rsidR="000452D5" w:rsidP="000452D5" w:rsidRDefault="00A95597" w14:paraId="03DB702A" w14:textId="77777777">
            <w:pPr>
              <w:pStyle w:val="afzendgegevens"/>
              <w:rPr>
                <w:lang w:val="de-DE"/>
              </w:rPr>
            </w:pPr>
            <w:r w:rsidRPr="009E2FB9">
              <w:rPr>
                <w:lang w:val="de-DE"/>
              </w:rPr>
              <w:t>Postbus 20301</w:t>
            </w:r>
          </w:p>
          <w:p w:rsidRPr="009E2FB9" w:rsidR="000452D5" w:rsidP="000452D5" w:rsidRDefault="00A95597" w14:paraId="146ABBC6" w14:textId="77777777">
            <w:pPr>
              <w:pStyle w:val="afzendgegevens"/>
              <w:rPr>
                <w:lang w:val="de-DE"/>
              </w:rPr>
            </w:pPr>
            <w:r w:rsidRPr="009E2FB9">
              <w:rPr>
                <w:lang w:val="de-DE"/>
              </w:rPr>
              <w:t>2500 EH  Den Haag</w:t>
            </w:r>
          </w:p>
          <w:p w:rsidRPr="009E2FB9" w:rsidR="000452D5" w:rsidP="000452D5" w:rsidRDefault="00A95597" w14:paraId="5DB25D77" w14:textId="77777777">
            <w:pPr>
              <w:pStyle w:val="afzendgegevens"/>
              <w:rPr>
                <w:lang w:val="de-DE"/>
              </w:rPr>
            </w:pPr>
            <w:r w:rsidRPr="009E2FB9">
              <w:rPr>
                <w:lang w:val="de-DE"/>
              </w:rPr>
              <w:t>www.rijksoverheid.nl/jenv</w:t>
            </w:r>
          </w:p>
          <w:p w:rsidRPr="009E2FB9" w:rsidR="000452D5" w:rsidP="000452D5" w:rsidRDefault="00A95597" w14:paraId="1EB88376" w14:textId="77777777">
            <w:pPr>
              <w:pStyle w:val="witregel1"/>
              <w:rPr>
                <w:lang w:val="de-DE"/>
              </w:rPr>
            </w:pPr>
            <w:r w:rsidRPr="009E2FB9">
              <w:rPr>
                <w:lang w:val="de-DE"/>
              </w:rPr>
              <w:t> </w:t>
            </w:r>
          </w:p>
          <w:p w:rsidRPr="009E2FB9" w:rsidR="000452D5" w:rsidP="000452D5" w:rsidRDefault="00A95597" w14:paraId="486E4145" w14:textId="77777777">
            <w:pPr>
              <w:pStyle w:val="witregel2"/>
              <w:rPr>
                <w:lang w:val="de-DE"/>
              </w:rPr>
            </w:pPr>
            <w:r w:rsidRPr="009E2FB9">
              <w:rPr>
                <w:lang w:val="de-DE"/>
              </w:rPr>
              <w:t> </w:t>
            </w:r>
          </w:p>
          <w:p w:rsidR="000452D5" w:rsidP="000452D5" w:rsidRDefault="00A95597" w14:paraId="48CAC8E3" w14:textId="77777777">
            <w:pPr>
              <w:pStyle w:val="referentiekopjes"/>
            </w:pPr>
            <w:r>
              <w:t>Ons kenmerk</w:t>
            </w:r>
          </w:p>
          <w:p w:rsidR="000452D5" w:rsidP="000452D5" w:rsidRDefault="00A95597" w14:paraId="2689779F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5052049</w:t>
            </w:r>
            <w:r>
              <w:fldChar w:fldCharType="end"/>
            </w:r>
          </w:p>
          <w:p w:rsidR="000452D5" w:rsidP="000452D5" w:rsidRDefault="00A95597" w14:paraId="02BEC95C" w14:textId="77777777">
            <w:pPr>
              <w:pStyle w:val="witregel1"/>
            </w:pPr>
            <w:r>
              <w:t> </w:t>
            </w:r>
          </w:p>
          <w:p w:rsidR="000452D5" w:rsidP="000452D5" w:rsidRDefault="00A95597" w14:paraId="6C3F838B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452D5" w:rsidP="000452D5" w:rsidRDefault="000452D5" w14:paraId="5BA66362" w14:textId="77777777">
            <w:pPr>
              <w:pStyle w:val="referentiegegevens"/>
            </w:pPr>
          </w:p>
          <w:bookmarkEnd w:id="4"/>
          <w:p w:rsidRPr="000452D5" w:rsidR="000452D5" w:rsidP="000452D5" w:rsidRDefault="000452D5" w14:paraId="193F8923" w14:textId="77777777">
            <w:pPr>
              <w:pStyle w:val="referentiegegevens"/>
            </w:pPr>
          </w:p>
          <w:p w:rsidR="00F75106" w:rsidRDefault="00A95597" w14:paraId="357CB1B9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187A5D55" w14:textId="77777777">
      <w:pPr>
        <w:pStyle w:val="broodtekst"/>
      </w:pPr>
    </w:p>
    <w:p w:rsidR="00F75106" w:rsidRDefault="00F75106" w14:paraId="295B38C2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61F7E" w:rsidTr="00C22108" w14:paraId="43BB040A" w14:textId="77777777">
        <w:tc>
          <w:tcPr>
            <w:tcW w:w="7716" w:type="dxa"/>
          </w:tcPr>
          <w:p w:rsidRPr="00C22108" w:rsidR="00C22108" w:rsidP="002353E3" w:rsidRDefault="00A95597" w14:paraId="2B9D2AC4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4EEDC785" wp14:anchorId="5E67CB44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A95597" w14:paraId="68EF8081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5E67CB44">
                      <v:textbox inset="0,0,0,0">
                        <w:txbxContent>
                          <w:p w:rsidR="00B2078A" w:rsidP="00B2078A" w:rsidRDefault="00A95597" w14:paraId="68EF8081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509B3EF6" wp14:anchorId="130C0EA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A95597" w14:paraId="746B67B6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130C0EAA">
                      <v:textbox inset="0,0,0,0">
                        <w:txbxContent>
                          <w:p w:rsidR="0089073C" w:rsidRDefault="00A95597" w14:paraId="746B67B6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A95597" w14:paraId="5962F0C1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A95597" w14:paraId="7896CAFF" w14:textId="77777777">
      <w:pPr>
        <w:pStyle w:val="broodtekst"/>
      </w:pPr>
      <w:bookmarkStart w:name="cursor" w:id="8"/>
      <w:bookmarkStart w:name="Ga828333c631241deb90322c71b5748a8" w:id="9"/>
      <w:bookmarkEnd w:id="8"/>
      <w:r>
        <w:t>Hierbij bied ik u de nota naar aanleiding van het verslag inzake het bovenvermelde voorstel aan.</w:t>
      </w:r>
      <w:bookmarkEnd w:id="9"/>
    </w:p>
    <w:p w:rsidR="000452D5" w:rsidRDefault="000452D5" w14:paraId="4BF690E5" w14:textId="00F8A8D5">
      <w:pPr>
        <w:pStyle w:val="broodtekst"/>
      </w:pPr>
      <w:bookmarkStart w:name="Gd9354b7d93434206923657390265dab9" w:id="10"/>
    </w:p>
    <w:p w:rsidR="009E2FB9" w:rsidRDefault="009E2FB9" w14:paraId="5E71A55B" w14:textId="77777777">
      <w:pPr>
        <w:pStyle w:val="broodtekst"/>
      </w:pPr>
    </w:p>
    <w:p w:rsidR="000452D5" w:rsidRDefault="00A95597" w14:paraId="4D218F8F" w14:textId="0C581B22">
      <w:pPr>
        <w:pStyle w:val="broodtekst"/>
      </w:pPr>
      <w:r>
        <w:t>De Staatssecretaris van Justitie en Veiligheid,</w:t>
      </w:r>
    </w:p>
    <w:p w:rsidR="000452D5" w:rsidRDefault="000452D5" w14:paraId="1B8D5025" w14:textId="77777777">
      <w:pPr>
        <w:pStyle w:val="broodtekst"/>
      </w:pPr>
    </w:p>
    <w:p w:rsidR="000452D5" w:rsidRDefault="000452D5" w14:paraId="17486433" w14:textId="77777777">
      <w:pPr>
        <w:pStyle w:val="broodtekst"/>
      </w:pPr>
    </w:p>
    <w:p w:rsidR="000452D5" w:rsidRDefault="000452D5" w14:paraId="4F38BA50" w14:textId="77777777">
      <w:pPr>
        <w:pStyle w:val="broodtekst"/>
      </w:pPr>
    </w:p>
    <w:p w:rsidR="000452D5" w:rsidRDefault="000452D5" w14:paraId="4E507B55" w14:textId="77777777">
      <w:pPr>
        <w:pStyle w:val="broodtekst"/>
      </w:pPr>
    </w:p>
    <w:bookmarkEnd w:id="10"/>
    <w:p w:rsidR="00F75106" w:rsidP="00690E82" w:rsidRDefault="003149ED" w14:paraId="36879339" w14:textId="174C91FA">
      <w:pPr>
        <w:pStyle w:val="broodtekst"/>
      </w:pPr>
      <w:r>
        <w:t>E. van der Burg</w:t>
      </w:r>
      <w:r w:rsidR="00A95597">
        <w:t xml:space="preserve"> </w:t>
      </w: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5DE2" w14:textId="77777777" w:rsidR="000452D5" w:rsidRDefault="00A95597">
      <w:r>
        <w:separator/>
      </w:r>
    </w:p>
    <w:p w14:paraId="082A904E" w14:textId="77777777" w:rsidR="000452D5" w:rsidRDefault="000452D5"/>
    <w:p w14:paraId="63EEB4B5" w14:textId="77777777" w:rsidR="000452D5" w:rsidRDefault="000452D5"/>
    <w:p w14:paraId="579782AE" w14:textId="77777777" w:rsidR="000452D5" w:rsidRDefault="000452D5"/>
  </w:endnote>
  <w:endnote w:type="continuationSeparator" w:id="0">
    <w:p w14:paraId="62550118" w14:textId="77777777" w:rsidR="000452D5" w:rsidRDefault="00A95597">
      <w:r>
        <w:continuationSeparator/>
      </w:r>
    </w:p>
    <w:p w14:paraId="7217E3EF" w14:textId="77777777" w:rsidR="000452D5" w:rsidRDefault="000452D5"/>
    <w:p w14:paraId="19904F72" w14:textId="77777777" w:rsidR="000452D5" w:rsidRDefault="000452D5"/>
    <w:p w14:paraId="50449990" w14:textId="77777777" w:rsidR="000452D5" w:rsidRDefault="0004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831D" w14:textId="77777777" w:rsidR="0089073C" w:rsidRDefault="00A9559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B7C57B" w14:textId="77777777" w:rsidR="0089073C" w:rsidRDefault="0089073C">
    <w:pPr>
      <w:pStyle w:val="Voettekst"/>
    </w:pPr>
  </w:p>
  <w:p w14:paraId="381FC04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61F7E" w14:paraId="0AB996E3" w14:textId="77777777">
      <w:trPr>
        <w:trHeight w:hRule="exact" w:val="240"/>
      </w:trPr>
      <w:tc>
        <w:tcPr>
          <w:tcW w:w="7752" w:type="dxa"/>
        </w:tcPr>
        <w:p w14:paraId="352006EF" w14:textId="77777777" w:rsidR="0089073C" w:rsidRDefault="00A9559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8B6DFEF" w14:textId="77777777" w:rsidR="0089073C" w:rsidRDefault="00A95597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40D64">
            <w:fldChar w:fldCharType="begin"/>
          </w:r>
          <w:r w:rsidR="00240D64">
            <w:instrText xml:space="preserve"> NUMPAGES   \* MERGEFORMAT </w:instrText>
          </w:r>
          <w:r w:rsidR="00240D64">
            <w:fldChar w:fldCharType="separate"/>
          </w:r>
          <w:r>
            <w:t>1</w:t>
          </w:r>
          <w:r w:rsidR="00240D6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61F7E" w14:paraId="320ABC50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470CAA97" w14:textId="77777777" w:rsidR="0089073C" w:rsidRDefault="00A9559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4BF93247" w14:textId="77777777" w:rsidR="0089073C" w:rsidRDefault="00A95597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0D64">
            <w:fldChar w:fldCharType="begin"/>
          </w:r>
          <w:r w:rsidR="00240D64">
            <w:instrText xml:space="preserve"> SECTIONPAGES   \* MERGEFORMAT </w:instrText>
          </w:r>
          <w:r w:rsidR="00240D64">
            <w:fldChar w:fldCharType="separate"/>
          </w:r>
          <w:r w:rsidR="000452D5">
            <w:t>1</w:t>
          </w:r>
          <w:r w:rsidR="00240D64">
            <w:fldChar w:fldCharType="end"/>
          </w:r>
        </w:p>
      </w:tc>
    </w:tr>
    <w:bookmarkEnd w:id="5"/>
  </w:tbl>
  <w:p w14:paraId="60E71FD4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61F7E" w14:paraId="5CB7C45C" w14:textId="77777777">
      <w:trPr>
        <w:cantSplit/>
        <w:trHeight w:hRule="exact" w:val="23"/>
      </w:trPr>
      <w:tc>
        <w:tcPr>
          <w:tcW w:w="7771" w:type="dxa"/>
        </w:tcPr>
        <w:p w14:paraId="24B0403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89D1192" w14:textId="77777777" w:rsidR="0089073C" w:rsidRDefault="0089073C">
          <w:pPr>
            <w:pStyle w:val="Huisstijl-Paginanummering"/>
          </w:pPr>
        </w:p>
      </w:tc>
    </w:tr>
    <w:tr w:rsidR="00E61F7E" w14:paraId="62130AE2" w14:textId="77777777">
      <w:trPr>
        <w:cantSplit/>
        <w:trHeight w:hRule="exact" w:val="216"/>
      </w:trPr>
      <w:tc>
        <w:tcPr>
          <w:tcW w:w="7771" w:type="dxa"/>
        </w:tcPr>
        <w:p w14:paraId="10F4F1B7" w14:textId="77777777" w:rsidR="0089073C" w:rsidRDefault="00A9559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FE9A95D" w14:textId="70EFB19A" w:rsidR="0089073C" w:rsidRDefault="00A95597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40D6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F955F7D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61F7E" w14:paraId="67FD7C69" w14:textId="77777777">
      <w:trPr>
        <w:cantSplit/>
        <w:trHeight w:hRule="exact" w:val="170"/>
      </w:trPr>
      <w:tc>
        <w:tcPr>
          <w:tcW w:w="7769" w:type="dxa"/>
        </w:tcPr>
        <w:p w14:paraId="2993D4A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750F616" w14:textId="77777777" w:rsidR="0089073C" w:rsidRDefault="0089073C">
          <w:pPr>
            <w:pStyle w:val="Huisstijl-Paginanummering"/>
          </w:pPr>
        </w:p>
      </w:tc>
    </w:tr>
    <w:tr w:rsidR="00E61F7E" w14:paraId="4B2B32B0" w14:textId="77777777">
      <w:trPr>
        <w:cantSplit/>
        <w:trHeight w:hRule="exact" w:val="289"/>
      </w:trPr>
      <w:tc>
        <w:tcPr>
          <w:tcW w:w="7769" w:type="dxa"/>
        </w:tcPr>
        <w:p w14:paraId="029AC0DC" w14:textId="77777777" w:rsidR="0089073C" w:rsidRDefault="00A9559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5E55CF1" w14:textId="77777777" w:rsidR="0089073C" w:rsidRDefault="00A95597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0D64">
            <w:fldChar w:fldCharType="begin"/>
          </w:r>
          <w:r w:rsidR="00240D64">
            <w:instrText xml:space="preserve"> SECTIONPAGES   \* MERGEFORMAT </w:instrText>
          </w:r>
          <w:r w:rsidR="00240D64">
            <w:fldChar w:fldCharType="separate"/>
          </w:r>
          <w:r w:rsidR="000452D5">
            <w:t>1</w:t>
          </w:r>
          <w:r w:rsidR="00240D64">
            <w:fldChar w:fldCharType="end"/>
          </w:r>
        </w:p>
      </w:tc>
    </w:tr>
    <w:tr w:rsidR="00E61F7E" w14:paraId="1FFBC401" w14:textId="77777777">
      <w:trPr>
        <w:cantSplit/>
        <w:trHeight w:hRule="exact" w:val="23"/>
      </w:trPr>
      <w:tc>
        <w:tcPr>
          <w:tcW w:w="7769" w:type="dxa"/>
        </w:tcPr>
        <w:p w14:paraId="5344700E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38BA9BF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89B1602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4DD6" w14:textId="77777777" w:rsidR="000452D5" w:rsidRDefault="00A95597">
      <w:r>
        <w:separator/>
      </w:r>
    </w:p>
  </w:footnote>
  <w:footnote w:type="continuationSeparator" w:id="0">
    <w:p w14:paraId="34329037" w14:textId="77777777" w:rsidR="000452D5" w:rsidRDefault="00A9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F397" w14:textId="77777777" w:rsidR="0089073C" w:rsidRDefault="0089073C">
    <w:pPr>
      <w:pStyle w:val="Koptekst"/>
    </w:pPr>
  </w:p>
  <w:p w14:paraId="4F45D76C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FFEC" w14:textId="77777777" w:rsidR="0089073C" w:rsidRDefault="00A9559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7B79EE6" wp14:editId="3A57CF7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61F7E" w14:paraId="43008CF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3C61FD8" w14:textId="77777777" w:rsidR="000452D5" w:rsidRDefault="00A9559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E2FB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9E2FB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42C08533" w14:textId="77777777" w:rsidR="0089073C" w:rsidRPr="009E2FB9" w:rsidRDefault="00A95597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E2FB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6EC2C64C" w14:textId="77777777" w:rsidR="0089073C" w:rsidRDefault="00A9559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413E4A78" w14:textId="77777777" w:rsidR="0089073C" w:rsidRDefault="00A9559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0DBBB6FD" w14:textId="77777777" w:rsidR="0089073C" w:rsidRDefault="00A9559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21 november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7567AFC5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25CF0AAF" w14:textId="77777777" w:rsidR="0089073C" w:rsidRDefault="00A95597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2D9A7A1" w14:textId="77777777" w:rsidR="0089073C" w:rsidRDefault="00A9559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5052049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1F7E" w14:paraId="69ACF15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072D2339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AB44458" w14:textId="77777777" w:rsidR="0089073C" w:rsidRDefault="0089073C"/>
                        <w:p w14:paraId="60AEA95A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79EE6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61F7E" w14:paraId="43008CF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3C61FD8" w14:textId="77777777" w:rsidR="000452D5" w:rsidRDefault="00A9559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E2FB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9E2FB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42C08533" w14:textId="77777777" w:rsidR="0089073C" w:rsidRPr="009E2FB9" w:rsidRDefault="00A95597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E2FB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6EC2C64C" w14:textId="77777777" w:rsidR="0089073C" w:rsidRDefault="00A9559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413E4A78" w14:textId="77777777" w:rsidR="0089073C" w:rsidRDefault="00A9559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DBBB6FD" w14:textId="77777777" w:rsidR="0089073C" w:rsidRDefault="00A955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21 november 2023</w:t>
                          </w:r>
                          <w:r>
                            <w:fldChar w:fldCharType="end"/>
                          </w:r>
                        </w:p>
                        <w:p w14:paraId="7567AFC5" w14:textId="77777777" w:rsidR="0089073C" w:rsidRDefault="0089073C">
                          <w:pPr>
                            <w:pStyle w:val="witregel1"/>
                          </w:pPr>
                        </w:p>
                        <w:p w14:paraId="25CF0AAF" w14:textId="77777777" w:rsidR="0089073C" w:rsidRDefault="00A9559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2D9A7A1" w14:textId="77777777" w:rsidR="0089073C" w:rsidRDefault="00A9559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5052049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1F7E" w14:paraId="69ACF15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072D2339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AB44458" w14:textId="77777777" w:rsidR="0089073C" w:rsidRDefault="0089073C"/>
                  <w:p w14:paraId="60AEA95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BE25D9" wp14:editId="7ABEE31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7B40" w14:textId="77777777" w:rsidR="0089073C" w:rsidRDefault="00A95597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5F1C2149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E25D9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50837B40" w14:textId="77777777" w:rsidR="0089073C" w:rsidRDefault="00A95597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5F1C214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61F7E" w14:paraId="2AAA082E" w14:textId="77777777">
      <w:trPr>
        <w:trHeight w:hRule="exact" w:val="136"/>
      </w:trPr>
      <w:tc>
        <w:tcPr>
          <w:tcW w:w="7520" w:type="dxa"/>
        </w:tcPr>
        <w:p w14:paraId="1C05EEE2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8088967" w14:textId="77777777" w:rsidR="0089073C" w:rsidRDefault="00A95597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89BA" w14:textId="3B204129" w:rsidR="0089073C" w:rsidRDefault="00A9559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081A49AA" wp14:editId="7388B8A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2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21AE58" wp14:editId="2A2A5C9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40D6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B402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B6E16E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9322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F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4C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62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CD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4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45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556A491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BB63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C4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80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A0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2C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01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C0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F6E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3AEF3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098B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3C8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61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2A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A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3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E0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2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BACB4F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4E80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6F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1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40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B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1613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de Vreemdelingenwet 2000 in verband met verlenging van de beslistermijnen in asiel- en nareiszak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a828333c631241deb90322c71b5748a8&quot; id=&quot;GF57F44E3DD6D4FF19CD2A26A32E8CE51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d9354b7d93434206923657390265dab9&quot; id=&quot;G82820B4BC74A42A398AEDB97ADFB66C9&quot; reference=&quot;cursor&quot; src=&quot;$/Bestuursdepartement/DWJZ/Geintegreerde tekstblokken/Ondertekening minister of staats.xml&quot;&gt;&lt;ds:template&gt;&lt;ministerStaats/&gt;&lt;naamMinisterStaats&gt;D. Yeşilgöz-Zegerius 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. M.W. Knigge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M.L. Brunetti &lt;/p&gt;&lt;/td&gt;&lt;td style=&quot;broodtekst&quot;/&gt;&lt;td/&gt;&lt;/tr&gt;&lt;tr&gt;&lt;td&gt;&lt;p style=&quot;broodtekst-i&quot;&gt;Jurist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Isa Brunetti  &quot; value=&quot;79&quot;&gt;&lt;afzender aanhef=&quot;1&quot; country-code=&quot;31&quot; country-id=&quot;NLD&quot; email=&quot;m.l.brunetti@minjenv.nl&quot; groetregel=&quot;1&quot; mobiel=&quot;0646805190&quot; naam=&quot;mr. M.L. Brunetti &quot; name=&quot;Isa Brunetti  &quot; onderdeel=&quot;Sector Privaatrecht &quot; organisatie=&quot;176&quot; taal=&quot;1043&quot;&gt;&lt;taal functie=&quot;Jurist &quot; id=&quot;1043&quot;/&gt;&lt;taal functie=&quot;Jurist &quot; id=&quot;2057&quot;/&gt;&lt;taal functie=&quot;Jurist &quot; id=&quot;1031&quot;/&gt;&lt;taal functie=&quot;Jurist &quot; id=&quot;1036&quot;/&gt;&lt;taal functie=&quot;Jurist &quot; id=&quot;1034&quot;/&gt;&lt;/afzender&gt;_x000d__x000a_&lt;/ondertekenaar-item&gt;&lt;tweedeondertekenaar-item/&gt;&lt;behandelddoor-item formatted-value=&quot;Marthe Knigge &quot; value=&quot;55&quot;&gt;&lt;afzender aanhef=&quot;1&quot; country-code=&quot;31&quot; country-id=&quot;NLD&quot; email=&quot;m.w.knigge@minjenv.nl&quot; groetregel=&quot;1&quot; naam=&quot;mr. dr. M.W. Knigge &quot; name=&quot;Marthe Knigge &quot; onderdeel=&quot;Sector Privaatrecht&quot; organisatie=&quot;176&quot; taal=&quot;1043&quot;&gt;&lt;taal functie=&quot;Wetgevingsjurist &quot; id=&quot;1043&quot;/&gt;&lt;taal functie=&quot;Wetgevingsjurist &quot; id=&quot;2057&quot;/&gt;&lt;taal functie=&quot;Wetgevingsjurist &quot; id=&quot;1031&quot;/&gt;&lt;taal functie=&quot;Wetgevingsjurist &quot; id=&quot;1036&quot;/&gt;&lt;taal functie=&quot;Wetgevingsjurist 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. M.W. Knigge&quot;/&gt;&lt;email formatted-value=&quot;m.w.knigge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21 november 2023&quot; value=&quot;2023-11-21T08:40:22&quot;/&gt;&lt;onskenmerk format-disabled=&quot;true&quot; formatted-value=&quot;5052049&quot; value=&quot;5052049&quot;/&gt;&lt;uwkenmerk formatted-value=&quot;&quot;/&gt;&lt;onderwerp format-disabled=&quot;true&quot; formatted-value=&quot;Wijziging van de Vreemdelingenwet 2000 in verband met verlenging van de beslistermijnen in asiel- en nareiszak&quot; value=&quot;Wijziging van de Vreemdelingenwet 2000 in verband met verlenging van de beslistermijnen in asiel- en nareiszak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452D5"/>
    <w:rsid w:val="000129A4"/>
    <w:rsid w:val="000452D5"/>
    <w:rsid w:val="000E4FC7"/>
    <w:rsid w:val="000F04AC"/>
    <w:rsid w:val="001B5B02"/>
    <w:rsid w:val="002353E3"/>
    <w:rsid w:val="00240D64"/>
    <w:rsid w:val="003149ED"/>
    <w:rsid w:val="0040796D"/>
    <w:rsid w:val="005B585C"/>
    <w:rsid w:val="00614434"/>
    <w:rsid w:val="00652887"/>
    <w:rsid w:val="00666B4A"/>
    <w:rsid w:val="00690E82"/>
    <w:rsid w:val="00794445"/>
    <w:rsid w:val="0089073C"/>
    <w:rsid w:val="008A7B34"/>
    <w:rsid w:val="009B09F2"/>
    <w:rsid w:val="009E2FB9"/>
    <w:rsid w:val="00A95597"/>
    <w:rsid w:val="00B07A5A"/>
    <w:rsid w:val="00B2078A"/>
    <w:rsid w:val="00B46C81"/>
    <w:rsid w:val="00C216EC"/>
    <w:rsid w:val="00C22108"/>
    <w:rsid w:val="00C65E9C"/>
    <w:rsid w:val="00CC3E4D"/>
    <w:rsid w:val="00D2034F"/>
    <w:rsid w:val="00DD1C86"/>
    <w:rsid w:val="00E46F34"/>
    <w:rsid w:val="00E61F7E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13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925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2024-02-13T16:28:00.0000000Z</dcterms:created>
  <dcterms:modified xsi:type="dcterms:W3CDTF">2024-02-13T16:28:00.0000000Z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21 november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de Vreemdelingenwet 2000 in verband met verlenging van de beslistermijnen in asiel- en nareiszak</vt:lpwstr>
  </property>
  <property fmtid="{D5CDD505-2E9C-101B-9397-08002B2CF9AE}" pid="23" name="onskenmerk">
    <vt:lpwstr>5052049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