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F5A9B" w:rsidTr="005F5A9B" w14:paraId="2E72116C" w14:textId="77777777">
        <w:bookmarkStart w:name="_GoBack" w:displacedByCustomXml="next" w:id="0"/>
        <w:bookmarkEnd w:displacedByCustomXml="next" w:id="0"/>
        <w:sdt>
          <w:sdtPr>
            <w:tag w:val="bmZaakNummerAdvies"/>
            <w:id w:val="-1478834767"/>
            <w:lock w:val="sdtLocked"/>
            <w:placeholder>
              <w:docPart w:val="DefaultPlaceholder_-1854013440"/>
            </w:placeholder>
          </w:sdtPr>
          <w:sdtEndPr/>
          <w:sdtContent>
            <w:tc>
              <w:tcPr>
                <w:tcW w:w="4251" w:type="dxa"/>
              </w:tcPr>
              <w:p w:rsidR="005F5A9B" w:rsidRDefault="005F5A9B" w14:paraId="7079E029" w14:textId="4C82E3F9">
                <w:r>
                  <w:t>No. W16.23.00179/II</w:t>
                </w:r>
              </w:p>
            </w:tc>
          </w:sdtContent>
        </w:sdt>
        <w:sdt>
          <w:sdtPr>
            <w:tag w:val="bmDatumAdvies"/>
            <w:id w:val="660286358"/>
            <w:lock w:val="sdtLocked"/>
            <w:placeholder>
              <w:docPart w:val="DefaultPlaceholder_-1854013440"/>
            </w:placeholder>
          </w:sdtPr>
          <w:sdtEndPr/>
          <w:sdtContent>
            <w:tc>
              <w:tcPr>
                <w:tcW w:w="4252" w:type="dxa"/>
              </w:tcPr>
              <w:p w:rsidR="005F5A9B" w:rsidRDefault="005F5A9B" w14:paraId="0E996987" w14:textId="5998249E">
                <w:r>
                  <w:t>'s-Gravenhage, 13 september 2023</w:t>
                </w:r>
              </w:p>
            </w:tc>
          </w:sdtContent>
        </w:sdt>
      </w:tr>
    </w:tbl>
    <w:p w:rsidR="005F5A9B" w:rsidRDefault="005F5A9B" w14:paraId="31C4251E" w14:textId="77777777"/>
    <w:p w:rsidR="005F5A9B" w:rsidRDefault="005F5A9B" w14:paraId="7CFE35B0" w14:textId="77777777"/>
    <w:p w:rsidR="00994A10" w:rsidRDefault="009D49B4" w14:paraId="78AE513B" w14:textId="4C9F4D73">
      <w:sdt>
        <w:sdtPr>
          <w:tag w:val="bmAanhef"/>
          <w:id w:val="-179051327"/>
          <w:lock w:val="sdtLocked"/>
          <w:placeholder>
            <w:docPart w:val="DefaultPlaceholder_-1854013440"/>
          </w:placeholder>
        </w:sdtPr>
        <w:sdtEndPr/>
        <w:sdtContent>
          <w:r w:rsidR="005F5A9B">
            <w:rPr>
              <w:color w:val="000000"/>
            </w:rPr>
            <w:t>Bij Kabinetsmissive van 14 juli 2023, no.2023001717, heeft Uwe Majesteit, op voordracht van de Minister voor Rechtsbescherming, bij de Afdeling advisering van de Raad van State ter overweging aanhangig gemaakt het voorstel van wet houdende 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 met memorie van toelichting.</w:t>
          </w:r>
        </w:sdtContent>
      </w:sdt>
    </w:p>
    <w:p w:rsidR="00994A10" w:rsidRDefault="009D49B4" w14:paraId="78AE513C" w14:textId="77777777"/>
    <w:sdt>
      <w:sdtPr>
        <w:rPr>
          <w:szCs w:val="22"/>
        </w:rPr>
        <w:tag w:val="bmVrijeTekst1"/>
        <w:id w:val="-1759982466"/>
        <w:lock w:val="sdtLocked"/>
        <w:placeholder>
          <w:docPart w:val="DefaultPlaceholder_-1854013440"/>
        </w:placeholder>
      </w:sdtPr>
      <w:sdtEndPr>
        <w:rPr>
          <w:szCs w:val="24"/>
        </w:rPr>
      </w:sdtEndPr>
      <w:sdtContent>
        <w:p w:rsidRPr="007F453C" w:rsidR="001A7BDB" w:rsidP="001A7BDB" w:rsidRDefault="001A7BDB" w14:paraId="5A2C8E41" w14:textId="3F29AC09">
          <w:pPr>
            <w:rPr>
              <w:szCs w:val="22"/>
            </w:rPr>
          </w:pPr>
          <w:r w:rsidRPr="007F453C">
            <w:rPr>
              <w:szCs w:val="22"/>
            </w:rPr>
            <w:t xml:space="preserve">Dit wetsvoorstel </w:t>
          </w:r>
          <w:r w:rsidR="00B339CD">
            <w:rPr>
              <w:szCs w:val="22"/>
            </w:rPr>
            <w:t>voorziet in de mogelijkheid</w:t>
          </w:r>
          <w:r w:rsidRPr="007F453C">
            <w:rPr>
              <w:szCs w:val="22"/>
            </w:rPr>
            <w:t xml:space="preserve"> voor privaatrechtelijke rechtspersonen om </w:t>
          </w:r>
          <w:r w:rsidR="00B3524E">
            <w:rPr>
              <w:szCs w:val="22"/>
            </w:rPr>
            <w:t>volledig</w:t>
          </w:r>
          <w:r w:rsidRPr="007F453C" w:rsidR="00B3524E">
            <w:rPr>
              <w:szCs w:val="22"/>
            </w:rPr>
            <w:t xml:space="preserve"> </w:t>
          </w:r>
          <w:r w:rsidRPr="007F453C">
            <w:rPr>
              <w:szCs w:val="22"/>
            </w:rPr>
            <w:t xml:space="preserve">digitaal gehouden algemene vergaderingen te organiseren. Het voorstel </w:t>
          </w:r>
          <w:r w:rsidR="00407BD7">
            <w:rPr>
              <w:szCs w:val="22"/>
            </w:rPr>
            <w:t>wijzigt daartoe een aantal bepalingen</w:t>
          </w:r>
          <w:r w:rsidRPr="007F453C">
            <w:rPr>
              <w:szCs w:val="22"/>
            </w:rPr>
            <w:t xml:space="preserve"> </w:t>
          </w:r>
          <w:r w:rsidR="00407BD7">
            <w:rPr>
              <w:szCs w:val="22"/>
            </w:rPr>
            <w:t>in</w:t>
          </w:r>
          <w:r w:rsidRPr="007F453C">
            <w:rPr>
              <w:szCs w:val="22"/>
            </w:rPr>
            <w:t xml:space="preserve"> Boek 2 en Boek 5 van het Burgerlijk Wetboek (BW) om de volledig digitale algemene vergadering te faciliteren. Daarnaast stelt het voorstel nadere voorwaarden aan het gebruik van elektronische communicatiemiddelen bij de algemene vergadering</w:t>
          </w:r>
          <w:r w:rsidR="003F7BE0">
            <w:rPr>
              <w:szCs w:val="22"/>
            </w:rPr>
            <w:t>.</w:t>
          </w:r>
          <w:r w:rsidRPr="007F453C">
            <w:rPr>
              <w:szCs w:val="22"/>
            </w:rPr>
            <w:t xml:space="preserve"> </w:t>
          </w:r>
          <w:r w:rsidR="003F7BE0">
            <w:rPr>
              <w:szCs w:val="22"/>
            </w:rPr>
            <w:t>Daarmee wordt bewerkstelligd</w:t>
          </w:r>
          <w:r w:rsidRPr="007F453C">
            <w:rPr>
              <w:szCs w:val="22"/>
            </w:rPr>
            <w:t xml:space="preserve"> dat er voor het houden van een digitale vergadering voldoende draagvlak is en dat een digitale vergadering zoveel mogelijk een afspiegeling vormt van een fysieke vergadering. De voorgestelde regeling is facultatief: rechtspersonen kunnen zelf kiezen of zij volledig digitaal willen vergaderen en welk communicatiemiddel zij daarvoor willen gebruiken.</w:t>
          </w:r>
        </w:p>
        <w:p w:rsidRPr="007F453C" w:rsidR="001A7BDB" w:rsidP="001A7BDB" w:rsidRDefault="001A7BDB" w14:paraId="7A5A3D09" w14:textId="77777777">
          <w:pPr>
            <w:rPr>
              <w:szCs w:val="22"/>
            </w:rPr>
          </w:pPr>
        </w:p>
        <w:p w:rsidR="00013DA7" w:rsidP="619BDD22" w:rsidRDefault="001A7BDB" w14:paraId="5BD4468D" w14:textId="77777777">
          <w:pPr>
            <w:rPr>
              <w:color w:val="000000" w:themeColor="text1"/>
            </w:rPr>
          </w:pPr>
          <w:r w:rsidRPr="19B04CDA">
            <w:rPr>
              <w:color w:val="000000" w:themeColor="text1"/>
            </w:rPr>
            <w:t>De Afdeling advisering van de Raad van State maakt een opmerking ove</w:t>
          </w:r>
          <w:r w:rsidRPr="19B04CDA" w:rsidR="00274B25">
            <w:rPr>
              <w:color w:val="000000" w:themeColor="text1"/>
            </w:rPr>
            <w:t>r</w:t>
          </w:r>
          <w:r w:rsidRPr="19B04CDA" w:rsidR="004414C4">
            <w:rPr>
              <w:color w:val="000000" w:themeColor="text1"/>
            </w:rPr>
            <w:t xml:space="preserve"> </w:t>
          </w:r>
          <w:r w:rsidRPr="19B04CDA" w:rsidR="007A4AC3">
            <w:rPr>
              <w:color w:val="000000" w:themeColor="text1"/>
            </w:rPr>
            <w:t xml:space="preserve">de </w:t>
          </w:r>
          <w:r w:rsidR="00C56B98">
            <w:rPr>
              <w:color w:val="000000" w:themeColor="text1"/>
            </w:rPr>
            <w:t>verhouding tussen de</w:t>
          </w:r>
          <w:r w:rsidR="00FC21E3">
            <w:rPr>
              <w:color w:val="000000" w:themeColor="text1"/>
            </w:rPr>
            <w:t xml:space="preserve"> voorgestelde</w:t>
          </w:r>
          <w:r w:rsidR="00C56B98">
            <w:rPr>
              <w:color w:val="000000" w:themeColor="text1"/>
            </w:rPr>
            <w:t xml:space="preserve"> machtigings</w:t>
          </w:r>
          <w:r w:rsidRPr="19B04CDA" w:rsidR="007A4AC3">
            <w:rPr>
              <w:color w:val="000000" w:themeColor="text1"/>
            </w:rPr>
            <w:t xml:space="preserve">regeling voor de vereniging </w:t>
          </w:r>
          <w:r w:rsidRPr="19B04CDA" w:rsidR="368587BD">
            <w:rPr>
              <w:color w:val="000000" w:themeColor="text1"/>
            </w:rPr>
            <w:t xml:space="preserve">en de </w:t>
          </w:r>
          <w:r w:rsidR="00CC5E22">
            <w:rPr>
              <w:color w:val="000000" w:themeColor="text1"/>
            </w:rPr>
            <w:t>V</w:t>
          </w:r>
          <w:r w:rsidRPr="19B04CDA" w:rsidR="368587BD">
            <w:rPr>
              <w:color w:val="000000" w:themeColor="text1"/>
            </w:rPr>
            <w:t xml:space="preserve">ereniging van </w:t>
          </w:r>
          <w:r w:rsidR="00CC5E22">
            <w:rPr>
              <w:color w:val="000000" w:themeColor="text1"/>
            </w:rPr>
            <w:t>E</w:t>
          </w:r>
          <w:r w:rsidRPr="19B04CDA" w:rsidR="368587BD">
            <w:rPr>
              <w:color w:val="000000" w:themeColor="text1"/>
            </w:rPr>
            <w:t xml:space="preserve">igenaars </w:t>
          </w:r>
          <w:r w:rsidRPr="19B04CDA" w:rsidR="48BE746E">
            <w:rPr>
              <w:color w:val="000000" w:themeColor="text1"/>
            </w:rPr>
            <w:t>(</w:t>
          </w:r>
          <w:r w:rsidR="001F6009">
            <w:rPr>
              <w:color w:val="000000" w:themeColor="text1"/>
            </w:rPr>
            <w:t xml:space="preserve">hierna: </w:t>
          </w:r>
          <w:r w:rsidRPr="19B04CDA" w:rsidR="48BE746E">
            <w:rPr>
              <w:color w:val="000000" w:themeColor="text1"/>
            </w:rPr>
            <w:t xml:space="preserve">VvE) </w:t>
          </w:r>
          <w:r w:rsidR="00C56B98">
            <w:rPr>
              <w:color w:val="000000" w:themeColor="text1"/>
            </w:rPr>
            <w:t xml:space="preserve">en </w:t>
          </w:r>
          <w:r w:rsidRPr="19B04CDA" w:rsidR="007120C7">
            <w:rPr>
              <w:color w:val="000000" w:themeColor="text1"/>
            </w:rPr>
            <w:t xml:space="preserve">de mogelijke gevolgen voor </w:t>
          </w:r>
          <w:r w:rsidRPr="19B04CDA" w:rsidR="00570146">
            <w:rPr>
              <w:color w:val="000000" w:themeColor="text1"/>
            </w:rPr>
            <w:t>de digitaal minder vaardige burger.</w:t>
          </w:r>
          <w:r w:rsidRPr="19B04CDA" w:rsidR="009B4D22">
            <w:rPr>
              <w:color w:val="000000" w:themeColor="text1"/>
            </w:rPr>
            <w:t xml:space="preserve"> Als de leden het bestuur hebben gemachtigd </w:t>
          </w:r>
          <w:r w:rsidRPr="19B04CDA" w:rsidR="003B0421">
            <w:rPr>
              <w:color w:val="000000" w:themeColor="text1"/>
            </w:rPr>
            <w:t>om een digitale vergadering te organiseren</w:t>
          </w:r>
          <w:r w:rsidRPr="19B04CDA" w:rsidR="006D438C">
            <w:rPr>
              <w:color w:val="000000" w:themeColor="text1"/>
            </w:rPr>
            <w:t xml:space="preserve"> – en deze machtiging kan ook voor onbepaalde tijd gelden </w:t>
          </w:r>
          <w:r w:rsidRPr="19B04CDA" w:rsidR="00915151">
            <w:rPr>
              <w:color w:val="000000" w:themeColor="text1"/>
            </w:rPr>
            <w:t>–</w:t>
          </w:r>
          <w:r w:rsidRPr="19B04CDA" w:rsidR="003B0421">
            <w:rPr>
              <w:color w:val="000000" w:themeColor="text1"/>
            </w:rPr>
            <w:t>,</w:t>
          </w:r>
          <w:r w:rsidRPr="19B04CDA" w:rsidR="007120C7">
            <w:rPr>
              <w:color w:val="000000" w:themeColor="text1"/>
            </w:rPr>
            <w:t xml:space="preserve"> </w:t>
          </w:r>
          <w:r w:rsidRPr="19B04CDA" w:rsidR="00C26961">
            <w:rPr>
              <w:color w:val="000000" w:themeColor="text1"/>
            </w:rPr>
            <w:t>heeft</w:t>
          </w:r>
          <w:r w:rsidRPr="19B04CDA" w:rsidR="003B0421">
            <w:rPr>
              <w:color w:val="000000" w:themeColor="text1"/>
            </w:rPr>
            <w:t xml:space="preserve"> het bestuur</w:t>
          </w:r>
          <w:r w:rsidRPr="19B04CDA" w:rsidR="00C26961">
            <w:rPr>
              <w:color w:val="000000" w:themeColor="text1"/>
            </w:rPr>
            <w:t xml:space="preserve"> </w:t>
          </w:r>
          <w:r w:rsidRPr="19B04CDA" w:rsidR="316F28B0">
            <w:rPr>
              <w:color w:val="000000" w:themeColor="text1"/>
            </w:rPr>
            <w:t xml:space="preserve">volgens de toelichting </w:t>
          </w:r>
          <w:r w:rsidRPr="19B04CDA" w:rsidR="00C26961">
            <w:rPr>
              <w:color w:val="000000" w:themeColor="text1"/>
            </w:rPr>
            <w:t>een inspanningsverplichting om</w:t>
          </w:r>
          <w:r w:rsidRPr="19B04CDA" w:rsidR="0023320B">
            <w:rPr>
              <w:color w:val="000000" w:themeColor="text1"/>
            </w:rPr>
            <w:t xml:space="preserve"> </w:t>
          </w:r>
          <w:r w:rsidRPr="19B04CDA" w:rsidR="57019F9B">
            <w:rPr>
              <w:color w:val="000000" w:themeColor="text1"/>
            </w:rPr>
            <w:t xml:space="preserve">bij het bijeenroepen van een vergadering </w:t>
          </w:r>
          <w:r w:rsidRPr="19B04CDA" w:rsidR="00C26961">
            <w:rPr>
              <w:color w:val="000000" w:themeColor="text1"/>
            </w:rPr>
            <w:t>te zorgen dat iedereen</w:t>
          </w:r>
          <w:r w:rsidRPr="19B04CDA" w:rsidR="00012150">
            <w:rPr>
              <w:color w:val="000000" w:themeColor="text1"/>
            </w:rPr>
            <w:t xml:space="preserve"> volwaardig</w:t>
          </w:r>
          <w:r w:rsidRPr="19B04CDA" w:rsidR="00C26961">
            <w:rPr>
              <w:color w:val="000000" w:themeColor="text1"/>
            </w:rPr>
            <w:t xml:space="preserve"> kan deelnemen a</w:t>
          </w:r>
          <w:r w:rsidRPr="19B04CDA" w:rsidR="006D438C">
            <w:rPr>
              <w:color w:val="000000" w:themeColor="text1"/>
            </w:rPr>
            <w:t>an de</w:t>
          </w:r>
          <w:r w:rsidRPr="19B04CDA" w:rsidR="00C26961">
            <w:rPr>
              <w:color w:val="000000" w:themeColor="text1"/>
            </w:rPr>
            <w:t xml:space="preserve"> algemene ledenvergadering</w:t>
          </w:r>
          <w:r w:rsidRPr="19B04CDA" w:rsidR="004F75D2">
            <w:rPr>
              <w:color w:val="000000" w:themeColor="text1"/>
            </w:rPr>
            <w:t xml:space="preserve"> die</w:t>
          </w:r>
          <w:r w:rsidRPr="19B04CDA" w:rsidR="00A06053">
            <w:rPr>
              <w:color w:val="000000" w:themeColor="text1"/>
            </w:rPr>
            <w:t xml:space="preserve"> </w:t>
          </w:r>
          <w:r w:rsidRPr="19B04CDA" w:rsidR="00C26961">
            <w:rPr>
              <w:color w:val="000000" w:themeColor="text1"/>
            </w:rPr>
            <w:t>volledig digitaal plaatsvindt.</w:t>
          </w:r>
          <w:r w:rsidRPr="19B04CDA" w:rsidR="00E60688">
            <w:rPr>
              <w:color w:val="000000" w:themeColor="text1"/>
            </w:rPr>
            <w:t xml:space="preserve"> </w:t>
          </w:r>
          <w:r w:rsidRPr="19B04CDA" w:rsidR="00B12E38">
            <w:rPr>
              <w:color w:val="000000" w:themeColor="text1"/>
            </w:rPr>
            <w:t xml:space="preserve">De Afdeling betwijfelt </w:t>
          </w:r>
          <w:r w:rsidRPr="19B04CDA" w:rsidR="3CC36CEF">
            <w:rPr>
              <w:color w:val="000000" w:themeColor="text1"/>
            </w:rPr>
            <w:t xml:space="preserve">echter </w:t>
          </w:r>
          <w:r w:rsidRPr="19B04CDA" w:rsidR="00B12E38">
            <w:rPr>
              <w:color w:val="000000" w:themeColor="text1"/>
            </w:rPr>
            <w:t xml:space="preserve">of daarmee de </w:t>
          </w:r>
          <w:r w:rsidRPr="19B04CDA" w:rsidR="00B42313">
            <w:rPr>
              <w:color w:val="000000" w:themeColor="text1"/>
            </w:rPr>
            <w:t>belangen van de digitaal minder vaardige burger voldoende zijn gewaarborgd.</w:t>
          </w:r>
          <w:r w:rsidRPr="19B04CDA" w:rsidR="654F3B73">
            <w:rPr>
              <w:color w:val="000000" w:themeColor="text1"/>
            </w:rPr>
            <w:t xml:space="preserve"> </w:t>
          </w:r>
        </w:p>
        <w:p w:rsidR="00013DA7" w:rsidP="619BDD22" w:rsidRDefault="00013DA7" w14:paraId="23064D9E" w14:textId="77777777">
          <w:pPr>
            <w:rPr>
              <w:color w:val="000000" w:themeColor="text1"/>
            </w:rPr>
          </w:pPr>
        </w:p>
        <w:p w:rsidR="001A0510" w:rsidP="619BDD22" w:rsidRDefault="4D06F459" w14:paraId="7C07CBF3" w14:textId="1AA37E4B">
          <w:pPr>
            <w:rPr>
              <w:color w:val="000000" w:themeColor="text1"/>
            </w:rPr>
          </w:pPr>
          <w:r w:rsidRPr="19B04CDA">
            <w:rPr>
              <w:color w:val="000000" w:themeColor="text1"/>
            </w:rPr>
            <w:t>In d</w:t>
          </w:r>
          <w:r w:rsidRPr="19B04CDA" w:rsidR="00E84232">
            <w:rPr>
              <w:color w:val="000000" w:themeColor="text1"/>
            </w:rPr>
            <w:t>e toelichting</w:t>
          </w:r>
          <w:r w:rsidRPr="19B04CDA" w:rsidR="26C2C8AE">
            <w:rPr>
              <w:color w:val="000000" w:themeColor="text1"/>
            </w:rPr>
            <w:t xml:space="preserve"> wordt </w:t>
          </w:r>
          <w:r w:rsidRPr="19B04CDA" w:rsidR="00E84232">
            <w:rPr>
              <w:color w:val="000000" w:themeColor="text1"/>
            </w:rPr>
            <w:t>de keuze voor en de inrichting van de machtigingsregeling beschreven</w:t>
          </w:r>
          <w:r w:rsidR="00F14702">
            <w:rPr>
              <w:color w:val="000000" w:themeColor="text1"/>
            </w:rPr>
            <w:t>.</w:t>
          </w:r>
          <w:r w:rsidRPr="19B04CDA" w:rsidR="00E84232">
            <w:rPr>
              <w:color w:val="000000" w:themeColor="text1"/>
            </w:rPr>
            <w:t xml:space="preserve"> </w:t>
          </w:r>
          <w:r w:rsidR="00F14702">
            <w:rPr>
              <w:color w:val="000000" w:themeColor="text1"/>
            </w:rPr>
            <w:t xml:space="preserve">Daarbij wordt niet </w:t>
          </w:r>
          <w:r w:rsidRPr="19B04CDA" w:rsidR="00E441AC">
            <w:rPr>
              <w:color w:val="000000" w:themeColor="text1"/>
            </w:rPr>
            <w:t>nader in</w:t>
          </w:r>
          <w:r w:rsidR="00F34485">
            <w:rPr>
              <w:color w:val="000000" w:themeColor="text1"/>
            </w:rPr>
            <w:t>ge</w:t>
          </w:r>
          <w:r w:rsidRPr="19B04CDA" w:rsidR="00E441AC">
            <w:rPr>
              <w:color w:val="000000" w:themeColor="text1"/>
            </w:rPr>
            <w:t>gaan op de vraag</w:t>
          </w:r>
          <w:r w:rsidRPr="19B04CDA" w:rsidR="003B0421">
            <w:rPr>
              <w:color w:val="000000" w:themeColor="text1"/>
            </w:rPr>
            <w:t xml:space="preserve"> </w:t>
          </w:r>
          <w:r w:rsidRPr="19B04CDA" w:rsidR="006D438C">
            <w:rPr>
              <w:color w:val="000000" w:themeColor="text1"/>
            </w:rPr>
            <w:t xml:space="preserve">hoe het doel dat alle leden volwaardig kunnen </w:t>
          </w:r>
          <w:r w:rsidRPr="19B04CDA" w:rsidR="001A0510">
            <w:rPr>
              <w:color w:val="000000" w:themeColor="text1"/>
            </w:rPr>
            <w:t>deelnemen</w:t>
          </w:r>
          <w:r w:rsidRPr="19B04CDA" w:rsidR="006D438C">
            <w:rPr>
              <w:color w:val="000000" w:themeColor="text1"/>
            </w:rPr>
            <w:t xml:space="preserve"> aan de d</w:t>
          </w:r>
          <w:r w:rsidRPr="19B04CDA" w:rsidR="001A0510">
            <w:rPr>
              <w:color w:val="000000" w:themeColor="text1"/>
            </w:rPr>
            <w:t>i</w:t>
          </w:r>
          <w:r w:rsidRPr="19B04CDA" w:rsidR="006D438C">
            <w:rPr>
              <w:color w:val="000000" w:themeColor="text1"/>
            </w:rPr>
            <w:t>gitale vergadering als ware het een vergadering in f</w:t>
          </w:r>
          <w:r w:rsidRPr="19B04CDA" w:rsidR="001A0510">
            <w:rPr>
              <w:color w:val="000000" w:themeColor="text1"/>
            </w:rPr>
            <w:t>y</w:t>
          </w:r>
          <w:r w:rsidRPr="19B04CDA" w:rsidR="006D438C">
            <w:rPr>
              <w:color w:val="000000" w:themeColor="text1"/>
            </w:rPr>
            <w:t xml:space="preserve">sieke vorm, </w:t>
          </w:r>
          <w:r w:rsidRPr="19B04CDA" w:rsidR="001A0510">
            <w:rPr>
              <w:color w:val="000000" w:themeColor="text1"/>
            </w:rPr>
            <w:t xml:space="preserve">voldoende </w:t>
          </w:r>
          <w:r w:rsidRPr="19B04CDA" w:rsidR="00CA7E4C">
            <w:rPr>
              <w:color w:val="000000" w:themeColor="text1"/>
            </w:rPr>
            <w:t>ge</w:t>
          </w:r>
          <w:r w:rsidRPr="19B04CDA" w:rsidR="001A0510">
            <w:rPr>
              <w:color w:val="000000" w:themeColor="text1"/>
            </w:rPr>
            <w:t>waarborg</w:t>
          </w:r>
          <w:r w:rsidRPr="19B04CDA" w:rsidR="00CA7E4C">
            <w:rPr>
              <w:color w:val="000000" w:themeColor="text1"/>
            </w:rPr>
            <w:t>d wordt</w:t>
          </w:r>
          <w:r w:rsidRPr="19B04CDA" w:rsidR="001A0510">
            <w:rPr>
              <w:color w:val="000000" w:themeColor="text1"/>
            </w:rPr>
            <w:t>.</w:t>
          </w:r>
          <w:r w:rsidRPr="19B04CDA" w:rsidR="2A79E038">
            <w:rPr>
              <w:color w:val="000000" w:themeColor="text1"/>
            </w:rPr>
            <w:t xml:space="preserve"> De Afdeling adviseert</w:t>
          </w:r>
          <w:r w:rsidRPr="19B04CDA" w:rsidR="00A713F2">
            <w:rPr>
              <w:color w:val="000000" w:themeColor="text1"/>
            </w:rPr>
            <w:t xml:space="preserve"> in de toelichting tot uitdrukking te brengen dat</w:t>
          </w:r>
          <w:r w:rsidRPr="19B04CDA" w:rsidR="2A79E038">
            <w:rPr>
              <w:color w:val="000000" w:themeColor="text1"/>
            </w:rPr>
            <w:t xml:space="preserve"> de zorg voor</w:t>
          </w:r>
          <w:r w:rsidRPr="19B04CDA" w:rsidR="732E8C36">
            <w:rPr>
              <w:color w:val="000000" w:themeColor="text1"/>
            </w:rPr>
            <w:t xml:space="preserve"> volwaardige </w:t>
          </w:r>
          <w:r w:rsidRPr="19B04CDA" w:rsidR="2A79E038">
            <w:rPr>
              <w:color w:val="000000" w:themeColor="text1"/>
            </w:rPr>
            <w:t>participatie van</w:t>
          </w:r>
          <w:r w:rsidRPr="19B04CDA" w:rsidR="2102A598">
            <w:rPr>
              <w:color w:val="000000" w:themeColor="text1"/>
            </w:rPr>
            <w:t xml:space="preserve"> personen die niet of minder digitaal vaardig zijn</w:t>
          </w:r>
          <w:r w:rsidRPr="19B04CDA" w:rsidR="0C9E12D7">
            <w:rPr>
              <w:color w:val="000000" w:themeColor="text1"/>
            </w:rPr>
            <w:t xml:space="preserve"> al eerder, bij de besluitvorming</w:t>
          </w:r>
          <w:r w:rsidRPr="19B04CDA" w:rsidR="00A713F2">
            <w:rPr>
              <w:color w:val="000000" w:themeColor="text1"/>
            </w:rPr>
            <w:t xml:space="preserve"> door </w:t>
          </w:r>
          <w:r w:rsidRPr="19B04CDA" w:rsidR="00BD1B3F">
            <w:rPr>
              <w:color w:val="000000" w:themeColor="text1"/>
            </w:rPr>
            <w:t>de ledenvergadering en het bestuur</w:t>
          </w:r>
          <w:r w:rsidRPr="19B04CDA" w:rsidR="0C9E12D7">
            <w:rPr>
              <w:color w:val="000000" w:themeColor="text1"/>
            </w:rPr>
            <w:t xml:space="preserve"> over de </w:t>
          </w:r>
          <w:r w:rsidRPr="19B04CDA" w:rsidR="00BD1B3F">
            <w:rPr>
              <w:color w:val="000000" w:themeColor="text1"/>
            </w:rPr>
            <w:t xml:space="preserve">inrichting van de </w:t>
          </w:r>
          <w:r w:rsidRPr="19B04CDA" w:rsidR="0C9E12D7">
            <w:rPr>
              <w:color w:val="000000" w:themeColor="text1"/>
            </w:rPr>
            <w:t xml:space="preserve">machtiging, </w:t>
          </w:r>
          <w:r w:rsidR="00340941">
            <w:rPr>
              <w:color w:val="000000" w:themeColor="text1"/>
            </w:rPr>
            <w:t>moet worden meegewogen</w:t>
          </w:r>
          <w:r w:rsidRPr="19B04CDA" w:rsidR="0C9E12D7">
            <w:rPr>
              <w:color w:val="000000" w:themeColor="text1"/>
            </w:rPr>
            <w:t>.</w:t>
          </w:r>
          <w:r w:rsidRPr="19B04CDA" w:rsidR="001A0510">
            <w:rPr>
              <w:color w:val="000000" w:themeColor="text1"/>
            </w:rPr>
            <w:t xml:space="preserve"> </w:t>
          </w:r>
        </w:p>
        <w:p w:rsidR="001A0510" w:rsidP="001A7BDB" w:rsidRDefault="001A0510" w14:paraId="2DC90E49" w14:textId="77777777">
          <w:pPr>
            <w:rPr>
              <w:color w:val="000000" w:themeColor="text1"/>
              <w:szCs w:val="22"/>
            </w:rPr>
          </w:pPr>
        </w:p>
        <w:p w:rsidRPr="002E2FB7" w:rsidR="00A668DB" w:rsidP="619BDD22" w:rsidRDefault="000B1BC2" w14:paraId="572B06D2" w14:textId="09160EA3">
          <w:pPr>
            <w:rPr>
              <w:color w:val="000000" w:themeColor="text1"/>
            </w:rPr>
          </w:pPr>
          <w:r w:rsidRPr="63410691">
            <w:rPr>
              <w:color w:val="000000" w:themeColor="text1"/>
            </w:rPr>
            <w:t xml:space="preserve">Daarnaast maakt de Afdeling </w:t>
          </w:r>
          <w:r w:rsidRPr="63410691" w:rsidR="00352D72">
            <w:rPr>
              <w:color w:val="000000" w:themeColor="text1"/>
            </w:rPr>
            <w:t xml:space="preserve">een opmerking over het ontbreken van een regeling voor </w:t>
          </w:r>
          <w:r w:rsidRPr="63410691" w:rsidR="27DB2C98">
            <w:rPr>
              <w:color w:val="000000" w:themeColor="text1"/>
            </w:rPr>
            <w:t xml:space="preserve">bepaalde </w:t>
          </w:r>
          <w:r w:rsidRPr="63410691" w:rsidR="00352D72">
            <w:rPr>
              <w:color w:val="000000" w:themeColor="text1"/>
            </w:rPr>
            <w:t>noodsituatie</w:t>
          </w:r>
          <w:r w:rsidRPr="63410691" w:rsidR="6DD0D342">
            <w:rPr>
              <w:color w:val="000000" w:themeColor="text1"/>
            </w:rPr>
            <w:t>s</w:t>
          </w:r>
          <w:r w:rsidRPr="63410691" w:rsidR="000356E6">
            <w:rPr>
              <w:color w:val="000000" w:themeColor="text1"/>
            </w:rPr>
            <w:t>,</w:t>
          </w:r>
          <w:r w:rsidRPr="63410691" w:rsidR="00352D72">
            <w:rPr>
              <w:color w:val="000000" w:themeColor="text1"/>
            </w:rPr>
            <w:t xml:space="preserve"> zoals </w:t>
          </w:r>
          <w:r w:rsidRPr="63410691" w:rsidR="35D3C15A">
            <w:rPr>
              <w:color w:val="000000" w:themeColor="text1"/>
            </w:rPr>
            <w:t>bijvoorbeeld een pandemie</w:t>
          </w:r>
          <w:r w:rsidRPr="63410691" w:rsidR="00E517A1">
            <w:rPr>
              <w:color w:val="000000" w:themeColor="text1"/>
            </w:rPr>
            <w:t>.</w:t>
          </w:r>
          <w:r w:rsidRPr="63410691" w:rsidR="03496A51">
            <w:rPr>
              <w:color w:val="000000" w:themeColor="text1"/>
            </w:rPr>
            <w:t xml:space="preserve"> De toelichting volstaat met de opmerking dat nog s</w:t>
          </w:r>
          <w:r w:rsidRPr="63410691" w:rsidR="0507B5F6">
            <w:rPr>
              <w:color w:val="000000" w:themeColor="text1"/>
            </w:rPr>
            <w:t>e</w:t>
          </w:r>
          <w:r w:rsidRPr="63410691" w:rsidR="03496A51">
            <w:rPr>
              <w:color w:val="000000" w:themeColor="text1"/>
            </w:rPr>
            <w:t xml:space="preserve">paraat </w:t>
          </w:r>
          <w:r w:rsidRPr="63410691" w:rsidR="2DD21A8D">
            <w:rPr>
              <w:color w:val="000000" w:themeColor="text1"/>
            </w:rPr>
            <w:t>zal worden bezien hoe een</w:t>
          </w:r>
          <w:r w:rsidR="005972A7">
            <w:rPr>
              <w:color w:val="000000" w:themeColor="text1"/>
            </w:rPr>
            <w:t xml:space="preserve"> </w:t>
          </w:r>
          <w:r w:rsidRPr="63410691" w:rsidR="2DD21A8D">
            <w:rPr>
              <w:color w:val="000000" w:themeColor="text1"/>
            </w:rPr>
            <w:t xml:space="preserve">voorziening kan worden geboden </w:t>
          </w:r>
          <w:r w:rsidRPr="63410691" w:rsidR="16474A70">
            <w:rPr>
              <w:color w:val="000000" w:themeColor="text1"/>
            </w:rPr>
            <w:t xml:space="preserve">om in een noodsituatie toch </w:t>
          </w:r>
          <w:r w:rsidRPr="63410691" w:rsidR="63551A33">
            <w:rPr>
              <w:color w:val="000000" w:themeColor="text1"/>
            </w:rPr>
            <w:t xml:space="preserve">digitaal te mogen vergaderen, ook al ontbreekt een statutaire grondslag of machtiging. </w:t>
          </w:r>
          <w:r w:rsidRPr="63410691" w:rsidR="26962A9A">
            <w:rPr>
              <w:color w:val="000000" w:themeColor="text1"/>
            </w:rPr>
            <w:t xml:space="preserve">Daarmee is </w:t>
          </w:r>
          <w:r w:rsidRPr="63410691" w:rsidR="00E517A1">
            <w:rPr>
              <w:color w:val="000000" w:themeColor="text1"/>
            </w:rPr>
            <w:t xml:space="preserve">niet duidelijk </w:t>
          </w:r>
          <w:r w:rsidRPr="63410691" w:rsidR="00894114">
            <w:rPr>
              <w:color w:val="000000" w:themeColor="text1"/>
            </w:rPr>
            <w:t>of en hoe di</w:t>
          </w:r>
          <w:r w:rsidRPr="63410691" w:rsidR="1CF04E13">
            <w:rPr>
              <w:color w:val="000000" w:themeColor="text1"/>
            </w:rPr>
            <w:t>gitaal vergaderen</w:t>
          </w:r>
          <w:r w:rsidRPr="63410691" w:rsidR="00894114">
            <w:rPr>
              <w:color w:val="000000" w:themeColor="text1"/>
            </w:rPr>
            <w:t xml:space="preserve"> in geval van nood toch mogelijk zou </w:t>
          </w:r>
          <w:r w:rsidRPr="63410691" w:rsidR="112D63A3">
            <w:rPr>
              <w:color w:val="000000" w:themeColor="text1"/>
            </w:rPr>
            <w:t>zijn</w:t>
          </w:r>
          <w:r w:rsidRPr="63410691" w:rsidR="00894114">
            <w:rPr>
              <w:color w:val="000000" w:themeColor="text1"/>
            </w:rPr>
            <w:t>.</w:t>
          </w:r>
        </w:p>
        <w:p w:rsidR="009B46DA" w:rsidP="001A7BDB" w:rsidRDefault="009B46DA" w14:paraId="7B2FCCAC" w14:textId="77777777">
          <w:pPr>
            <w:rPr>
              <w:szCs w:val="22"/>
            </w:rPr>
          </w:pPr>
        </w:p>
        <w:p w:rsidR="001A7BDB" w:rsidP="001A7BDB" w:rsidRDefault="001A7BDB" w14:paraId="4215A8DC" w14:textId="25B55F45">
          <w:pPr>
            <w:rPr>
              <w:szCs w:val="22"/>
            </w:rPr>
          </w:pPr>
          <w:r w:rsidRPr="007F453C">
            <w:rPr>
              <w:szCs w:val="22"/>
            </w:rPr>
            <w:lastRenderedPageBreak/>
            <w:t>In dit verband is aanpassing van de toelichting</w:t>
          </w:r>
          <w:r w:rsidR="009B46DA">
            <w:rPr>
              <w:szCs w:val="22"/>
            </w:rPr>
            <w:t xml:space="preserve"> </w:t>
          </w:r>
          <w:r w:rsidRPr="007F453C">
            <w:rPr>
              <w:szCs w:val="22"/>
            </w:rPr>
            <w:t>wenselijk.</w:t>
          </w:r>
        </w:p>
        <w:p w:rsidRPr="007F453C" w:rsidR="00FE6D47" w:rsidP="001A7BDB" w:rsidRDefault="00FE6D47" w14:paraId="79D43874" w14:textId="77777777">
          <w:pPr>
            <w:rPr>
              <w:szCs w:val="22"/>
            </w:rPr>
          </w:pPr>
        </w:p>
        <w:p w:rsidRPr="007F453C" w:rsidR="000C5685" w:rsidP="001A7BDB" w:rsidRDefault="000C5685" w14:paraId="4D03E13F" w14:textId="435CA4E7">
          <w:pPr>
            <w:rPr>
              <w:szCs w:val="22"/>
            </w:rPr>
          </w:pPr>
          <w:r w:rsidRPr="007F453C">
            <w:rPr>
              <w:szCs w:val="22"/>
            </w:rPr>
            <w:t>1.</w:t>
          </w:r>
          <w:r w:rsidRPr="007F453C">
            <w:rPr>
              <w:szCs w:val="22"/>
            </w:rPr>
            <w:tab/>
          </w:r>
          <w:r w:rsidRPr="00FE6D47">
            <w:rPr>
              <w:szCs w:val="22"/>
              <w:u w:val="single"/>
            </w:rPr>
            <w:t xml:space="preserve">Doel en inhoud </w:t>
          </w:r>
          <w:r w:rsidRPr="00FE6D47" w:rsidR="00FE6D47">
            <w:rPr>
              <w:szCs w:val="22"/>
              <w:u w:val="single"/>
            </w:rPr>
            <w:t>voorgestelde regeling</w:t>
          </w:r>
        </w:p>
        <w:p w:rsidR="00F14702" w:rsidP="001A7BDB" w:rsidRDefault="001A7BDB" w14:paraId="5B707F46" w14:textId="77777777">
          <w:pPr>
            <w:rPr>
              <w:szCs w:val="22"/>
            </w:rPr>
          </w:pPr>
          <w:r w:rsidRPr="007F453C">
            <w:rPr>
              <w:szCs w:val="22"/>
            </w:rPr>
            <w:br/>
            <w:t>Tijdens de coronapandemie heeft het digitaal vergaderen een grote vlucht genomen. Gedurende die tijd gold de Tijdelijke wet COVID-19 Justitie en Veiligheid (hierna: de Tijdelijke wet), waarin tijdelijke voorzieningen werden getroffen die besluitvorming door middel van een volledig digitale algemene vergadering mogelijk maakten.</w:t>
          </w:r>
          <w:r w:rsidR="00E62E9D">
            <w:rPr>
              <w:rStyle w:val="Voetnootmarkering"/>
              <w:szCs w:val="22"/>
            </w:rPr>
            <w:footnoteReference w:id="2"/>
          </w:r>
          <w:r w:rsidRPr="007F453C">
            <w:rPr>
              <w:szCs w:val="22"/>
            </w:rPr>
            <w:t xml:space="preserve"> De ervaringen die zijn opgedaan tijdens de coronapandemie, hebben geleerd dat </w:t>
          </w:r>
          <w:r w:rsidR="00414B28">
            <w:rPr>
              <w:szCs w:val="22"/>
            </w:rPr>
            <w:t>de mogelijkheid om</w:t>
          </w:r>
          <w:r w:rsidRPr="007F453C">
            <w:rPr>
              <w:szCs w:val="22"/>
            </w:rPr>
            <w:t xml:space="preserve"> volledig digitaal</w:t>
          </w:r>
          <w:r w:rsidR="00414B28">
            <w:rPr>
              <w:szCs w:val="22"/>
            </w:rPr>
            <w:t xml:space="preserve"> te kunnen</w:t>
          </w:r>
          <w:r w:rsidRPr="007F453C">
            <w:rPr>
              <w:szCs w:val="22"/>
            </w:rPr>
            <w:t xml:space="preserve"> vergaderen waardevol</w:t>
          </w:r>
          <w:r w:rsidR="007D0ED2">
            <w:rPr>
              <w:szCs w:val="22"/>
            </w:rPr>
            <w:t xml:space="preserve"> en efficiënt</w:t>
          </w:r>
          <w:r w:rsidRPr="007F453C">
            <w:rPr>
              <w:szCs w:val="22"/>
            </w:rPr>
            <w:t xml:space="preserve"> kan zijn. Zo kunnen deelnemers van over de hele wereld deelnemen en bespaart het reistijd. </w:t>
          </w:r>
        </w:p>
        <w:p w:rsidR="00F14702" w:rsidP="001A7BDB" w:rsidRDefault="00F14702" w14:paraId="4F34D128" w14:textId="77777777">
          <w:pPr>
            <w:rPr>
              <w:szCs w:val="22"/>
            </w:rPr>
          </w:pPr>
        </w:p>
        <w:p w:rsidR="00F14702" w:rsidP="001A7BDB" w:rsidRDefault="001A7BDB" w14:paraId="6CC37732" w14:textId="0D30BD22">
          <w:pPr>
            <w:rPr>
              <w:szCs w:val="22"/>
            </w:rPr>
          </w:pPr>
          <w:r w:rsidRPr="007F453C">
            <w:rPr>
              <w:szCs w:val="22"/>
            </w:rPr>
            <w:t>Daarnaast maakt</w:t>
          </w:r>
          <w:r w:rsidR="001A2787">
            <w:rPr>
              <w:szCs w:val="22"/>
            </w:rPr>
            <w:t xml:space="preserve"> de mogelijkheid om</w:t>
          </w:r>
          <w:r w:rsidRPr="007F453C">
            <w:rPr>
              <w:szCs w:val="22"/>
            </w:rPr>
            <w:t xml:space="preserve"> digitaal</w:t>
          </w:r>
          <w:r w:rsidR="001A2787">
            <w:rPr>
              <w:szCs w:val="22"/>
            </w:rPr>
            <w:t xml:space="preserve"> te kunnen</w:t>
          </w:r>
          <w:r w:rsidRPr="007F453C">
            <w:rPr>
              <w:szCs w:val="22"/>
            </w:rPr>
            <w:t xml:space="preserve"> vergaderen het ondernemings- en rechtspersonenrecht flexibel</w:t>
          </w:r>
          <w:r w:rsidR="001A2787">
            <w:rPr>
              <w:szCs w:val="22"/>
            </w:rPr>
            <w:t>er</w:t>
          </w:r>
          <w:r w:rsidRPr="007F453C">
            <w:rPr>
              <w:szCs w:val="22"/>
            </w:rPr>
            <w:t xml:space="preserve"> en het Nederlandse vestigingsklimaat aantrekkelijk</w:t>
          </w:r>
          <w:r w:rsidR="00E85C1C">
            <w:rPr>
              <w:szCs w:val="22"/>
            </w:rPr>
            <w:t>er</w:t>
          </w:r>
          <w:r w:rsidRPr="007F453C">
            <w:rPr>
              <w:szCs w:val="22"/>
            </w:rPr>
            <w:t>. Begin 2023 is de Tijdelijke wet vervallen. Volgens de toelichting bestaat er in het bedrijfs- en verenigingsleven een sterke wens voor een wettelijke regeling die een volledig digitale algemene vergadering mogelijk maakt</w:t>
          </w:r>
          <w:r w:rsidR="00B66477">
            <w:rPr>
              <w:szCs w:val="22"/>
            </w:rPr>
            <w:t xml:space="preserve"> naast de al bestaande mogelijkheid om hybride te kunnen vergaderen</w:t>
          </w:r>
          <w:r w:rsidRPr="007F453C">
            <w:rPr>
              <w:szCs w:val="22"/>
            </w:rPr>
            <w:t>.</w:t>
          </w:r>
          <w:r w:rsidR="00E85C1C">
            <w:rPr>
              <w:rStyle w:val="Voetnootmarkering"/>
              <w:szCs w:val="22"/>
            </w:rPr>
            <w:footnoteReference w:id="3"/>
          </w:r>
          <w:r w:rsidRPr="007F453C">
            <w:rPr>
              <w:szCs w:val="22"/>
            </w:rPr>
            <w:t xml:space="preserve"> Dit wetsvoorstel komt aan deze wens tegemoet.</w:t>
          </w:r>
          <w:r w:rsidRPr="007F453C">
            <w:rPr>
              <w:szCs w:val="22"/>
            </w:rPr>
            <w:br/>
          </w:r>
          <w:r w:rsidRPr="007F453C">
            <w:rPr>
              <w:szCs w:val="22"/>
            </w:rPr>
            <w:br/>
            <w:t>Het wetsvoorstel stelt een aantal voorwaarden aan het volledig digitaal vergaderen</w:t>
          </w:r>
          <w:r w:rsidR="00716C05">
            <w:rPr>
              <w:szCs w:val="22"/>
            </w:rPr>
            <w:t xml:space="preserve">. Deze </w:t>
          </w:r>
          <w:r w:rsidRPr="007F453C">
            <w:rPr>
              <w:szCs w:val="22"/>
            </w:rPr>
            <w:t xml:space="preserve">moeten waarborgen dat er voldoende draagvlak is voor het houden van een digitale vergadering en dat een digitale vergadering zoveel mogelijk een afspiegeling vormt van een fysieke vergadering. Ten eerste moet er voor het houden van een volledig digitale vergadering draagvlak zijn bij de meerderheid van de leden of aandeelhouders. In dit kader wordt er voor de kapitaalvennootschappen, coöperaties en onderlinge waarborgmaatschappijen een statutaire grondslag voorgeschreven. Voor verenigingen </w:t>
          </w:r>
          <w:r w:rsidR="00685046">
            <w:rPr>
              <w:szCs w:val="22"/>
            </w:rPr>
            <w:t>en VvE</w:t>
          </w:r>
          <w:r w:rsidR="00F14702">
            <w:rPr>
              <w:szCs w:val="22"/>
            </w:rPr>
            <w:t>’</w:t>
          </w:r>
          <w:r w:rsidR="00685046">
            <w:rPr>
              <w:szCs w:val="22"/>
            </w:rPr>
            <w:t>s</w:t>
          </w:r>
          <w:r w:rsidR="001F6009">
            <w:rPr>
              <w:szCs w:val="22"/>
            </w:rPr>
            <w:t xml:space="preserve"> </w:t>
          </w:r>
          <w:r w:rsidRPr="007F453C">
            <w:rPr>
              <w:szCs w:val="22"/>
            </w:rPr>
            <w:t xml:space="preserve">geldt niet de eis van de statutaire verankering, omdat zij geen commercieel karakter hebben. In plaats daarvan kan de algemene ledenvergadering een machtiging verlenen aan het bestuur van de vereniging om een digitale vergadering te houden. </w:t>
          </w:r>
        </w:p>
        <w:p w:rsidR="00381A05" w:rsidP="001A7BDB" w:rsidRDefault="00381A05" w14:paraId="46190EA4" w14:textId="77777777">
          <w:pPr>
            <w:rPr>
              <w:szCs w:val="22"/>
            </w:rPr>
          </w:pPr>
        </w:p>
        <w:p w:rsidR="00CF7396" w:rsidP="001A7BDB" w:rsidRDefault="001A7BDB" w14:paraId="63BBC404" w14:textId="5D3E9CFA">
          <w:pPr>
            <w:rPr>
              <w:szCs w:val="22"/>
            </w:rPr>
          </w:pPr>
          <w:r w:rsidRPr="007F453C">
            <w:rPr>
              <w:szCs w:val="22"/>
            </w:rPr>
            <w:t>Ten tweede moeten leden en aandeelhouders volwaardig kunnen participeren aan de digitale vergadering</w:t>
          </w:r>
          <w:r w:rsidR="0029210D">
            <w:rPr>
              <w:szCs w:val="22"/>
            </w:rPr>
            <w:t xml:space="preserve"> en moet de digitale vergadering ordelijk verlopen</w:t>
          </w:r>
          <w:r w:rsidR="00C1461A">
            <w:rPr>
              <w:szCs w:val="22"/>
            </w:rPr>
            <w:t>.</w:t>
          </w:r>
          <w:r w:rsidRPr="007F453C" w:rsidR="00385C62">
            <w:rPr>
              <w:szCs w:val="22"/>
            </w:rPr>
            <w:t xml:space="preserve"> </w:t>
          </w:r>
          <w:r w:rsidRPr="007F453C" w:rsidR="0006213E">
            <w:rPr>
              <w:szCs w:val="22"/>
            </w:rPr>
            <w:t xml:space="preserve">Dat betekent </w:t>
          </w:r>
          <w:r w:rsidRPr="007F453C" w:rsidR="00D068F1">
            <w:rPr>
              <w:szCs w:val="22"/>
            </w:rPr>
            <w:t xml:space="preserve">onder meer </w:t>
          </w:r>
          <w:r w:rsidRPr="007F453C" w:rsidR="0006213E">
            <w:rPr>
              <w:szCs w:val="22"/>
            </w:rPr>
            <w:t xml:space="preserve">dat </w:t>
          </w:r>
          <w:r w:rsidRPr="007F453C" w:rsidR="0068174D">
            <w:rPr>
              <w:szCs w:val="22"/>
            </w:rPr>
            <w:t>degene die toegang heeft tot de algemene vergadering via het</w:t>
          </w:r>
          <w:r w:rsidRPr="007F453C" w:rsidR="00432B90">
            <w:rPr>
              <w:szCs w:val="22"/>
            </w:rPr>
            <w:t xml:space="preserve"> gebruikte</w:t>
          </w:r>
          <w:r w:rsidRPr="007F453C" w:rsidR="0068174D">
            <w:rPr>
              <w:szCs w:val="22"/>
            </w:rPr>
            <w:t xml:space="preserve"> elektronisch communicatiemiddel kan worden geïdentificeerd</w:t>
          </w:r>
          <w:r w:rsidR="0029210D">
            <w:rPr>
              <w:szCs w:val="22"/>
            </w:rPr>
            <w:t xml:space="preserve">. </w:t>
          </w:r>
          <w:r w:rsidR="00FA0CC1">
            <w:rPr>
              <w:szCs w:val="22"/>
            </w:rPr>
            <w:t>Daarnaast moet hij</w:t>
          </w:r>
          <w:r w:rsidRPr="007F453C" w:rsidR="0068174D">
            <w:rPr>
              <w:szCs w:val="22"/>
            </w:rPr>
            <w:t xml:space="preserve"> rechtstreeks het stemrecht k</w:t>
          </w:r>
          <w:r w:rsidR="00FA0CC1">
            <w:rPr>
              <w:szCs w:val="22"/>
            </w:rPr>
            <w:t xml:space="preserve">unnen </w:t>
          </w:r>
          <w:r w:rsidRPr="007F453C" w:rsidR="0068174D">
            <w:rPr>
              <w:szCs w:val="22"/>
            </w:rPr>
            <w:t>uitoefenen en via een tweezijdig audiovisueel communicatiemiddel rechtstreeks k</w:t>
          </w:r>
          <w:r w:rsidR="00FA0CC1">
            <w:rPr>
              <w:szCs w:val="22"/>
            </w:rPr>
            <w:t>un</w:t>
          </w:r>
          <w:r w:rsidRPr="007F453C" w:rsidR="0068174D">
            <w:rPr>
              <w:szCs w:val="22"/>
            </w:rPr>
            <w:t>n</w:t>
          </w:r>
          <w:r w:rsidR="00FA0CC1">
            <w:rPr>
              <w:szCs w:val="22"/>
            </w:rPr>
            <w:t>en</w:t>
          </w:r>
          <w:r w:rsidRPr="007F453C" w:rsidR="0068174D">
            <w:rPr>
              <w:szCs w:val="22"/>
            </w:rPr>
            <w:t xml:space="preserve"> kennisnemen </w:t>
          </w:r>
          <w:r w:rsidR="00FA0CC1">
            <w:rPr>
              <w:szCs w:val="22"/>
            </w:rPr>
            <w:t>van de</w:t>
          </w:r>
          <w:r w:rsidR="00322287">
            <w:rPr>
              <w:szCs w:val="22"/>
            </w:rPr>
            <w:t xml:space="preserve"> bespreking op de</w:t>
          </w:r>
          <w:r w:rsidRPr="007F453C" w:rsidR="0068174D">
            <w:rPr>
              <w:szCs w:val="22"/>
            </w:rPr>
            <w:t xml:space="preserve"> vergadering</w:t>
          </w:r>
          <w:r w:rsidR="00322287">
            <w:rPr>
              <w:szCs w:val="22"/>
            </w:rPr>
            <w:t xml:space="preserve">. Bovendien moet hij </w:t>
          </w:r>
          <w:r w:rsidRPr="007F453C" w:rsidR="0068174D">
            <w:rPr>
              <w:szCs w:val="22"/>
            </w:rPr>
            <w:t>rechtstreeks k</w:t>
          </w:r>
          <w:r w:rsidR="00322287">
            <w:rPr>
              <w:szCs w:val="22"/>
            </w:rPr>
            <w:t>unnen</w:t>
          </w:r>
          <w:r w:rsidRPr="007F453C" w:rsidR="0068174D">
            <w:rPr>
              <w:szCs w:val="22"/>
            </w:rPr>
            <w:t xml:space="preserve"> deelnemen aan de beraadslaging.</w:t>
          </w:r>
          <w:r w:rsidR="00322287">
            <w:rPr>
              <w:rStyle w:val="Voetnootmarkering"/>
              <w:szCs w:val="22"/>
            </w:rPr>
            <w:footnoteReference w:id="4"/>
          </w:r>
          <w:r w:rsidRPr="007F453C" w:rsidR="0068174D">
            <w:rPr>
              <w:szCs w:val="22"/>
            </w:rPr>
            <w:t xml:space="preserve"> </w:t>
          </w:r>
          <w:r w:rsidRPr="007F453C">
            <w:rPr>
              <w:szCs w:val="22"/>
            </w:rPr>
            <w:t xml:space="preserve"> </w:t>
          </w:r>
        </w:p>
        <w:p w:rsidR="00CF7396" w:rsidP="001A7BDB" w:rsidRDefault="00CF7396" w14:paraId="2AB44880" w14:textId="77777777">
          <w:pPr>
            <w:rPr>
              <w:szCs w:val="22"/>
            </w:rPr>
          </w:pPr>
        </w:p>
        <w:p w:rsidRPr="006778B5" w:rsidR="007F453C" w:rsidP="001A7BDB" w:rsidRDefault="007F453C" w14:paraId="51B6E96A" w14:textId="08D0CE03">
          <w:pPr>
            <w:rPr>
              <w:rFonts w:ascii="Verdana" w:hAnsi="Verdana"/>
              <w:color w:val="000000"/>
              <w:szCs w:val="22"/>
            </w:rPr>
          </w:pPr>
          <w:r>
            <w:rPr>
              <w:szCs w:val="22"/>
            </w:rPr>
            <w:t>2.</w:t>
          </w:r>
          <w:r w:rsidR="00BE15A0">
            <w:rPr>
              <w:szCs w:val="22"/>
            </w:rPr>
            <w:tab/>
          </w:r>
          <w:r w:rsidR="009E4191">
            <w:rPr>
              <w:szCs w:val="22"/>
              <w:u w:val="single"/>
            </w:rPr>
            <w:t>D</w:t>
          </w:r>
          <w:r w:rsidR="00702A25">
            <w:rPr>
              <w:szCs w:val="22"/>
              <w:u w:val="single"/>
            </w:rPr>
            <w:t xml:space="preserve">igitale vaardigheid </w:t>
          </w:r>
          <w:r w:rsidR="009E4191">
            <w:rPr>
              <w:szCs w:val="22"/>
              <w:u w:val="single"/>
            </w:rPr>
            <w:t>leden vereniging</w:t>
          </w:r>
        </w:p>
        <w:p w:rsidRPr="006778B5" w:rsidR="001A7BDB" w:rsidP="006778B5" w:rsidRDefault="001A7BDB" w14:paraId="66994D81" w14:textId="58F0DD31">
          <w:pPr>
            <w:rPr>
              <w:szCs w:val="22"/>
            </w:rPr>
          </w:pPr>
        </w:p>
        <w:p w:rsidR="00992863" w:rsidP="007E5066" w:rsidRDefault="007E5066" w14:paraId="167F20A0" w14:textId="77777777">
          <w:pPr>
            <w:rPr>
              <w:szCs w:val="22"/>
            </w:rPr>
          </w:pPr>
          <w:r w:rsidRPr="006778B5">
            <w:rPr>
              <w:szCs w:val="22"/>
            </w:rPr>
            <w:t xml:space="preserve">Voor verenigingen en VvE’s wordt niet de eis van statutaire verankering gesteld, omdat zij geen commercieel karakter hebben en op een eenvoudige en financieel laagdrempelige wijze de mogelijkheid moeten krijgen voor het houden van een volledig digitale </w:t>
          </w:r>
          <w:r w:rsidR="00EC6791">
            <w:rPr>
              <w:szCs w:val="22"/>
            </w:rPr>
            <w:t xml:space="preserve">algemene </w:t>
          </w:r>
          <w:r w:rsidRPr="006778B5">
            <w:rPr>
              <w:szCs w:val="22"/>
            </w:rPr>
            <w:t xml:space="preserve">ledenvergadering. Om voldoende draagvlak onder de leden te waarborgen, is er gekozen voor een regeling waarbij de algemene ledenvergadering een machtiging kan verlenen aan het bestuur om een digitale vergadering te houden. </w:t>
          </w:r>
        </w:p>
        <w:p w:rsidR="00992863" w:rsidP="007E5066" w:rsidRDefault="00992863" w14:paraId="7FAFE127" w14:textId="77777777">
          <w:pPr>
            <w:rPr>
              <w:szCs w:val="22"/>
            </w:rPr>
          </w:pPr>
        </w:p>
        <w:p w:rsidR="007E5066" w:rsidP="007E5066" w:rsidRDefault="007E5066" w14:paraId="6B9B0876" w14:textId="293209D4">
          <w:pPr>
            <w:rPr>
              <w:szCs w:val="22"/>
            </w:rPr>
          </w:pPr>
          <w:r w:rsidRPr="006778B5">
            <w:rPr>
              <w:szCs w:val="22"/>
            </w:rPr>
            <w:t>De inhoud van de machtiging wordt overgelaten aan de verenigingen en VvE’s en kent geen nadere voorwaarden, zodat</w:t>
          </w:r>
          <w:r w:rsidR="003C068B">
            <w:rPr>
              <w:szCs w:val="22"/>
            </w:rPr>
            <w:t xml:space="preserve"> – aldus de toelichting –</w:t>
          </w:r>
          <w:r w:rsidRPr="006778B5">
            <w:rPr>
              <w:szCs w:val="22"/>
            </w:rPr>
            <w:t xml:space="preserve"> op eenvoudige en (financieel) laagdrempelige wijze kan worden gekozen voor een volledig digitale ledenvergadering.</w:t>
          </w:r>
          <w:r w:rsidR="003C068B">
            <w:rPr>
              <w:rStyle w:val="Voetnootmarkering"/>
              <w:szCs w:val="22"/>
            </w:rPr>
            <w:footnoteReference w:id="5"/>
          </w:r>
          <w:r w:rsidR="009D7971">
            <w:rPr>
              <w:szCs w:val="22"/>
            </w:rPr>
            <w:t xml:space="preserve"> </w:t>
          </w:r>
          <w:r w:rsidR="00C72E32">
            <w:rPr>
              <w:szCs w:val="22"/>
            </w:rPr>
            <w:t xml:space="preserve">Het is </w:t>
          </w:r>
          <w:r w:rsidR="00F0065B">
            <w:rPr>
              <w:szCs w:val="22"/>
            </w:rPr>
            <w:t>bijvoorbeeld</w:t>
          </w:r>
          <w:r w:rsidR="00C72E32">
            <w:rPr>
              <w:szCs w:val="22"/>
            </w:rPr>
            <w:t xml:space="preserve"> mogelijk te kiezen voor een machtiging waarin het bestuur voor onbepaalde tijd zonder nadere voorwaarden een algemene ledenvergadering volledig digitaal organiseert.</w:t>
          </w:r>
        </w:p>
        <w:p w:rsidRPr="006778B5" w:rsidR="00DC638B" w:rsidP="007E5066" w:rsidRDefault="00DC638B" w14:paraId="5F76C8A0" w14:textId="77777777">
          <w:pPr>
            <w:rPr>
              <w:szCs w:val="22"/>
            </w:rPr>
          </w:pPr>
        </w:p>
        <w:p w:rsidR="00DA082B" w:rsidP="007E5066" w:rsidRDefault="007E5066" w14:paraId="20A57031" w14:textId="42A00588">
          <w:r>
            <w:t xml:space="preserve">De Afdeling merkt op dat de toelichting </w:t>
          </w:r>
          <w:r w:rsidR="00A05690">
            <w:t>d</w:t>
          </w:r>
          <w:r w:rsidR="00DB2A16">
            <w:t>e</w:t>
          </w:r>
          <w:r w:rsidR="00A05690">
            <w:t xml:space="preserve"> keuze </w:t>
          </w:r>
          <w:r w:rsidR="00DB2A16">
            <w:t>voor een machtigingsregeling zonder nader</w:t>
          </w:r>
          <w:r w:rsidR="00C827DC">
            <w:t>e</w:t>
          </w:r>
          <w:r w:rsidR="00DB2A16">
            <w:t xml:space="preserve"> voorwaarden v</w:t>
          </w:r>
          <w:r w:rsidR="00480045">
            <w:t xml:space="preserve">ooral </w:t>
          </w:r>
          <w:r w:rsidR="00A05690">
            <w:t>motiveert door te wijzen op</w:t>
          </w:r>
          <w:r>
            <w:t xml:space="preserve"> het doenvermogen van de vereniging en de VvE</w:t>
          </w:r>
          <w:r w:rsidR="00480045">
            <w:t xml:space="preserve"> ten opzichte van kapitaalvennootschappen, coöperaties en onderlinge waarborgmaatschappijen. </w:t>
          </w:r>
          <w:r w:rsidR="00951F0E">
            <w:t>V</w:t>
          </w:r>
          <w:r w:rsidR="005235BC">
            <w:t>erenigingen en VvE</w:t>
          </w:r>
          <w:r w:rsidR="00916344">
            <w:t>’s</w:t>
          </w:r>
          <w:r w:rsidR="005235BC">
            <w:t xml:space="preserve"> </w:t>
          </w:r>
          <w:r w:rsidR="00B77F4D">
            <w:t xml:space="preserve">moeten </w:t>
          </w:r>
          <w:r w:rsidR="005235BC">
            <w:t xml:space="preserve">niet onnodig belast </w:t>
          </w:r>
          <w:r w:rsidR="005A50A9">
            <w:t>worden</w:t>
          </w:r>
          <w:r w:rsidR="00316BF3">
            <w:t xml:space="preserve"> met een voorwaarde voor statutaire verankering.</w:t>
          </w:r>
          <w:r w:rsidR="005235BC">
            <w:t xml:space="preserve"> </w:t>
          </w:r>
          <w:r w:rsidR="00F96471">
            <w:t xml:space="preserve">Bij de keuze voor </w:t>
          </w:r>
          <w:r w:rsidR="00C15C0B">
            <w:t xml:space="preserve">de vrije machtigingsregeling </w:t>
          </w:r>
          <w:r w:rsidR="00475F62">
            <w:t xml:space="preserve">wordt niet specifiek ingegaan op </w:t>
          </w:r>
          <w:r>
            <w:t xml:space="preserve">de vraag hoe </w:t>
          </w:r>
          <w:r w:rsidR="00C15C0B">
            <w:t>moet worden omgegaan met</w:t>
          </w:r>
          <w:r>
            <w:t xml:space="preserve"> individuele leden</w:t>
          </w:r>
          <w:r w:rsidR="001E46C5">
            <w:t xml:space="preserve"> die digitaal minder vaardig zijn</w:t>
          </w:r>
          <w:r>
            <w:t>.</w:t>
          </w:r>
          <w:r w:rsidR="001E46C5">
            <w:t xml:space="preserve"> </w:t>
          </w:r>
          <w:r w:rsidR="4F01564C">
            <w:t xml:space="preserve">Die vraag wordt in de toelichting pas geadresseerd </w:t>
          </w:r>
          <w:r w:rsidR="433C8DC8">
            <w:t>in</w:t>
          </w:r>
          <w:r w:rsidR="4F01564C">
            <w:t xml:space="preserve"> d</w:t>
          </w:r>
          <w:r w:rsidR="432201CD">
            <w:t xml:space="preserve">e fase van het bijeenroepen van </w:t>
          </w:r>
          <w:r w:rsidR="315737C3">
            <w:t>de digitale vergadering.</w:t>
          </w:r>
          <w:r w:rsidR="4F01564C">
            <w:t xml:space="preserve"> </w:t>
          </w:r>
        </w:p>
        <w:p w:rsidR="00DA082B" w:rsidP="007E5066" w:rsidRDefault="00DA082B" w14:paraId="6E582718" w14:textId="77777777">
          <w:pPr>
            <w:rPr>
              <w:szCs w:val="22"/>
            </w:rPr>
          </w:pPr>
        </w:p>
        <w:p w:rsidR="00992863" w:rsidP="007E5066" w:rsidRDefault="004E7B7C" w14:paraId="7C14C0D0" w14:textId="77777777">
          <w:pPr>
            <w:rPr>
              <w:szCs w:val="22"/>
            </w:rPr>
          </w:pPr>
          <w:r w:rsidRPr="619BDD22">
            <w:t>De</w:t>
          </w:r>
          <w:r w:rsidRPr="619BDD22" w:rsidR="001E46C5">
            <w:t xml:space="preserve"> toelichting</w:t>
          </w:r>
          <w:r w:rsidRPr="619BDD22">
            <w:t xml:space="preserve"> stelt</w:t>
          </w:r>
          <w:r w:rsidR="00FC275D">
            <w:rPr>
              <w:szCs w:val="22"/>
            </w:rPr>
            <w:t xml:space="preserve"> </w:t>
          </w:r>
          <w:r w:rsidRPr="619BDD22" w:rsidR="00FC067B">
            <w:t xml:space="preserve">verder </w:t>
          </w:r>
          <w:r w:rsidRPr="619BDD22" w:rsidR="001E46C5">
            <w:t xml:space="preserve">dat </w:t>
          </w:r>
          <w:r w:rsidRPr="619BDD22" w:rsidR="009E1E80">
            <w:t>het</w:t>
          </w:r>
          <w:r w:rsidRPr="006778B5" w:rsidR="007E5066">
            <w:rPr>
              <w:szCs w:val="22"/>
            </w:rPr>
            <w:t xml:space="preserve"> </w:t>
          </w:r>
          <w:r w:rsidRPr="619BDD22" w:rsidR="001E46C5">
            <w:t>u</w:t>
          </w:r>
          <w:r w:rsidRPr="619BDD22" w:rsidR="007E5066">
            <w:t>itgangspunt van het wetsvoorstel is dat leden volwaardig moeten kunnen participeren aan de digitale vergadering</w:t>
          </w:r>
          <w:r w:rsidRPr="619BDD22" w:rsidR="001E46C5">
            <w:t xml:space="preserve"> en dat het daarbij</w:t>
          </w:r>
          <w:r w:rsidRPr="619BDD22" w:rsidR="007E5066">
            <w:t xml:space="preserve"> van groot belang is dat zij digitaal vaardig zijn.</w:t>
          </w:r>
          <w:r>
            <w:rPr>
              <w:szCs w:val="22"/>
            </w:rPr>
            <w:t xml:space="preserve"> </w:t>
          </w:r>
          <w:r w:rsidRPr="619BDD22" w:rsidR="008578F3">
            <w:t>Uit cijfers van de Rijksoverheid blijkt dat ongeveer 11% van de Nederlanders van 16 tot 65 jaar en 20% van de Nederlanders van 55 jaar en ouder geen of weinig ervaring heeft met de computer.</w:t>
          </w:r>
          <w:r w:rsidRPr="619BDD22" w:rsidR="008578F3">
            <w:rPr>
              <w:vertAlign w:val="superscript"/>
            </w:rPr>
            <w:footnoteReference w:id="6"/>
          </w:r>
          <w:r w:rsidRPr="619BDD22" w:rsidR="008578F3">
            <w:t xml:space="preserve"> Bovendien kent Nederland naar schatting meer dan 130.000 verenigingen van zeer diverse aard en omvang</w:t>
          </w:r>
          <w:r w:rsidRPr="619BDD22" w:rsidR="00052E0B">
            <w:t xml:space="preserve"> en</w:t>
          </w:r>
          <w:r w:rsidRPr="619BDD22" w:rsidR="00330008">
            <w:t xml:space="preserve"> naar schatting ongeveer 120.00</w:t>
          </w:r>
          <w:r w:rsidRPr="619BDD22" w:rsidR="00FC067B">
            <w:t>0</w:t>
          </w:r>
          <w:r w:rsidRPr="619BDD22" w:rsidR="00330008">
            <w:t xml:space="preserve"> VvE’s</w:t>
          </w:r>
          <w:r w:rsidRPr="008578F3" w:rsidR="008578F3">
            <w:rPr>
              <w:szCs w:val="22"/>
            </w:rPr>
            <w:t>.</w:t>
          </w:r>
          <w:r w:rsidRPr="619BDD22" w:rsidR="008578F3">
            <w:rPr>
              <w:vertAlign w:val="superscript"/>
            </w:rPr>
            <w:footnoteReference w:id="7"/>
          </w:r>
          <w:r w:rsidR="00E81C8A">
            <w:rPr>
              <w:szCs w:val="22"/>
            </w:rPr>
            <w:t xml:space="preserve"> </w:t>
          </w:r>
          <w:r w:rsidRPr="619BDD22" w:rsidR="00B826A5">
            <w:t>Deze cijfers</w:t>
          </w:r>
          <w:r w:rsidRPr="619BDD22" w:rsidR="00D86092">
            <w:t xml:space="preserve"> brengen mee</w:t>
          </w:r>
          <w:r w:rsidRPr="619BDD22" w:rsidR="00D47AFB">
            <w:t xml:space="preserve"> dat er een aanzienlijk risico bestaat dat leden die minder digitaal vaardig zijn, buitengesloten </w:t>
          </w:r>
          <w:r w:rsidRPr="619BDD22" w:rsidR="00D86092">
            <w:t xml:space="preserve">kunnen </w:t>
          </w:r>
          <w:r w:rsidRPr="619BDD22" w:rsidR="00D47AFB">
            <w:t>worden van een volledig digitale vergadering.</w:t>
          </w:r>
          <w:r w:rsidRPr="006778B5" w:rsidR="007E5066">
            <w:rPr>
              <w:szCs w:val="22"/>
            </w:rPr>
            <w:t xml:space="preserve"> </w:t>
          </w:r>
        </w:p>
        <w:p w:rsidR="00992863" w:rsidP="007E5066" w:rsidRDefault="00992863" w14:paraId="3B7F9326" w14:textId="77777777">
          <w:pPr>
            <w:rPr>
              <w:szCs w:val="22"/>
            </w:rPr>
          </w:pPr>
        </w:p>
        <w:p w:rsidR="00CF209E" w:rsidP="007E5066" w:rsidRDefault="00B7313D" w14:paraId="50B68CB5" w14:textId="72A83ED6">
          <w:r w:rsidRPr="619BDD22">
            <w:t>Uit de toelichting blijkt</w:t>
          </w:r>
          <w:r w:rsidRPr="619BDD22" w:rsidR="00F423E4">
            <w:t xml:space="preserve"> weliswaar</w:t>
          </w:r>
          <w:r w:rsidRPr="619BDD22" w:rsidR="007E5066">
            <w:t xml:space="preserve"> dat de organisator van een digitale vergadering </w:t>
          </w:r>
          <w:r w:rsidRPr="619BDD22" w:rsidR="317FF78A">
            <w:t xml:space="preserve">bij het bijeenroepen van zo'n vergadering </w:t>
          </w:r>
          <w:r w:rsidRPr="619BDD22" w:rsidR="007E5066">
            <w:t>zekere inspanningen dient te verrichten voor leden die niet of in mindere mate beschikken over digitale vaardigheden of faciliteiten</w:t>
          </w:r>
          <w:r w:rsidRPr="619BDD22" w:rsidR="00F423E4">
            <w:t xml:space="preserve">, maar </w:t>
          </w:r>
          <w:r w:rsidRPr="619BDD22" w:rsidR="00E50ECB">
            <w:t xml:space="preserve">de belangen van deze groep zijn niet zichtbaar </w:t>
          </w:r>
          <w:r w:rsidR="00C85682">
            <w:t>betrokken i</w:t>
          </w:r>
          <w:r w:rsidR="000B70C5">
            <w:t xml:space="preserve">n </w:t>
          </w:r>
          <w:r w:rsidRPr="619BDD22" w:rsidR="00E50ECB">
            <w:t xml:space="preserve">de </w:t>
          </w:r>
          <w:r w:rsidR="008B624E">
            <w:t xml:space="preserve">toelichting op de </w:t>
          </w:r>
          <w:r w:rsidRPr="619BDD22" w:rsidR="00E50ECB">
            <w:t xml:space="preserve">keuze voor </w:t>
          </w:r>
          <w:r w:rsidRPr="619BDD22" w:rsidR="00183AB6">
            <w:t>e</w:t>
          </w:r>
          <w:r w:rsidRPr="619BDD22" w:rsidR="00BC1CC0">
            <w:t>e</w:t>
          </w:r>
          <w:r w:rsidRPr="619BDD22" w:rsidR="00183AB6">
            <w:t>n</w:t>
          </w:r>
          <w:r w:rsidRPr="619BDD22" w:rsidR="00E50ECB">
            <w:t xml:space="preserve"> vrije machtigingsregeling</w:t>
          </w:r>
          <w:r w:rsidRPr="006778B5" w:rsidR="007E5066">
            <w:rPr>
              <w:szCs w:val="22"/>
            </w:rPr>
            <w:t>.</w:t>
          </w:r>
          <w:r w:rsidRPr="619BDD22" w:rsidR="00C06008">
            <w:rPr>
              <w:rStyle w:val="Voetnootmarkering"/>
            </w:rPr>
            <w:footnoteReference w:id="8"/>
          </w:r>
          <w:r w:rsidR="00B8768B">
            <w:t xml:space="preserve"> Al </w:t>
          </w:r>
          <w:r w:rsidR="00C72C78">
            <w:t>bij het</w:t>
          </w:r>
          <w:r w:rsidR="00B8768B">
            <w:t xml:space="preserve"> opstellen en</w:t>
          </w:r>
          <w:r w:rsidR="00C72C78">
            <w:t xml:space="preserve"> afgeven van de machtig</w:t>
          </w:r>
          <w:r w:rsidR="00B8768B">
            <w:t>i</w:t>
          </w:r>
          <w:r w:rsidR="00C72C78">
            <w:t xml:space="preserve">ng kan de </w:t>
          </w:r>
          <w:r w:rsidRPr="619BDD22" w:rsidR="007E5066">
            <w:t xml:space="preserve">inspanningsverplichting </w:t>
          </w:r>
          <w:r w:rsidR="00C72C78">
            <w:t xml:space="preserve">een rol spelen en </w:t>
          </w:r>
          <w:r w:rsidR="00B8768B">
            <w:t>van betekenis zijn bij</w:t>
          </w:r>
          <w:r w:rsidRPr="619BDD22" w:rsidR="0EC751FB">
            <w:t xml:space="preserve"> de keuzes </w:t>
          </w:r>
          <w:r w:rsidRPr="619BDD22" w:rsidR="4C2A564D">
            <w:t xml:space="preserve">die </w:t>
          </w:r>
          <w:r w:rsidR="00B8768B">
            <w:t>dan worden gemaakt</w:t>
          </w:r>
          <w:r w:rsidRPr="619BDD22" w:rsidR="4C2A564D">
            <w:t xml:space="preserve">. </w:t>
          </w:r>
          <w:r w:rsidRPr="619BDD22" w:rsidR="064879C2">
            <w:t>O</w:t>
          </w:r>
          <w:r w:rsidRPr="619BDD22" w:rsidR="71F62231">
            <w:t>o</w:t>
          </w:r>
          <w:r w:rsidRPr="619BDD22" w:rsidR="064879C2">
            <w:t xml:space="preserve">k in die fase is een afweging mogelijk en ook nodig </w:t>
          </w:r>
          <w:r w:rsidR="00935989">
            <w:t>met het oog</w:t>
          </w:r>
          <w:r w:rsidRPr="619BDD22" w:rsidR="064879C2">
            <w:t xml:space="preserve"> </w:t>
          </w:r>
          <w:r w:rsidRPr="619BDD22" w:rsidR="00EE26F5">
            <w:t>het doel</w:t>
          </w:r>
          <w:r w:rsidRPr="00B45DBB" w:rsidR="00B45DBB">
            <w:rPr>
              <w:szCs w:val="22"/>
            </w:rPr>
            <w:t xml:space="preserve"> </w:t>
          </w:r>
          <w:r w:rsidRPr="619BDD22" w:rsidR="00B45DBB">
            <w:t>dat alle leden</w:t>
          </w:r>
          <w:r w:rsidRPr="619BDD22" w:rsidR="00DA6A5E">
            <w:t xml:space="preserve"> – ook de digitaal minder vaardige leden – </w:t>
          </w:r>
          <w:r w:rsidRPr="619BDD22" w:rsidR="00B45DBB">
            <w:t>volwaardig kunnen deelnemen aan de digitale vergadering als ware het een vergadering in fysieke vorm.</w:t>
          </w:r>
          <w:r w:rsidR="00961C51">
            <w:rPr>
              <w:szCs w:val="22"/>
            </w:rPr>
            <w:t xml:space="preserve"> </w:t>
          </w:r>
        </w:p>
        <w:p w:rsidRPr="00EC696C" w:rsidR="00F423E4" w:rsidP="007E5066" w:rsidRDefault="00F423E4" w14:paraId="73B6796E" w14:textId="299675C6"/>
        <w:p w:rsidR="00845C8E" w:rsidP="007E5066" w:rsidRDefault="00EA5510" w14:paraId="0F67B896" w14:textId="099B465A">
          <w:pPr>
            <w:rPr>
              <w:szCs w:val="22"/>
            </w:rPr>
          </w:pPr>
          <w:r>
            <w:rPr>
              <w:szCs w:val="22"/>
            </w:rPr>
            <w:t>De Afdeling adviseert de toelichting op dit punt aan te vullen</w:t>
          </w:r>
          <w:r w:rsidR="00E71B46">
            <w:rPr>
              <w:szCs w:val="22"/>
            </w:rPr>
            <w:t>.</w:t>
          </w:r>
          <w:r>
            <w:rPr>
              <w:szCs w:val="22"/>
            </w:rPr>
            <w:t xml:space="preserve"> </w:t>
          </w:r>
        </w:p>
        <w:p w:rsidR="009B46DA" w:rsidP="007E5066" w:rsidRDefault="009B46DA" w14:paraId="49AD7F94" w14:textId="77777777">
          <w:pPr>
            <w:rPr>
              <w:color w:val="FF0000"/>
              <w:szCs w:val="22"/>
            </w:rPr>
          </w:pPr>
        </w:p>
        <w:p w:rsidRPr="002E2FB7" w:rsidR="00845C8E" w:rsidP="007E5066" w:rsidRDefault="00845C8E" w14:paraId="7D8B93FD" w14:textId="607DDFC8">
          <w:pPr>
            <w:rPr>
              <w:color w:val="000000" w:themeColor="text1"/>
              <w:szCs w:val="22"/>
            </w:rPr>
          </w:pPr>
          <w:r w:rsidRPr="002E2FB7">
            <w:rPr>
              <w:color w:val="000000" w:themeColor="text1"/>
              <w:szCs w:val="22"/>
            </w:rPr>
            <w:t>3.</w:t>
          </w:r>
          <w:r w:rsidRPr="002E2FB7" w:rsidR="00170326">
            <w:rPr>
              <w:color w:val="000000" w:themeColor="text1"/>
              <w:szCs w:val="22"/>
            </w:rPr>
            <w:tab/>
          </w:r>
          <w:r w:rsidRPr="002E2FB7" w:rsidR="00170326">
            <w:rPr>
              <w:color w:val="000000" w:themeColor="text1"/>
              <w:szCs w:val="22"/>
              <w:u w:val="single"/>
            </w:rPr>
            <w:t>Noodsituatie</w:t>
          </w:r>
        </w:p>
        <w:p w:rsidRPr="002E2FB7" w:rsidR="00170326" w:rsidP="007E5066" w:rsidRDefault="00170326" w14:paraId="185B0D76" w14:textId="77777777">
          <w:pPr>
            <w:rPr>
              <w:color w:val="000000" w:themeColor="text1"/>
              <w:szCs w:val="22"/>
            </w:rPr>
          </w:pPr>
        </w:p>
        <w:p w:rsidR="00170326" w:rsidP="619BDD22" w:rsidRDefault="00170326" w14:paraId="5B641407" w14:textId="430A3A9B">
          <w:pPr>
            <w:rPr>
              <w:color w:val="000000" w:themeColor="text1"/>
            </w:rPr>
          </w:pPr>
          <w:r w:rsidRPr="619BDD22">
            <w:rPr>
              <w:color w:val="000000" w:themeColor="text1"/>
            </w:rPr>
            <w:t>Het wetsvoorstel voorziet</w:t>
          </w:r>
          <w:r w:rsidR="000A5730">
            <w:rPr>
              <w:color w:val="000000" w:themeColor="text1"/>
            </w:rPr>
            <w:t xml:space="preserve"> </w:t>
          </w:r>
          <w:r w:rsidRPr="619BDD22">
            <w:rPr>
              <w:color w:val="000000" w:themeColor="text1"/>
            </w:rPr>
            <w:t xml:space="preserve">in een regeling </w:t>
          </w:r>
          <w:r w:rsidRPr="619BDD22" w:rsidR="00200699">
            <w:rPr>
              <w:color w:val="000000" w:themeColor="text1"/>
            </w:rPr>
            <w:t>die het mogelijk maakt</w:t>
          </w:r>
          <w:r w:rsidRPr="619BDD22">
            <w:rPr>
              <w:color w:val="000000" w:themeColor="text1"/>
            </w:rPr>
            <w:t xml:space="preserve"> een algemene vergadering volledig digitaal </w:t>
          </w:r>
          <w:r w:rsidRPr="619BDD22" w:rsidR="00E9403A">
            <w:rPr>
              <w:color w:val="000000" w:themeColor="text1"/>
            </w:rPr>
            <w:t>te laten plaatsvinden</w:t>
          </w:r>
          <w:r w:rsidRPr="619BDD22">
            <w:rPr>
              <w:color w:val="000000" w:themeColor="text1"/>
            </w:rPr>
            <w:t xml:space="preserve">, mits die mogelijkheid in de statuten wordt vastgelegd dan wel wanneer een machtiging is afgegeven. </w:t>
          </w:r>
          <w:r w:rsidRPr="619BDD22" w:rsidR="00B66929">
            <w:rPr>
              <w:color w:val="000000" w:themeColor="text1"/>
            </w:rPr>
            <w:t>Dit</w:t>
          </w:r>
          <w:r w:rsidRPr="619BDD22">
            <w:rPr>
              <w:color w:val="000000" w:themeColor="text1"/>
            </w:rPr>
            <w:t xml:space="preserve"> roept de vraag op welke voorzieningen </w:t>
          </w:r>
          <w:r w:rsidRPr="619BDD22" w:rsidR="00387726">
            <w:rPr>
              <w:color w:val="000000" w:themeColor="text1"/>
            </w:rPr>
            <w:t>getroffen</w:t>
          </w:r>
          <w:r w:rsidRPr="619BDD22">
            <w:rPr>
              <w:color w:val="000000" w:themeColor="text1"/>
            </w:rPr>
            <w:t xml:space="preserve"> zijn</w:t>
          </w:r>
          <w:r w:rsidRPr="619BDD22" w:rsidR="00387726">
            <w:rPr>
              <w:color w:val="000000" w:themeColor="text1"/>
            </w:rPr>
            <w:t xml:space="preserve"> of worden</w:t>
          </w:r>
          <w:r w:rsidRPr="619BDD22">
            <w:rPr>
              <w:color w:val="000000" w:themeColor="text1"/>
            </w:rPr>
            <w:t xml:space="preserve"> voor de betreffende rechtspersonen die </w:t>
          </w:r>
          <w:r w:rsidRPr="619BDD22" w:rsidR="00E9403A">
            <w:rPr>
              <w:color w:val="000000" w:themeColor="text1"/>
            </w:rPr>
            <w:t xml:space="preserve">de statuten niet </w:t>
          </w:r>
          <w:r w:rsidRPr="619BDD22" w:rsidR="00BF16D1">
            <w:rPr>
              <w:color w:val="000000" w:themeColor="text1"/>
            </w:rPr>
            <w:t>wijzigen of geen machtiging afgeven</w:t>
          </w:r>
          <w:r w:rsidRPr="619BDD22">
            <w:rPr>
              <w:color w:val="000000" w:themeColor="text1"/>
            </w:rPr>
            <w:t>, wanneer zich in de toekomst een (acute) noodsituatie voordoet</w:t>
          </w:r>
          <w:r w:rsidRPr="619BDD22" w:rsidR="0BAFA503">
            <w:rPr>
              <w:color w:val="000000" w:themeColor="text1"/>
            </w:rPr>
            <w:t xml:space="preserve">, </w:t>
          </w:r>
          <w:r w:rsidRPr="619BDD22">
            <w:rPr>
              <w:color w:val="000000" w:themeColor="text1"/>
            </w:rPr>
            <w:t xml:space="preserve">  bijvoorbeeld </w:t>
          </w:r>
          <w:r w:rsidRPr="619BDD22" w:rsidR="6FE45764">
            <w:rPr>
              <w:color w:val="000000" w:themeColor="text1"/>
            </w:rPr>
            <w:t>in de vorm van een pandemie</w:t>
          </w:r>
          <w:r w:rsidRPr="619BDD22">
            <w:rPr>
              <w:color w:val="000000" w:themeColor="text1"/>
            </w:rPr>
            <w:t xml:space="preserve">. De toelichting vermeldt dat het wetsvoorstel daarvoor geen voorziening biedt zoals </w:t>
          </w:r>
          <w:r w:rsidRPr="619BDD22" w:rsidR="177B9DE5">
            <w:rPr>
              <w:color w:val="000000" w:themeColor="text1"/>
            </w:rPr>
            <w:t xml:space="preserve">destijds </w:t>
          </w:r>
          <w:r w:rsidRPr="619BDD22">
            <w:rPr>
              <w:color w:val="000000" w:themeColor="text1"/>
            </w:rPr>
            <w:t xml:space="preserve">de Tijdelijke wet </w:t>
          </w:r>
          <w:r w:rsidRPr="619BDD22" w:rsidR="1D5F1194">
            <w:rPr>
              <w:color w:val="000000" w:themeColor="text1"/>
            </w:rPr>
            <w:t>Covid-19</w:t>
          </w:r>
          <w:r w:rsidRPr="619BDD22" w:rsidR="1A857A7D">
            <w:rPr>
              <w:color w:val="000000" w:themeColor="text1"/>
            </w:rPr>
            <w:t xml:space="preserve"> </w:t>
          </w:r>
          <w:r w:rsidRPr="619BDD22">
            <w:rPr>
              <w:color w:val="000000" w:themeColor="text1"/>
            </w:rPr>
            <w:t>bevatte en dat een en ander separaat wordt bezien.</w:t>
          </w:r>
          <w:r w:rsidRPr="619BDD22" w:rsidR="000441D0">
            <w:rPr>
              <w:rStyle w:val="Voetnootmarkering"/>
              <w:color w:val="000000" w:themeColor="text1"/>
            </w:rPr>
            <w:footnoteReference w:id="9"/>
          </w:r>
          <w:r w:rsidRPr="619BDD22">
            <w:rPr>
              <w:color w:val="000000" w:themeColor="text1"/>
            </w:rPr>
            <w:t xml:space="preserve"> </w:t>
          </w:r>
        </w:p>
        <w:p w:rsidRPr="002E2FB7" w:rsidR="004F3479" w:rsidP="619BDD22" w:rsidRDefault="004F3479" w14:paraId="71F0C15A" w14:textId="77777777">
          <w:pPr>
            <w:rPr>
              <w:color w:val="000000" w:themeColor="text1"/>
            </w:rPr>
          </w:pPr>
        </w:p>
        <w:p w:rsidRPr="002E2FB7" w:rsidR="00170326" w:rsidP="619BDD22" w:rsidRDefault="00992863" w14:paraId="2961437C" w14:textId="328BC2B6">
          <w:pPr>
            <w:rPr>
              <w:color w:val="000000" w:themeColor="text1"/>
            </w:rPr>
          </w:pPr>
          <w:r>
            <w:rPr>
              <w:color w:val="000000" w:themeColor="text1"/>
            </w:rPr>
            <w:t>G</w:t>
          </w:r>
          <w:r w:rsidRPr="619BDD22" w:rsidR="00170326">
            <w:rPr>
              <w:color w:val="000000" w:themeColor="text1"/>
            </w:rPr>
            <w:t xml:space="preserve">egeven de keuze voor een stelsel waarbij van de betreffende rechtspersoon een bepaalde actie wordt verlangd alvorens over te kunnen gaan tot een rechtsgeldige volledig digitale algemene vergadering, </w:t>
          </w:r>
          <w:r w:rsidR="00A24BA3">
            <w:rPr>
              <w:color w:val="000000" w:themeColor="text1"/>
            </w:rPr>
            <w:t xml:space="preserve">rijst </w:t>
          </w:r>
          <w:r w:rsidRPr="619BDD22" w:rsidR="00170326">
            <w:rPr>
              <w:color w:val="000000" w:themeColor="text1"/>
            </w:rPr>
            <w:t xml:space="preserve">de vraag hoe in de lacune wordt voorzien die ontstaat in </w:t>
          </w:r>
          <w:r w:rsidRPr="619BDD22" w:rsidR="372906D3">
            <w:rPr>
              <w:color w:val="000000" w:themeColor="text1"/>
            </w:rPr>
            <w:t>een</w:t>
          </w:r>
          <w:r w:rsidRPr="619BDD22" w:rsidR="00170326">
            <w:rPr>
              <w:color w:val="000000" w:themeColor="text1"/>
            </w:rPr>
            <w:t xml:space="preserve"> noodsituatie. De toelichting biedt daarover</w:t>
          </w:r>
          <w:r w:rsidR="00A24BA3">
            <w:rPr>
              <w:color w:val="000000" w:themeColor="text1"/>
            </w:rPr>
            <w:t xml:space="preserve"> geen</w:t>
          </w:r>
          <w:r w:rsidRPr="619BDD22" w:rsidR="00170326">
            <w:rPr>
              <w:color w:val="000000" w:themeColor="text1"/>
            </w:rPr>
            <w:t xml:space="preserve"> duidelijkheid.</w:t>
          </w:r>
          <w:r w:rsidR="00AF0246">
            <w:rPr>
              <w:color w:val="000000" w:themeColor="text1"/>
            </w:rPr>
            <w:t xml:space="preserve"> </w:t>
          </w:r>
          <w:r w:rsidRPr="619BDD22" w:rsidR="755E13ED">
            <w:rPr>
              <w:color w:val="000000" w:themeColor="text1"/>
            </w:rPr>
            <w:t xml:space="preserve">Daardoor blijft onduidelijk of en hoe digitaal vergaderen in geval van nood toch mogelijk wordt </w:t>
          </w:r>
          <w:r w:rsidRPr="619BDD22" w:rsidR="10AC5FC8">
            <w:rPr>
              <w:color w:val="000000" w:themeColor="text1"/>
            </w:rPr>
            <w:t xml:space="preserve">gemaakt. </w:t>
          </w:r>
          <w:r w:rsidRPr="619BDD22" w:rsidR="755E13ED">
            <w:rPr>
              <w:color w:val="000000" w:themeColor="text1"/>
            </w:rPr>
            <w:t xml:space="preserve"> </w:t>
          </w:r>
        </w:p>
        <w:p w:rsidRPr="002E2FB7" w:rsidR="004F645E" w:rsidP="00170326" w:rsidRDefault="004F645E" w14:paraId="3FA0C2FD" w14:textId="77777777">
          <w:pPr>
            <w:rPr>
              <w:color w:val="000000" w:themeColor="text1"/>
              <w:szCs w:val="22"/>
            </w:rPr>
          </w:pPr>
        </w:p>
        <w:p w:rsidR="00994A10" w:rsidP="00013DA7" w:rsidRDefault="004F645E" w14:paraId="78AE513D" w14:textId="0B298E88">
          <w:r w:rsidRPr="002E2FB7">
            <w:rPr>
              <w:color w:val="000000" w:themeColor="text1"/>
              <w:szCs w:val="22"/>
            </w:rPr>
            <w:t xml:space="preserve">De Afdeling adviseert </w:t>
          </w:r>
          <w:r w:rsidRPr="002E2FB7" w:rsidR="00BA3EEF">
            <w:rPr>
              <w:color w:val="000000" w:themeColor="text1"/>
              <w:szCs w:val="22"/>
            </w:rPr>
            <w:t xml:space="preserve">de toelichting op </w:t>
          </w:r>
          <w:r w:rsidR="00A24BA3">
            <w:rPr>
              <w:color w:val="000000" w:themeColor="text1"/>
              <w:szCs w:val="22"/>
            </w:rPr>
            <w:t xml:space="preserve">dit </w:t>
          </w:r>
          <w:r w:rsidRPr="002E2FB7" w:rsidR="00BA3EEF">
            <w:rPr>
              <w:color w:val="000000" w:themeColor="text1"/>
              <w:szCs w:val="22"/>
            </w:rPr>
            <w:t>punt aan te vullen.</w:t>
          </w:r>
        </w:p>
      </w:sdtContent>
    </w:sdt>
    <w:p w:rsidR="0081557A" w:rsidP="007E5066" w:rsidRDefault="0081557A" w14:paraId="0F86428A" w14:textId="7AF1CC78"/>
    <w:p w:rsidR="00BE57DD" w:rsidRDefault="00BE57DD" w14:paraId="72F53A10" w14:textId="32275F2A"/>
    <w:sdt>
      <w:sdtPr>
        <w:tag w:val="bmDictum"/>
        <w:id w:val="-1970357085"/>
        <w:lock w:val="sdtLocked"/>
        <w:placeholder>
          <w:docPart w:val="CB12014CE17C4242A50D61CA9005D501"/>
        </w:placeholder>
      </w:sdtPr>
      <w:sdtEndPr/>
      <w:sdtContent>
        <w:p w:rsidR="004F67E5" w:rsidP="007E5066" w:rsidRDefault="00BE57DD" w14:paraId="4A1DF3C1" w14:textId="6C807C4F">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4F67E5" w:rsidSect="005F5A9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8DD2" w14:textId="77777777" w:rsidR="00593BE7" w:rsidRDefault="00593BE7">
      <w:r>
        <w:separator/>
      </w:r>
    </w:p>
  </w:endnote>
  <w:endnote w:type="continuationSeparator" w:id="0">
    <w:p w14:paraId="1EE75000" w14:textId="77777777" w:rsidR="00593BE7" w:rsidRDefault="00593BE7">
      <w:r>
        <w:continuationSeparator/>
      </w:r>
    </w:p>
  </w:endnote>
  <w:endnote w:type="continuationNotice" w:id="1">
    <w:p w14:paraId="0C496D7F" w14:textId="77777777" w:rsidR="00593BE7" w:rsidRDefault="00593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A4B0" w14:textId="77777777" w:rsidR="00D03EA3" w:rsidRDefault="00D03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61138" w14:paraId="78AE5145" w14:textId="77777777" w:rsidTr="00D90098">
      <w:tc>
        <w:tcPr>
          <w:tcW w:w="4815" w:type="dxa"/>
        </w:tcPr>
        <w:p w14:paraId="78AE5143" w14:textId="4858BF71" w:rsidR="00D90098" w:rsidRDefault="009D49B4" w:rsidP="00D90098">
          <w:pPr>
            <w:pStyle w:val="Voettekst"/>
          </w:pPr>
        </w:p>
      </w:tc>
      <w:tc>
        <w:tcPr>
          <w:tcW w:w="4247" w:type="dxa"/>
        </w:tcPr>
        <w:p w14:paraId="78AE5144" w14:textId="77777777" w:rsidR="00D90098" w:rsidRDefault="009D49B4" w:rsidP="00D90098">
          <w:pPr>
            <w:pStyle w:val="Voettekst"/>
            <w:jc w:val="right"/>
          </w:pPr>
        </w:p>
      </w:tc>
    </w:tr>
  </w:tbl>
  <w:p w14:paraId="78AE5146" w14:textId="77777777" w:rsidR="00D90098" w:rsidRDefault="009D49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8B25" w14:textId="1BB809E7" w:rsidR="005F5A9B" w:rsidRPr="005F5A9B" w:rsidRDefault="005F5A9B">
    <w:pPr>
      <w:pStyle w:val="Voettekst"/>
      <w:rPr>
        <w:rFonts w:ascii="Bembo" w:hAnsi="Bembo"/>
        <w:sz w:val="32"/>
      </w:rPr>
    </w:pPr>
    <w:r w:rsidRPr="005F5A9B">
      <w:rPr>
        <w:rFonts w:ascii="Bembo" w:hAnsi="Bembo"/>
        <w:sz w:val="32"/>
      </w:rPr>
      <w:t>AAN DE KONING</w:t>
    </w:r>
  </w:p>
  <w:p w14:paraId="2F727E42" w14:textId="77777777" w:rsidR="005F5A9B" w:rsidRDefault="005F5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CA47" w14:textId="77777777" w:rsidR="00593BE7" w:rsidRDefault="00593BE7">
      <w:r>
        <w:separator/>
      </w:r>
    </w:p>
  </w:footnote>
  <w:footnote w:type="continuationSeparator" w:id="0">
    <w:p w14:paraId="6693B6F0" w14:textId="77777777" w:rsidR="00593BE7" w:rsidRDefault="00593BE7">
      <w:r>
        <w:continuationSeparator/>
      </w:r>
    </w:p>
  </w:footnote>
  <w:footnote w:type="continuationNotice" w:id="1">
    <w:p w14:paraId="2088BEC8" w14:textId="77777777" w:rsidR="00593BE7" w:rsidRDefault="00593BE7"/>
  </w:footnote>
  <w:footnote w:id="2">
    <w:p w14:paraId="4B75ECF5" w14:textId="165D9418" w:rsidR="00E62E9D" w:rsidRDefault="00E62E9D">
      <w:pPr>
        <w:pStyle w:val="Voetnoottekst"/>
      </w:pPr>
      <w:r>
        <w:rPr>
          <w:rStyle w:val="Voetnootmarkering"/>
        </w:rPr>
        <w:footnoteRef/>
      </w:r>
      <w:r>
        <w:t xml:space="preserve"> </w:t>
      </w:r>
      <w:r w:rsidR="007E7441">
        <w:t xml:space="preserve">Wet van 22 april 2020 houdende tijdelijke voorzieningen op het terrein van het Ministerie van Justitie en Veiligheid in verband met de uitbraak van COVID-19, </w:t>
      </w:r>
      <w:r w:rsidR="007E7441" w:rsidRPr="002E2FB7">
        <w:rPr>
          <w:i/>
          <w:iCs/>
        </w:rPr>
        <w:t>Stb</w:t>
      </w:r>
      <w:r w:rsidR="007E7441">
        <w:t>. 2020, 124.</w:t>
      </w:r>
    </w:p>
  </w:footnote>
  <w:footnote w:id="3">
    <w:p w14:paraId="18F583D2" w14:textId="2640725B" w:rsidR="00E85C1C" w:rsidRDefault="00E85C1C">
      <w:pPr>
        <w:pStyle w:val="Voetnoottekst"/>
      </w:pPr>
      <w:r>
        <w:rPr>
          <w:rStyle w:val="Voetnootmarkering"/>
        </w:rPr>
        <w:footnoteRef/>
      </w:r>
      <w:r>
        <w:t xml:space="preserve"> </w:t>
      </w:r>
      <w:r w:rsidR="008121C3">
        <w:t xml:space="preserve"> Memorie van to</w:t>
      </w:r>
      <w:r w:rsidR="000F6BCC">
        <w:t>elichting, paragraaf 1.</w:t>
      </w:r>
    </w:p>
  </w:footnote>
  <w:footnote w:id="4">
    <w:p w14:paraId="7039B8A7" w14:textId="4CF5E230" w:rsidR="00322287" w:rsidRDefault="00322287">
      <w:pPr>
        <w:pStyle w:val="Voetnoottekst"/>
      </w:pPr>
      <w:r>
        <w:rPr>
          <w:rStyle w:val="Voetnootmarkering"/>
        </w:rPr>
        <w:footnoteRef/>
      </w:r>
      <w:r>
        <w:t xml:space="preserve"> </w:t>
      </w:r>
      <w:r w:rsidR="00D43CF2">
        <w:t>Voorgestelde artikelen 2:3</w:t>
      </w:r>
      <w:r w:rsidR="00701BAE">
        <w:t>8</w:t>
      </w:r>
      <w:r w:rsidR="00140A76">
        <w:t>, 2:117a en 2:227a BW</w:t>
      </w:r>
      <w:r w:rsidR="00AD246C">
        <w:t>;</w:t>
      </w:r>
      <w:r w:rsidR="00394ABE">
        <w:t xml:space="preserve"> </w:t>
      </w:r>
      <w:r w:rsidR="00F5663B">
        <w:t>Memorie van t</w:t>
      </w:r>
      <w:r w:rsidR="00A414E3">
        <w:t>oelichting, paragraaf 3.2.</w:t>
      </w:r>
    </w:p>
  </w:footnote>
  <w:footnote w:id="5">
    <w:p w14:paraId="52876388" w14:textId="7058A6F2" w:rsidR="003C068B" w:rsidRDefault="003C068B">
      <w:pPr>
        <w:pStyle w:val="Voetnoottekst"/>
      </w:pPr>
      <w:r>
        <w:rPr>
          <w:rStyle w:val="Voetnootmarkering"/>
        </w:rPr>
        <w:footnoteRef/>
      </w:r>
      <w:r>
        <w:t xml:space="preserve"> Memorie van toelichting, paragraaf</w:t>
      </w:r>
      <w:r w:rsidR="00AF6296">
        <w:t xml:space="preserve"> 3.2.1.</w:t>
      </w:r>
    </w:p>
  </w:footnote>
  <w:footnote w:id="6">
    <w:p w14:paraId="3F758479" w14:textId="77777777" w:rsidR="008578F3" w:rsidRDefault="008578F3" w:rsidP="008578F3">
      <w:pPr>
        <w:pStyle w:val="Voetnoottekst"/>
      </w:pPr>
      <w:r>
        <w:rPr>
          <w:rStyle w:val="Voetnootmarkering"/>
        </w:rPr>
        <w:footnoteRef/>
      </w:r>
      <w:r>
        <w:t xml:space="preserve"> </w:t>
      </w:r>
      <w:r w:rsidRPr="00DE62E7">
        <w:t>Deze cijfers zijn te raadplegen via  https://www.rijksoverheid.nl/onderwerpen/laaggeletterdheid/hulp-bij-verbetering-digitale-vaardigheden</w:t>
      </w:r>
      <w:r w:rsidR="009F0DD2">
        <w:t>.</w:t>
      </w:r>
    </w:p>
  </w:footnote>
  <w:footnote w:id="7">
    <w:p w14:paraId="1A67FE43" w14:textId="77777777" w:rsidR="008578F3" w:rsidRDefault="008578F3" w:rsidP="008578F3">
      <w:pPr>
        <w:pStyle w:val="Voetnoottekst"/>
      </w:pPr>
      <w:r>
        <w:rPr>
          <w:rStyle w:val="Voetnootmarkering"/>
        </w:rPr>
        <w:footnoteRef/>
      </w:r>
      <w:r>
        <w:t xml:space="preserve"> </w:t>
      </w:r>
      <w:r w:rsidR="000531E7" w:rsidRPr="000531E7">
        <w:t>G.</w:t>
      </w:r>
      <w:r w:rsidR="00742EF3">
        <w:t xml:space="preserve"> </w:t>
      </w:r>
      <w:r w:rsidR="000531E7" w:rsidRPr="000531E7">
        <w:t>J. C. Ren</w:t>
      </w:r>
      <w:r w:rsidR="00742EF3">
        <w:t>s</w:t>
      </w:r>
      <w:r w:rsidR="000531E7" w:rsidRPr="000531E7">
        <w:t>en (m.m.v. J.M. Blanco Fernández)</w:t>
      </w:r>
      <w:r w:rsidR="000531E7">
        <w:t xml:space="preserve">, </w:t>
      </w:r>
      <w:r w:rsidR="00BE4664">
        <w:t>Mr.</w:t>
      </w:r>
      <w:r w:rsidR="00BE4664" w:rsidRPr="00BE4664">
        <w:t xml:space="preserve"> C. Assers Handleiding tot de beoefening van het Nederlands Burgerlijk Recht. 2. Rechtspersonenrecht. Deel III. Overige rechtspersonen. Vereniging, coöperatie, onderlinge waarborgmaatschappij, stichting, kerkgenootschap en Europese rechtsvormen, Deventer: Wolters Kluwer 202</w:t>
      </w:r>
      <w:r w:rsidR="00EA30A4">
        <w:t>2, nr. 9</w:t>
      </w:r>
      <w:r w:rsidR="00330008">
        <w:t xml:space="preserve"> en Memorie van toelichting, paragraaf 5.2.2.</w:t>
      </w:r>
    </w:p>
  </w:footnote>
  <w:footnote w:id="8">
    <w:p w14:paraId="2291FDD3" w14:textId="77777777" w:rsidR="00C06008" w:rsidRDefault="00C06008">
      <w:pPr>
        <w:pStyle w:val="Voetnoottekst"/>
      </w:pPr>
      <w:r>
        <w:rPr>
          <w:rStyle w:val="Voetnootmarkering"/>
        </w:rPr>
        <w:footnoteRef/>
      </w:r>
      <w:r>
        <w:t xml:space="preserve"> </w:t>
      </w:r>
      <w:r w:rsidR="00F5663B">
        <w:t>Memorie van t</w:t>
      </w:r>
      <w:r w:rsidR="0039688A">
        <w:t>oelichting, paragraaf 3.2.2.</w:t>
      </w:r>
    </w:p>
  </w:footnote>
  <w:footnote w:id="9">
    <w:p w14:paraId="5D26F762" w14:textId="2100199B" w:rsidR="000441D0" w:rsidRDefault="000441D0">
      <w:pPr>
        <w:pStyle w:val="Voetnoottekst"/>
      </w:pPr>
      <w:r>
        <w:rPr>
          <w:rStyle w:val="Voetnootmarkering"/>
        </w:rPr>
        <w:footnoteRef/>
      </w:r>
      <w:r>
        <w:t xml:space="preserve"> Memorie van toelichting, </w:t>
      </w:r>
      <w:r w:rsidR="00980A5B">
        <w:t>paragraaf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5F6C" w14:textId="77777777" w:rsidR="00D03EA3" w:rsidRDefault="00D03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5141" w14:textId="77777777" w:rsidR="00FA7BCD" w:rsidRDefault="00E64FC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5147" w14:textId="77777777" w:rsidR="00DA0CDA" w:rsidRDefault="00E64FC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8AE5148" w14:textId="77777777" w:rsidR="00993C75" w:rsidRDefault="00E64FC8">
    <w:pPr>
      <w:pStyle w:val="Koptekst"/>
    </w:pPr>
    <w:r>
      <w:rPr>
        <w:noProof/>
      </w:rPr>
      <w:drawing>
        <wp:anchor distT="0" distB="0" distL="114300" distR="114300" simplePos="0" relativeHeight="251658240" behindDoc="1" locked="0" layoutInCell="1" allowOverlap="1" wp14:anchorId="78AE5153" wp14:editId="78AE515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7C80"/>
    <w:multiLevelType w:val="hybridMultilevel"/>
    <w:tmpl w:val="25047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327405"/>
    <w:multiLevelType w:val="hybridMultilevel"/>
    <w:tmpl w:val="30020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38"/>
    <w:rsid w:val="000002FD"/>
    <w:rsid w:val="00004904"/>
    <w:rsid w:val="00006518"/>
    <w:rsid w:val="00012150"/>
    <w:rsid w:val="00012A2F"/>
    <w:rsid w:val="00012B22"/>
    <w:rsid w:val="00013372"/>
    <w:rsid w:val="00013DA7"/>
    <w:rsid w:val="00014AF8"/>
    <w:rsid w:val="00020BF3"/>
    <w:rsid w:val="00023480"/>
    <w:rsid w:val="00030792"/>
    <w:rsid w:val="00030D3E"/>
    <w:rsid w:val="00035170"/>
    <w:rsid w:val="000356E6"/>
    <w:rsid w:val="00036C63"/>
    <w:rsid w:val="000441D0"/>
    <w:rsid w:val="000451E7"/>
    <w:rsid w:val="00046FD8"/>
    <w:rsid w:val="00050402"/>
    <w:rsid w:val="00050DED"/>
    <w:rsid w:val="00052E0B"/>
    <w:rsid w:val="000531E7"/>
    <w:rsid w:val="00056917"/>
    <w:rsid w:val="0006018F"/>
    <w:rsid w:val="000603B3"/>
    <w:rsid w:val="000609E3"/>
    <w:rsid w:val="0006213E"/>
    <w:rsid w:val="0006365E"/>
    <w:rsid w:val="00064282"/>
    <w:rsid w:val="000672AA"/>
    <w:rsid w:val="00071D0C"/>
    <w:rsid w:val="00081C7B"/>
    <w:rsid w:val="00083255"/>
    <w:rsid w:val="0008698F"/>
    <w:rsid w:val="00090563"/>
    <w:rsid w:val="00091512"/>
    <w:rsid w:val="00094CFA"/>
    <w:rsid w:val="00095418"/>
    <w:rsid w:val="000975D7"/>
    <w:rsid w:val="000A0EAE"/>
    <w:rsid w:val="000A2FB7"/>
    <w:rsid w:val="000A3B9F"/>
    <w:rsid w:val="000A5730"/>
    <w:rsid w:val="000A5DC8"/>
    <w:rsid w:val="000A6D28"/>
    <w:rsid w:val="000B1BC2"/>
    <w:rsid w:val="000B3408"/>
    <w:rsid w:val="000B4898"/>
    <w:rsid w:val="000B5DD4"/>
    <w:rsid w:val="000B70C5"/>
    <w:rsid w:val="000B7574"/>
    <w:rsid w:val="000C043E"/>
    <w:rsid w:val="000C1309"/>
    <w:rsid w:val="000C14DE"/>
    <w:rsid w:val="000C5685"/>
    <w:rsid w:val="000C5726"/>
    <w:rsid w:val="000D2513"/>
    <w:rsid w:val="000F6BCC"/>
    <w:rsid w:val="000F716A"/>
    <w:rsid w:val="00101F37"/>
    <w:rsid w:val="001055B5"/>
    <w:rsid w:val="00105F66"/>
    <w:rsid w:val="001063D0"/>
    <w:rsid w:val="00106AE9"/>
    <w:rsid w:val="001118EF"/>
    <w:rsid w:val="0011748E"/>
    <w:rsid w:val="00117657"/>
    <w:rsid w:val="001379F8"/>
    <w:rsid w:val="00140A76"/>
    <w:rsid w:val="00141F94"/>
    <w:rsid w:val="00143205"/>
    <w:rsid w:val="00143AAF"/>
    <w:rsid w:val="00144640"/>
    <w:rsid w:val="001459AF"/>
    <w:rsid w:val="00157176"/>
    <w:rsid w:val="0016027C"/>
    <w:rsid w:val="00160AE5"/>
    <w:rsid w:val="00166FDC"/>
    <w:rsid w:val="00170326"/>
    <w:rsid w:val="001741C0"/>
    <w:rsid w:val="0017427E"/>
    <w:rsid w:val="00183AB6"/>
    <w:rsid w:val="00186A43"/>
    <w:rsid w:val="00186D62"/>
    <w:rsid w:val="00194F74"/>
    <w:rsid w:val="001A02DC"/>
    <w:rsid w:val="001A0510"/>
    <w:rsid w:val="001A0755"/>
    <w:rsid w:val="001A1684"/>
    <w:rsid w:val="001A1D32"/>
    <w:rsid w:val="001A2787"/>
    <w:rsid w:val="001A620D"/>
    <w:rsid w:val="001A7BDB"/>
    <w:rsid w:val="001A7D87"/>
    <w:rsid w:val="001B3585"/>
    <w:rsid w:val="001C2E31"/>
    <w:rsid w:val="001C7249"/>
    <w:rsid w:val="001C734F"/>
    <w:rsid w:val="001C7598"/>
    <w:rsid w:val="001D21E1"/>
    <w:rsid w:val="001D79BF"/>
    <w:rsid w:val="001D7AD0"/>
    <w:rsid w:val="001E328B"/>
    <w:rsid w:val="001E46C5"/>
    <w:rsid w:val="001E72F2"/>
    <w:rsid w:val="001F1998"/>
    <w:rsid w:val="001F4DC8"/>
    <w:rsid w:val="001F5F43"/>
    <w:rsid w:val="001F6009"/>
    <w:rsid w:val="00200699"/>
    <w:rsid w:val="0020481F"/>
    <w:rsid w:val="002108E9"/>
    <w:rsid w:val="00210C79"/>
    <w:rsid w:val="0021223D"/>
    <w:rsid w:val="002129A7"/>
    <w:rsid w:val="002139E7"/>
    <w:rsid w:val="00225E93"/>
    <w:rsid w:val="00231665"/>
    <w:rsid w:val="0023320B"/>
    <w:rsid w:val="0024432B"/>
    <w:rsid w:val="00260174"/>
    <w:rsid w:val="00262721"/>
    <w:rsid w:val="00263E23"/>
    <w:rsid w:val="00274B25"/>
    <w:rsid w:val="00280785"/>
    <w:rsid w:val="00281FBE"/>
    <w:rsid w:val="00285A96"/>
    <w:rsid w:val="00286123"/>
    <w:rsid w:val="0029210D"/>
    <w:rsid w:val="002A7FEF"/>
    <w:rsid w:val="002B036D"/>
    <w:rsid w:val="002B10F5"/>
    <w:rsid w:val="002B2930"/>
    <w:rsid w:val="002C054C"/>
    <w:rsid w:val="002C2605"/>
    <w:rsid w:val="002C594F"/>
    <w:rsid w:val="002C5BA6"/>
    <w:rsid w:val="002C6D05"/>
    <w:rsid w:val="002C7570"/>
    <w:rsid w:val="002C76E7"/>
    <w:rsid w:val="002D3261"/>
    <w:rsid w:val="002D36D1"/>
    <w:rsid w:val="002E1C4E"/>
    <w:rsid w:val="002E2FB7"/>
    <w:rsid w:val="002E6E5F"/>
    <w:rsid w:val="002F09BE"/>
    <w:rsid w:val="003014EC"/>
    <w:rsid w:val="00305E63"/>
    <w:rsid w:val="003115C7"/>
    <w:rsid w:val="0031387B"/>
    <w:rsid w:val="00315B99"/>
    <w:rsid w:val="00316952"/>
    <w:rsid w:val="00316BF3"/>
    <w:rsid w:val="003212D4"/>
    <w:rsid w:val="00322287"/>
    <w:rsid w:val="00322AE5"/>
    <w:rsid w:val="003231B4"/>
    <w:rsid w:val="003262E1"/>
    <w:rsid w:val="00327BFD"/>
    <w:rsid w:val="00330008"/>
    <w:rsid w:val="003314C1"/>
    <w:rsid w:val="003345CB"/>
    <w:rsid w:val="00340941"/>
    <w:rsid w:val="003471C6"/>
    <w:rsid w:val="003473F0"/>
    <w:rsid w:val="00351B6D"/>
    <w:rsid w:val="00352D72"/>
    <w:rsid w:val="00352FC1"/>
    <w:rsid w:val="00360553"/>
    <w:rsid w:val="00367E7B"/>
    <w:rsid w:val="00375605"/>
    <w:rsid w:val="003774E0"/>
    <w:rsid w:val="00380924"/>
    <w:rsid w:val="00381A05"/>
    <w:rsid w:val="00382506"/>
    <w:rsid w:val="00385C62"/>
    <w:rsid w:val="00386BEF"/>
    <w:rsid w:val="00387726"/>
    <w:rsid w:val="00391C80"/>
    <w:rsid w:val="00394ABE"/>
    <w:rsid w:val="0039688A"/>
    <w:rsid w:val="003A04BF"/>
    <w:rsid w:val="003A20E4"/>
    <w:rsid w:val="003A75E7"/>
    <w:rsid w:val="003A783A"/>
    <w:rsid w:val="003B0421"/>
    <w:rsid w:val="003B0CD2"/>
    <w:rsid w:val="003B2162"/>
    <w:rsid w:val="003B4955"/>
    <w:rsid w:val="003B54E6"/>
    <w:rsid w:val="003C068B"/>
    <w:rsid w:val="003C1CF0"/>
    <w:rsid w:val="003C2834"/>
    <w:rsid w:val="003C73D0"/>
    <w:rsid w:val="003D0818"/>
    <w:rsid w:val="003D7040"/>
    <w:rsid w:val="003E212D"/>
    <w:rsid w:val="003E3F7B"/>
    <w:rsid w:val="003E485F"/>
    <w:rsid w:val="003E5F39"/>
    <w:rsid w:val="003F0D2C"/>
    <w:rsid w:val="003F66B6"/>
    <w:rsid w:val="003F74D2"/>
    <w:rsid w:val="003F7BE0"/>
    <w:rsid w:val="00400541"/>
    <w:rsid w:val="00400F24"/>
    <w:rsid w:val="00407BD7"/>
    <w:rsid w:val="00414B28"/>
    <w:rsid w:val="004253BE"/>
    <w:rsid w:val="00432B90"/>
    <w:rsid w:val="004414C4"/>
    <w:rsid w:val="00442AD2"/>
    <w:rsid w:val="00443B3E"/>
    <w:rsid w:val="00447A4A"/>
    <w:rsid w:val="00447AD0"/>
    <w:rsid w:val="00457131"/>
    <w:rsid w:val="00463361"/>
    <w:rsid w:val="004633C2"/>
    <w:rsid w:val="004677AA"/>
    <w:rsid w:val="004677C9"/>
    <w:rsid w:val="0047293B"/>
    <w:rsid w:val="00475605"/>
    <w:rsid w:val="00475F62"/>
    <w:rsid w:val="00480045"/>
    <w:rsid w:val="00491F53"/>
    <w:rsid w:val="00496124"/>
    <w:rsid w:val="004A2710"/>
    <w:rsid w:val="004A2CE9"/>
    <w:rsid w:val="004A6B6E"/>
    <w:rsid w:val="004A6DC6"/>
    <w:rsid w:val="004A6F10"/>
    <w:rsid w:val="004B1529"/>
    <w:rsid w:val="004B492C"/>
    <w:rsid w:val="004C1EC5"/>
    <w:rsid w:val="004C2BCB"/>
    <w:rsid w:val="004C4CE2"/>
    <w:rsid w:val="004D0CC1"/>
    <w:rsid w:val="004D1A69"/>
    <w:rsid w:val="004D3360"/>
    <w:rsid w:val="004D451C"/>
    <w:rsid w:val="004D7016"/>
    <w:rsid w:val="004E1142"/>
    <w:rsid w:val="004E2221"/>
    <w:rsid w:val="004E4E56"/>
    <w:rsid w:val="004E6579"/>
    <w:rsid w:val="004E7B7C"/>
    <w:rsid w:val="004F1641"/>
    <w:rsid w:val="004F301A"/>
    <w:rsid w:val="004F3479"/>
    <w:rsid w:val="004F645E"/>
    <w:rsid w:val="004F651B"/>
    <w:rsid w:val="004F67E5"/>
    <w:rsid w:val="004F75D2"/>
    <w:rsid w:val="0050196C"/>
    <w:rsid w:val="00502583"/>
    <w:rsid w:val="0051039D"/>
    <w:rsid w:val="00511752"/>
    <w:rsid w:val="00511EB8"/>
    <w:rsid w:val="0052314F"/>
    <w:rsid w:val="005235BC"/>
    <w:rsid w:val="00523B2C"/>
    <w:rsid w:val="005251F1"/>
    <w:rsid w:val="00525D1B"/>
    <w:rsid w:val="00534025"/>
    <w:rsid w:val="00535B11"/>
    <w:rsid w:val="00536D5E"/>
    <w:rsid w:val="00547423"/>
    <w:rsid w:val="00550A71"/>
    <w:rsid w:val="0055112A"/>
    <w:rsid w:val="00562FE6"/>
    <w:rsid w:val="00570146"/>
    <w:rsid w:val="00570E99"/>
    <w:rsid w:val="00571C92"/>
    <w:rsid w:val="005736BB"/>
    <w:rsid w:val="00577564"/>
    <w:rsid w:val="005805F8"/>
    <w:rsid w:val="005807A1"/>
    <w:rsid w:val="00580878"/>
    <w:rsid w:val="00580ACE"/>
    <w:rsid w:val="00590997"/>
    <w:rsid w:val="00590E22"/>
    <w:rsid w:val="005929D6"/>
    <w:rsid w:val="00593BE7"/>
    <w:rsid w:val="00593E90"/>
    <w:rsid w:val="005972A7"/>
    <w:rsid w:val="005A50A9"/>
    <w:rsid w:val="005A645E"/>
    <w:rsid w:val="005B19BE"/>
    <w:rsid w:val="005B1E29"/>
    <w:rsid w:val="005B37B9"/>
    <w:rsid w:val="005B42DD"/>
    <w:rsid w:val="005C18FD"/>
    <w:rsid w:val="005C2848"/>
    <w:rsid w:val="005C5ACA"/>
    <w:rsid w:val="005C6C68"/>
    <w:rsid w:val="005C7861"/>
    <w:rsid w:val="005D0194"/>
    <w:rsid w:val="005D0F97"/>
    <w:rsid w:val="005D2BA3"/>
    <w:rsid w:val="005D475C"/>
    <w:rsid w:val="005E46F9"/>
    <w:rsid w:val="005E6E82"/>
    <w:rsid w:val="005F5A9B"/>
    <w:rsid w:val="005F7A0E"/>
    <w:rsid w:val="00610152"/>
    <w:rsid w:val="0061074D"/>
    <w:rsid w:val="00612F9F"/>
    <w:rsid w:val="006160BB"/>
    <w:rsid w:val="00623483"/>
    <w:rsid w:val="006308C0"/>
    <w:rsid w:val="00637C08"/>
    <w:rsid w:val="006442FF"/>
    <w:rsid w:val="006450F4"/>
    <w:rsid w:val="006521B9"/>
    <w:rsid w:val="006524A8"/>
    <w:rsid w:val="0065608D"/>
    <w:rsid w:val="00656B95"/>
    <w:rsid w:val="00657AC0"/>
    <w:rsid w:val="00662A44"/>
    <w:rsid w:val="0066494F"/>
    <w:rsid w:val="00671983"/>
    <w:rsid w:val="00672091"/>
    <w:rsid w:val="006740FC"/>
    <w:rsid w:val="006758AB"/>
    <w:rsid w:val="006778B5"/>
    <w:rsid w:val="0068174D"/>
    <w:rsid w:val="006817BA"/>
    <w:rsid w:val="00682511"/>
    <w:rsid w:val="00683707"/>
    <w:rsid w:val="00684D73"/>
    <w:rsid w:val="00685046"/>
    <w:rsid w:val="00687BCB"/>
    <w:rsid w:val="0069161D"/>
    <w:rsid w:val="00694DBA"/>
    <w:rsid w:val="00695434"/>
    <w:rsid w:val="006A18EE"/>
    <w:rsid w:val="006A19C3"/>
    <w:rsid w:val="006A239A"/>
    <w:rsid w:val="006A3812"/>
    <w:rsid w:val="006B69A6"/>
    <w:rsid w:val="006C4CC9"/>
    <w:rsid w:val="006D1089"/>
    <w:rsid w:val="006D36C5"/>
    <w:rsid w:val="006D438C"/>
    <w:rsid w:val="006D5757"/>
    <w:rsid w:val="006D7B6E"/>
    <w:rsid w:val="006E1886"/>
    <w:rsid w:val="006F050F"/>
    <w:rsid w:val="006F3415"/>
    <w:rsid w:val="006F3B48"/>
    <w:rsid w:val="006F420B"/>
    <w:rsid w:val="006F4938"/>
    <w:rsid w:val="006F574A"/>
    <w:rsid w:val="006F6388"/>
    <w:rsid w:val="006F7C21"/>
    <w:rsid w:val="006F7D99"/>
    <w:rsid w:val="00701BAE"/>
    <w:rsid w:val="00702A25"/>
    <w:rsid w:val="00702ED6"/>
    <w:rsid w:val="00703A68"/>
    <w:rsid w:val="00704C3A"/>
    <w:rsid w:val="00704C40"/>
    <w:rsid w:val="007055FA"/>
    <w:rsid w:val="007055FB"/>
    <w:rsid w:val="007120C7"/>
    <w:rsid w:val="00716C05"/>
    <w:rsid w:val="0072181A"/>
    <w:rsid w:val="00726538"/>
    <w:rsid w:val="0073604C"/>
    <w:rsid w:val="00741332"/>
    <w:rsid w:val="00742E39"/>
    <w:rsid w:val="00742EF3"/>
    <w:rsid w:val="0074553F"/>
    <w:rsid w:val="007506E2"/>
    <w:rsid w:val="007603D6"/>
    <w:rsid w:val="00760CF3"/>
    <w:rsid w:val="007610F1"/>
    <w:rsid w:val="0077087F"/>
    <w:rsid w:val="0077327A"/>
    <w:rsid w:val="0077627A"/>
    <w:rsid w:val="00782D56"/>
    <w:rsid w:val="00793A8A"/>
    <w:rsid w:val="00794207"/>
    <w:rsid w:val="007A06BB"/>
    <w:rsid w:val="007A2CB7"/>
    <w:rsid w:val="007A4AC3"/>
    <w:rsid w:val="007A6CB2"/>
    <w:rsid w:val="007B7A11"/>
    <w:rsid w:val="007B7AD4"/>
    <w:rsid w:val="007B7F6A"/>
    <w:rsid w:val="007C2846"/>
    <w:rsid w:val="007C4230"/>
    <w:rsid w:val="007C577B"/>
    <w:rsid w:val="007C60DF"/>
    <w:rsid w:val="007C62C7"/>
    <w:rsid w:val="007D071A"/>
    <w:rsid w:val="007D0ED2"/>
    <w:rsid w:val="007D1B1C"/>
    <w:rsid w:val="007D257C"/>
    <w:rsid w:val="007D6DE9"/>
    <w:rsid w:val="007E2ABE"/>
    <w:rsid w:val="007E5066"/>
    <w:rsid w:val="007E6C1F"/>
    <w:rsid w:val="007E7441"/>
    <w:rsid w:val="007E7D45"/>
    <w:rsid w:val="007F1A78"/>
    <w:rsid w:val="007F4530"/>
    <w:rsid w:val="007F453C"/>
    <w:rsid w:val="007F4FAD"/>
    <w:rsid w:val="007F72A7"/>
    <w:rsid w:val="007F77A9"/>
    <w:rsid w:val="00802A86"/>
    <w:rsid w:val="00802B6A"/>
    <w:rsid w:val="00802C8A"/>
    <w:rsid w:val="008038CB"/>
    <w:rsid w:val="0081023A"/>
    <w:rsid w:val="00812182"/>
    <w:rsid w:val="008121C3"/>
    <w:rsid w:val="0081557A"/>
    <w:rsid w:val="00820B2F"/>
    <w:rsid w:val="0083130C"/>
    <w:rsid w:val="008324F4"/>
    <w:rsid w:val="008339E7"/>
    <w:rsid w:val="0083549C"/>
    <w:rsid w:val="008374F5"/>
    <w:rsid w:val="0083795F"/>
    <w:rsid w:val="00837A45"/>
    <w:rsid w:val="0084061F"/>
    <w:rsid w:val="00840C80"/>
    <w:rsid w:val="00841FF2"/>
    <w:rsid w:val="00845C8E"/>
    <w:rsid w:val="00846422"/>
    <w:rsid w:val="008517DB"/>
    <w:rsid w:val="00856A46"/>
    <w:rsid w:val="00856AF0"/>
    <w:rsid w:val="008578F3"/>
    <w:rsid w:val="00862786"/>
    <w:rsid w:val="00862842"/>
    <w:rsid w:val="008665D3"/>
    <w:rsid w:val="008727A6"/>
    <w:rsid w:val="00883432"/>
    <w:rsid w:val="008940C7"/>
    <w:rsid w:val="00894114"/>
    <w:rsid w:val="00894629"/>
    <w:rsid w:val="00894A0B"/>
    <w:rsid w:val="00894D4B"/>
    <w:rsid w:val="008969E3"/>
    <w:rsid w:val="008A272D"/>
    <w:rsid w:val="008A36AD"/>
    <w:rsid w:val="008A3BA0"/>
    <w:rsid w:val="008A464B"/>
    <w:rsid w:val="008A561E"/>
    <w:rsid w:val="008B007C"/>
    <w:rsid w:val="008B0645"/>
    <w:rsid w:val="008B27B4"/>
    <w:rsid w:val="008B29C9"/>
    <w:rsid w:val="008B2ECA"/>
    <w:rsid w:val="008B624E"/>
    <w:rsid w:val="008B6371"/>
    <w:rsid w:val="008B69F8"/>
    <w:rsid w:val="008B714A"/>
    <w:rsid w:val="008D75C8"/>
    <w:rsid w:val="008E4DEC"/>
    <w:rsid w:val="008E53FE"/>
    <w:rsid w:val="008E73F4"/>
    <w:rsid w:val="008F170A"/>
    <w:rsid w:val="008F7C35"/>
    <w:rsid w:val="008F7F74"/>
    <w:rsid w:val="00903349"/>
    <w:rsid w:val="00904928"/>
    <w:rsid w:val="00911DD7"/>
    <w:rsid w:val="0091404A"/>
    <w:rsid w:val="00915151"/>
    <w:rsid w:val="009162B0"/>
    <w:rsid w:val="00916344"/>
    <w:rsid w:val="00916410"/>
    <w:rsid w:val="0091761B"/>
    <w:rsid w:val="00922169"/>
    <w:rsid w:val="00923D3E"/>
    <w:rsid w:val="00924110"/>
    <w:rsid w:val="009339C1"/>
    <w:rsid w:val="00935759"/>
    <w:rsid w:val="00935989"/>
    <w:rsid w:val="0094020B"/>
    <w:rsid w:val="009411E8"/>
    <w:rsid w:val="00943E64"/>
    <w:rsid w:val="009479FB"/>
    <w:rsid w:val="009502D3"/>
    <w:rsid w:val="00951276"/>
    <w:rsid w:val="00951F0E"/>
    <w:rsid w:val="00953504"/>
    <w:rsid w:val="00957DBE"/>
    <w:rsid w:val="009611CA"/>
    <w:rsid w:val="00961994"/>
    <w:rsid w:val="00961C51"/>
    <w:rsid w:val="0096674E"/>
    <w:rsid w:val="00971B76"/>
    <w:rsid w:val="00977945"/>
    <w:rsid w:val="00980A5B"/>
    <w:rsid w:val="00984D79"/>
    <w:rsid w:val="009854B2"/>
    <w:rsid w:val="00985528"/>
    <w:rsid w:val="00992863"/>
    <w:rsid w:val="00992C39"/>
    <w:rsid w:val="00994831"/>
    <w:rsid w:val="0099586A"/>
    <w:rsid w:val="00997FE4"/>
    <w:rsid w:val="009A1CC6"/>
    <w:rsid w:val="009A2A2C"/>
    <w:rsid w:val="009A32F9"/>
    <w:rsid w:val="009A5564"/>
    <w:rsid w:val="009A60CB"/>
    <w:rsid w:val="009A7DD3"/>
    <w:rsid w:val="009B46DA"/>
    <w:rsid w:val="009B4D22"/>
    <w:rsid w:val="009B4D58"/>
    <w:rsid w:val="009C32F5"/>
    <w:rsid w:val="009C5DEE"/>
    <w:rsid w:val="009C7679"/>
    <w:rsid w:val="009D49B4"/>
    <w:rsid w:val="009D7971"/>
    <w:rsid w:val="009D7D77"/>
    <w:rsid w:val="009E1E80"/>
    <w:rsid w:val="009E4191"/>
    <w:rsid w:val="009F0DD2"/>
    <w:rsid w:val="009F10A2"/>
    <w:rsid w:val="009F5D6B"/>
    <w:rsid w:val="00A05690"/>
    <w:rsid w:val="00A05D70"/>
    <w:rsid w:val="00A06053"/>
    <w:rsid w:val="00A1188B"/>
    <w:rsid w:val="00A13004"/>
    <w:rsid w:val="00A141E6"/>
    <w:rsid w:val="00A1462D"/>
    <w:rsid w:val="00A149A7"/>
    <w:rsid w:val="00A1727C"/>
    <w:rsid w:val="00A17C7D"/>
    <w:rsid w:val="00A2036F"/>
    <w:rsid w:val="00A2083B"/>
    <w:rsid w:val="00A23BFC"/>
    <w:rsid w:val="00A24BA3"/>
    <w:rsid w:val="00A25737"/>
    <w:rsid w:val="00A2739E"/>
    <w:rsid w:val="00A308F2"/>
    <w:rsid w:val="00A3478E"/>
    <w:rsid w:val="00A414E3"/>
    <w:rsid w:val="00A46701"/>
    <w:rsid w:val="00A4754C"/>
    <w:rsid w:val="00A47AC7"/>
    <w:rsid w:val="00A65B38"/>
    <w:rsid w:val="00A66404"/>
    <w:rsid w:val="00A668DB"/>
    <w:rsid w:val="00A713F2"/>
    <w:rsid w:val="00A734EB"/>
    <w:rsid w:val="00A73939"/>
    <w:rsid w:val="00A86344"/>
    <w:rsid w:val="00A87120"/>
    <w:rsid w:val="00A90412"/>
    <w:rsid w:val="00A915F6"/>
    <w:rsid w:val="00A919D8"/>
    <w:rsid w:val="00A97EB8"/>
    <w:rsid w:val="00AA58C3"/>
    <w:rsid w:val="00AA59AC"/>
    <w:rsid w:val="00AA5DE2"/>
    <w:rsid w:val="00AA6426"/>
    <w:rsid w:val="00AB0E3E"/>
    <w:rsid w:val="00AB2B16"/>
    <w:rsid w:val="00AB3A7B"/>
    <w:rsid w:val="00AB3CC7"/>
    <w:rsid w:val="00AC1A05"/>
    <w:rsid w:val="00AC34E3"/>
    <w:rsid w:val="00AD224A"/>
    <w:rsid w:val="00AD246C"/>
    <w:rsid w:val="00AD7A26"/>
    <w:rsid w:val="00AD7C0E"/>
    <w:rsid w:val="00AF0246"/>
    <w:rsid w:val="00AF057F"/>
    <w:rsid w:val="00AF6296"/>
    <w:rsid w:val="00B00A6D"/>
    <w:rsid w:val="00B051D5"/>
    <w:rsid w:val="00B12E38"/>
    <w:rsid w:val="00B15634"/>
    <w:rsid w:val="00B16A82"/>
    <w:rsid w:val="00B16CAC"/>
    <w:rsid w:val="00B339CD"/>
    <w:rsid w:val="00B3471B"/>
    <w:rsid w:val="00B3524E"/>
    <w:rsid w:val="00B3749A"/>
    <w:rsid w:val="00B4206D"/>
    <w:rsid w:val="00B42313"/>
    <w:rsid w:val="00B451BB"/>
    <w:rsid w:val="00B45DBB"/>
    <w:rsid w:val="00B51B09"/>
    <w:rsid w:val="00B52413"/>
    <w:rsid w:val="00B564EA"/>
    <w:rsid w:val="00B56F5C"/>
    <w:rsid w:val="00B61138"/>
    <w:rsid w:val="00B62E9A"/>
    <w:rsid w:val="00B64DE8"/>
    <w:rsid w:val="00B66477"/>
    <w:rsid w:val="00B66929"/>
    <w:rsid w:val="00B67F49"/>
    <w:rsid w:val="00B7075F"/>
    <w:rsid w:val="00B7313D"/>
    <w:rsid w:val="00B73A38"/>
    <w:rsid w:val="00B74826"/>
    <w:rsid w:val="00B77399"/>
    <w:rsid w:val="00B77402"/>
    <w:rsid w:val="00B77F4D"/>
    <w:rsid w:val="00B826A5"/>
    <w:rsid w:val="00B86192"/>
    <w:rsid w:val="00B8768B"/>
    <w:rsid w:val="00B9084A"/>
    <w:rsid w:val="00B9281B"/>
    <w:rsid w:val="00B931DD"/>
    <w:rsid w:val="00B97E42"/>
    <w:rsid w:val="00BA0757"/>
    <w:rsid w:val="00BA19EF"/>
    <w:rsid w:val="00BA3D7E"/>
    <w:rsid w:val="00BA3EEF"/>
    <w:rsid w:val="00BA598A"/>
    <w:rsid w:val="00BB15BE"/>
    <w:rsid w:val="00BB3543"/>
    <w:rsid w:val="00BC0E3B"/>
    <w:rsid w:val="00BC1CC0"/>
    <w:rsid w:val="00BC42A4"/>
    <w:rsid w:val="00BC47B4"/>
    <w:rsid w:val="00BC4FFE"/>
    <w:rsid w:val="00BC558B"/>
    <w:rsid w:val="00BC5E1B"/>
    <w:rsid w:val="00BC662F"/>
    <w:rsid w:val="00BD0368"/>
    <w:rsid w:val="00BD1B3F"/>
    <w:rsid w:val="00BD3D70"/>
    <w:rsid w:val="00BD488D"/>
    <w:rsid w:val="00BD67AC"/>
    <w:rsid w:val="00BE0908"/>
    <w:rsid w:val="00BE15A0"/>
    <w:rsid w:val="00BE3367"/>
    <w:rsid w:val="00BE4664"/>
    <w:rsid w:val="00BE4BC4"/>
    <w:rsid w:val="00BE57DD"/>
    <w:rsid w:val="00BE646D"/>
    <w:rsid w:val="00BE6917"/>
    <w:rsid w:val="00BF16D1"/>
    <w:rsid w:val="00BF1C1C"/>
    <w:rsid w:val="00BF1F4E"/>
    <w:rsid w:val="00BF2661"/>
    <w:rsid w:val="00BF4019"/>
    <w:rsid w:val="00C030AF"/>
    <w:rsid w:val="00C06008"/>
    <w:rsid w:val="00C06BF3"/>
    <w:rsid w:val="00C07E4C"/>
    <w:rsid w:val="00C1085A"/>
    <w:rsid w:val="00C1461A"/>
    <w:rsid w:val="00C1479C"/>
    <w:rsid w:val="00C15C0B"/>
    <w:rsid w:val="00C201E2"/>
    <w:rsid w:val="00C25301"/>
    <w:rsid w:val="00C26961"/>
    <w:rsid w:val="00C30799"/>
    <w:rsid w:val="00C3088C"/>
    <w:rsid w:val="00C320D7"/>
    <w:rsid w:val="00C34BF7"/>
    <w:rsid w:val="00C37FB6"/>
    <w:rsid w:val="00C454B3"/>
    <w:rsid w:val="00C534F5"/>
    <w:rsid w:val="00C53AAD"/>
    <w:rsid w:val="00C564BD"/>
    <w:rsid w:val="00C56B98"/>
    <w:rsid w:val="00C574E1"/>
    <w:rsid w:val="00C60950"/>
    <w:rsid w:val="00C61C7F"/>
    <w:rsid w:val="00C61CB3"/>
    <w:rsid w:val="00C62404"/>
    <w:rsid w:val="00C628DC"/>
    <w:rsid w:val="00C67186"/>
    <w:rsid w:val="00C72C78"/>
    <w:rsid w:val="00C72E32"/>
    <w:rsid w:val="00C75D58"/>
    <w:rsid w:val="00C827DC"/>
    <w:rsid w:val="00C83405"/>
    <w:rsid w:val="00C8487A"/>
    <w:rsid w:val="00C85682"/>
    <w:rsid w:val="00C901CF"/>
    <w:rsid w:val="00C97AF7"/>
    <w:rsid w:val="00CA6CA8"/>
    <w:rsid w:val="00CA7E4C"/>
    <w:rsid w:val="00CB01C8"/>
    <w:rsid w:val="00CB09E7"/>
    <w:rsid w:val="00CB734B"/>
    <w:rsid w:val="00CC1D2C"/>
    <w:rsid w:val="00CC5E22"/>
    <w:rsid w:val="00CC6543"/>
    <w:rsid w:val="00CC68A6"/>
    <w:rsid w:val="00CC6C01"/>
    <w:rsid w:val="00CC77CF"/>
    <w:rsid w:val="00CD1DEF"/>
    <w:rsid w:val="00CD1F1F"/>
    <w:rsid w:val="00CD2A30"/>
    <w:rsid w:val="00CE11FA"/>
    <w:rsid w:val="00CE3DF1"/>
    <w:rsid w:val="00CE3ECA"/>
    <w:rsid w:val="00CE5A36"/>
    <w:rsid w:val="00CE6577"/>
    <w:rsid w:val="00CF1382"/>
    <w:rsid w:val="00CF209E"/>
    <w:rsid w:val="00CF3458"/>
    <w:rsid w:val="00CF68D1"/>
    <w:rsid w:val="00CF7396"/>
    <w:rsid w:val="00D02C28"/>
    <w:rsid w:val="00D03EA3"/>
    <w:rsid w:val="00D068F1"/>
    <w:rsid w:val="00D073D3"/>
    <w:rsid w:val="00D1086B"/>
    <w:rsid w:val="00D16833"/>
    <w:rsid w:val="00D20F4B"/>
    <w:rsid w:val="00D24723"/>
    <w:rsid w:val="00D31E9D"/>
    <w:rsid w:val="00D414F0"/>
    <w:rsid w:val="00D43CF2"/>
    <w:rsid w:val="00D454E4"/>
    <w:rsid w:val="00D45D5D"/>
    <w:rsid w:val="00D47AFB"/>
    <w:rsid w:val="00D53928"/>
    <w:rsid w:val="00D540C5"/>
    <w:rsid w:val="00D572A9"/>
    <w:rsid w:val="00D60A6F"/>
    <w:rsid w:val="00D70D0C"/>
    <w:rsid w:val="00D7656C"/>
    <w:rsid w:val="00D81DEE"/>
    <w:rsid w:val="00D83CEF"/>
    <w:rsid w:val="00D849D9"/>
    <w:rsid w:val="00D86092"/>
    <w:rsid w:val="00D8777D"/>
    <w:rsid w:val="00D87F48"/>
    <w:rsid w:val="00D937C9"/>
    <w:rsid w:val="00D93889"/>
    <w:rsid w:val="00D95533"/>
    <w:rsid w:val="00DA082B"/>
    <w:rsid w:val="00DA26E5"/>
    <w:rsid w:val="00DA34F3"/>
    <w:rsid w:val="00DA6A5E"/>
    <w:rsid w:val="00DB0B96"/>
    <w:rsid w:val="00DB114A"/>
    <w:rsid w:val="00DB127C"/>
    <w:rsid w:val="00DB21FA"/>
    <w:rsid w:val="00DB29CF"/>
    <w:rsid w:val="00DB2A16"/>
    <w:rsid w:val="00DB79D4"/>
    <w:rsid w:val="00DC29A0"/>
    <w:rsid w:val="00DC638B"/>
    <w:rsid w:val="00DD13E8"/>
    <w:rsid w:val="00DD3461"/>
    <w:rsid w:val="00DD45AE"/>
    <w:rsid w:val="00DD46E9"/>
    <w:rsid w:val="00DD6F77"/>
    <w:rsid w:val="00DE0B88"/>
    <w:rsid w:val="00DE5D08"/>
    <w:rsid w:val="00DE62E7"/>
    <w:rsid w:val="00DE7919"/>
    <w:rsid w:val="00DF1C28"/>
    <w:rsid w:val="00DF4474"/>
    <w:rsid w:val="00E1501A"/>
    <w:rsid w:val="00E1528D"/>
    <w:rsid w:val="00E16A2A"/>
    <w:rsid w:val="00E23986"/>
    <w:rsid w:val="00E23A90"/>
    <w:rsid w:val="00E25B38"/>
    <w:rsid w:val="00E25D3C"/>
    <w:rsid w:val="00E27B4E"/>
    <w:rsid w:val="00E3020D"/>
    <w:rsid w:val="00E30E33"/>
    <w:rsid w:val="00E31AE4"/>
    <w:rsid w:val="00E34FA2"/>
    <w:rsid w:val="00E42EC7"/>
    <w:rsid w:val="00E441AC"/>
    <w:rsid w:val="00E4684B"/>
    <w:rsid w:val="00E50ECB"/>
    <w:rsid w:val="00E517A1"/>
    <w:rsid w:val="00E51EB6"/>
    <w:rsid w:val="00E54826"/>
    <w:rsid w:val="00E54E5E"/>
    <w:rsid w:val="00E553E6"/>
    <w:rsid w:val="00E60688"/>
    <w:rsid w:val="00E6134E"/>
    <w:rsid w:val="00E62E9D"/>
    <w:rsid w:val="00E64FC8"/>
    <w:rsid w:val="00E65BC6"/>
    <w:rsid w:val="00E66D4C"/>
    <w:rsid w:val="00E714FA"/>
    <w:rsid w:val="00E71B46"/>
    <w:rsid w:val="00E71E11"/>
    <w:rsid w:val="00E81C8A"/>
    <w:rsid w:val="00E832A0"/>
    <w:rsid w:val="00E84232"/>
    <w:rsid w:val="00E84867"/>
    <w:rsid w:val="00E85C1C"/>
    <w:rsid w:val="00E904C4"/>
    <w:rsid w:val="00E9403A"/>
    <w:rsid w:val="00EA22B4"/>
    <w:rsid w:val="00EA2584"/>
    <w:rsid w:val="00EA2612"/>
    <w:rsid w:val="00EA30A4"/>
    <w:rsid w:val="00EA5510"/>
    <w:rsid w:val="00EA6AFB"/>
    <w:rsid w:val="00EA7590"/>
    <w:rsid w:val="00EB6F8C"/>
    <w:rsid w:val="00EC16F2"/>
    <w:rsid w:val="00EC43D1"/>
    <w:rsid w:val="00EC6791"/>
    <w:rsid w:val="00EC696C"/>
    <w:rsid w:val="00ED07F8"/>
    <w:rsid w:val="00ED15C1"/>
    <w:rsid w:val="00ED5C81"/>
    <w:rsid w:val="00ED7499"/>
    <w:rsid w:val="00EE26F5"/>
    <w:rsid w:val="00EE459D"/>
    <w:rsid w:val="00EE49F1"/>
    <w:rsid w:val="00EE550D"/>
    <w:rsid w:val="00EE5BDF"/>
    <w:rsid w:val="00EF5849"/>
    <w:rsid w:val="00EF75B6"/>
    <w:rsid w:val="00EF77FE"/>
    <w:rsid w:val="00F0065B"/>
    <w:rsid w:val="00F04D05"/>
    <w:rsid w:val="00F05578"/>
    <w:rsid w:val="00F1234B"/>
    <w:rsid w:val="00F14702"/>
    <w:rsid w:val="00F14B64"/>
    <w:rsid w:val="00F14E2A"/>
    <w:rsid w:val="00F20BD4"/>
    <w:rsid w:val="00F267EB"/>
    <w:rsid w:val="00F2756E"/>
    <w:rsid w:val="00F34485"/>
    <w:rsid w:val="00F36494"/>
    <w:rsid w:val="00F423E4"/>
    <w:rsid w:val="00F42D0F"/>
    <w:rsid w:val="00F42E62"/>
    <w:rsid w:val="00F466F3"/>
    <w:rsid w:val="00F47E61"/>
    <w:rsid w:val="00F519A6"/>
    <w:rsid w:val="00F51B6D"/>
    <w:rsid w:val="00F5663B"/>
    <w:rsid w:val="00F63877"/>
    <w:rsid w:val="00F65C25"/>
    <w:rsid w:val="00F67620"/>
    <w:rsid w:val="00F76EFB"/>
    <w:rsid w:val="00F82E88"/>
    <w:rsid w:val="00F870B1"/>
    <w:rsid w:val="00F92257"/>
    <w:rsid w:val="00F94E93"/>
    <w:rsid w:val="00F9530E"/>
    <w:rsid w:val="00F96471"/>
    <w:rsid w:val="00F973BA"/>
    <w:rsid w:val="00FA0CC1"/>
    <w:rsid w:val="00FA2071"/>
    <w:rsid w:val="00FA54E9"/>
    <w:rsid w:val="00FA71DA"/>
    <w:rsid w:val="00FA77B8"/>
    <w:rsid w:val="00FA7851"/>
    <w:rsid w:val="00FB010D"/>
    <w:rsid w:val="00FB1E33"/>
    <w:rsid w:val="00FB2065"/>
    <w:rsid w:val="00FB503F"/>
    <w:rsid w:val="00FB5742"/>
    <w:rsid w:val="00FB796A"/>
    <w:rsid w:val="00FC067B"/>
    <w:rsid w:val="00FC08F3"/>
    <w:rsid w:val="00FC21E3"/>
    <w:rsid w:val="00FC275D"/>
    <w:rsid w:val="00FC47E7"/>
    <w:rsid w:val="00FD32FB"/>
    <w:rsid w:val="00FD4BA0"/>
    <w:rsid w:val="00FD6439"/>
    <w:rsid w:val="00FE3C6F"/>
    <w:rsid w:val="00FE6D47"/>
    <w:rsid w:val="00FE787D"/>
    <w:rsid w:val="00FF6532"/>
    <w:rsid w:val="01B2D12B"/>
    <w:rsid w:val="03496A51"/>
    <w:rsid w:val="0507B5F6"/>
    <w:rsid w:val="0638EE9A"/>
    <w:rsid w:val="064879C2"/>
    <w:rsid w:val="0A459A4C"/>
    <w:rsid w:val="0BAFA503"/>
    <w:rsid w:val="0C9E12D7"/>
    <w:rsid w:val="0D20BAEC"/>
    <w:rsid w:val="0EC751FB"/>
    <w:rsid w:val="1046742F"/>
    <w:rsid w:val="10AC5FC8"/>
    <w:rsid w:val="10D393D3"/>
    <w:rsid w:val="112D63A3"/>
    <w:rsid w:val="126F3163"/>
    <w:rsid w:val="13E992CD"/>
    <w:rsid w:val="161A5A2D"/>
    <w:rsid w:val="16474A70"/>
    <w:rsid w:val="16489137"/>
    <w:rsid w:val="177B9DE5"/>
    <w:rsid w:val="1803B113"/>
    <w:rsid w:val="1933DB5F"/>
    <w:rsid w:val="19B04CDA"/>
    <w:rsid w:val="1A857A7D"/>
    <w:rsid w:val="1C01743B"/>
    <w:rsid w:val="1CF04E13"/>
    <w:rsid w:val="1D5F1194"/>
    <w:rsid w:val="1F2F2F39"/>
    <w:rsid w:val="2102A598"/>
    <w:rsid w:val="2102AD29"/>
    <w:rsid w:val="228AE4D3"/>
    <w:rsid w:val="26962A9A"/>
    <w:rsid w:val="26C2C8AE"/>
    <w:rsid w:val="27DB2C98"/>
    <w:rsid w:val="2A79E038"/>
    <w:rsid w:val="2B24127B"/>
    <w:rsid w:val="2DD21A8D"/>
    <w:rsid w:val="2E7EC063"/>
    <w:rsid w:val="310510FE"/>
    <w:rsid w:val="314A93D2"/>
    <w:rsid w:val="315737C3"/>
    <w:rsid w:val="316F28B0"/>
    <w:rsid w:val="317FF78A"/>
    <w:rsid w:val="35D3C15A"/>
    <w:rsid w:val="368587BD"/>
    <w:rsid w:val="372906D3"/>
    <w:rsid w:val="377E9CED"/>
    <w:rsid w:val="391A6D4E"/>
    <w:rsid w:val="39AAD82C"/>
    <w:rsid w:val="3BD408CC"/>
    <w:rsid w:val="3CC36CEF"/>
    <w:rsid w:val="426BDC84"/>
    <w:rsid w:val="432201CD"/>
    <w:rsid w:val="433C8DC8"/>
    <w:rsid w:val="446704BE"/>
    <w:rsid w:val="45738A6C"/>
    <w:rsid w:val="45B97D7A"/>
    <w:rsid w:val="46C3D819"/>
    <w:rsid w:val="484EA074"/>
    <w:rsid w:val="48BE746E"/>
    <w:rsid w:val="4A003F33"/>
    <w:rsid w:val="4C2A564D"/>
    <w:rsid w:val="4D06F459"/>
    <w:rsid w:val="4F01564C"/>
    <w:rsid w:val="4F30A90C"/>
    <w:rsid w:val="4F4C0C51"/>
    <w:rsid w:val="4F8E97C5"/>
    <w:rsid w:val="4FEE3027"/>
    <w:rsid w:val="5144FBE1"/>
    <w:rsid w:val="52D9D043"/>
    <w:rsid w:val="53DBA6DF"/>
    <w:rsid w:val="5591A654"/>
    <w:rsid w:val="57019F9B"/>
    <w:rsid w:val="5E2BF854"/>
    <w:rsid w:val="5F1473C2"/>
    <w:rsid w:val="60AC8678"/>
    <w:rsid w:val="619BDD22"/>
    <w:rsid w:val="62ECCCDF"/>
    <w:rsid w:val="6315CE52"/>
    <w:rsid w:val="63410691"/>
    <w:rsid w:val="63551A33"/>
    <w:rsid w:val="654F3B73"/>
    <w:rsid w:val="6C6F8500"/>
    <w:rsid w:val="6DD0D342"/>
    <w:rsid w:val="6E6CBBC0"/>
    <w:rsid w:val="6FE45764"/>
    <w:rsid w:val="7001AE23"/>
    <w:rsid w:val="716F7D0D"/>
    <w:rsid w:val="71AE9AF1"/>
    <w:rsid w:val="71C50CC3"/>
    <w:rsid w:val="71F62231"/>
    <w:rsid w:val="732E8C36"/>
    <w:rsid w:val="73A905D9"/>
    <w:rsid w:val="753E4A75"/>
    <w:rsid w:val="755E13ED"/>
    <w:rsid w:val="763BC05B"/>
    <w:rsid w:val="76E0A69B"/>
    <w:rsid w:val="772B873F"/>
    <w:rsid w:val="77F87E66"/>
    <w:rsid w:val="78876377"/>
    <w:rsid w:val="7AB60B20"/>
    <w:rsid w:val="7CA70B8B"/>
    <w:rsid w:val="7D846D85"/>
    <w:rsid w:val="7F080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E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64FC8"/>
    <w:rPr>
      <w:color w:val="808080"/>
    </w:rPr>
  </w:style>
  <w:style w:type="paragraph" w:styleId="Revisie">
    <w:name w:val="Revision"/>
    <w:hidden/>
    <w:uiPriority w:val="99"/>
    <w:semiHidden/>
    <w:rsid w:val="00E64FC8"/>
    <w:rPr>
      <w:rFonts w:ascii="Univers" w:hAnsi="Univers"/>
      <w:sz w:val="22"/>
      <w:szCs w:val="24"/>
    </w:rPr>
  </w:style>
  <w:style w:type="paragraph" w:styleId="Lijstalinea">
    <w:name w:val="List Paragraph"/>
    <w:basedOn w:val="Standaard"/>
    <w:uiPriority w:val="34"/>
    <w:qFormat/>
    <w:rsid w:val="001A7BDB"/>
    <w:pPr>
      <w:ind w:left="720"/>
      <w:contextualSpacing/>
    </w:pPr>
  </w:style>
  <w:style w:type="paragraph" w:styleId="Voetnoottekst">
    <w:name w:val="footnote text"/>
    <w:basedOn w:val="Standaard"/>
    <w:link w:val="VoetnoottekstChar"/>
    <w:uiPriority w:val="99"/>
    <w:semiHidden/>
    <w:unhideWhenUsed/>
    <w:rsid w:val="00684D73"/>
    <w:rPr>
      <w:sz w:val="20"/>
      <w:szCs w:val="20"/>
    </w:rPr>
  </w:style>
  <w:style w:type="character" w:customStyle="1" w:styleId="VoetnoottekstChar">
    <w:name w:val="Voetnoottekst Char"/>
    <w:basedOn w:val="Standaardalinea-lettertype"/>
    <w:link w:val="Voetnoottekst"/>
    <w:uiPriority w:val="99"/>
    <w:semiHidden/>
    <w:rsid w:val="00684D73"/>
    <w:rPr>
      <w:rFonts w:ascii="Univers" w:hAnsi="Univers"/>
    </w:rPr>
  </w:style>
  <w:style w:type="character" w:styleId="Voetnootmarkering">
    <w:name w:val="footnote reference"/>
    <w:basedOn w:val="Standaardalinea-lettertype"/>
    <w:uiPriority w:val="99"/>
    <w:semiHidden/>
    <w:unhideWhenUsed/>
    <w:rsid w:val="00684D73"/>
    <w:rPr>
      <w:vertAlign w:val="superscript"/>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Univers" w:hAnsi="Univer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4A6B6E"/>
    <w:rPr>
      <w:b/>
      <w:bCs/>
    </w:rPr>
  </w:style>
  <w:style w:type="character" w:customStyle="1" w:styleId="OnderwerpvanopmerkingChar">
    <w:name w:val="Onderwerp van opmerking Char"/>
    <w:basedOn w:val="TekstopmerkingChar"/>
    <w:link w:val="Onderwerpvanopmerking"/>
    <w:uiPriority w:val="99"/>
    <w:semiHidden/>
    <w:rsid w:val="004A6B6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1124">
      <w:bodyDiv w:val="1"/>
      <w:marLeft w:val="0"/>
      <w:marRight w:val="0"/>
      <w:marTop w:val="0"/>
      <w:marBottom w:val="0"/>
      <w:divBdr>
        <w:top w:val="none" w:sz="0" w:space="0" w:color="auto"/>
        <w:left w:val="none" w:sz="0" w:space="0" w:color="auto"/>
        <w:bottom w:val="none" w:sz="0" w:space="0" w:color="auto"/>
        <w:right w:val="none" w:sz="0" w:space="0" w:color="auto"/>
      </w:divBdr>
    </w:div>
    <w:div w:id="20273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6301C4B2-0745-4E64-8FD0-8A9BB3E5C24E}"/>
      </w:docPartPr>
      <w:docPartBody>
        <w:p w:rsidR="00A15F86" w:rsidRDefault="002C7570">
          <w:r w:rsidRPr="0060461B">
            <w:rPr>
              <w:rStyle w:val="Tekstvantijdelijkeaanduiding"/>
            </w:rPr>
            <w:t>Klik of tik om tekst in te voeren.</w:t>
          </w:r>
        </w:p>
      </w:docPartBody>
    </w:docPart>
    <w:docPart>
      <w:docPartPr>
        <w:name w:val="CB12014CE17C4242A50D61CA9005D501"/>
        <w:category>
          <w:name w:val="Algemeen"/>
          <w:gallery w:val="placeholder"/>
        </w:category>
        <w:types>
          <w:type w:val="bbPlcHdr"/>
        </w:types>
        <w:behaviors>
          <w:behavior w:val="content"/>
        </w:behaviors>
        <w:guid w:val="{0DE37771-78BC-45B7-B073-8B3F19EEFEC7}"/>
      </w:docPartPr>
      <w:docPartBody>
        <w:p w:rsidR="008F3F9D" w:rsidRDefault="002C7570">
          <w:pPr>
            <w:pStyle w:val="CB12014CE17C4242A50D61CA9005D501"/>
          </w:pPr>
          <w:r w:rsidRPr="0060461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70"/>
    <w:rsid w:val="002C7570"/>
    <w:rsid w:val="006263F9"/>
    <w:rsid w:val="008F3F9D"/>
    <w:rsid w:val="009D2DF7"/>
    <w:rsid w:val="00A15F86"/>
    <w:rsid w:val="00B75200"/>
    <w:rsid w:val="00F52E84"/>
    <w:rsid w:val="00F675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C7570"/>
    <w:rPr>
      <w:color w:val="808080"/>
    </w:rPr>
  </w:style>
  <w:style w:type="paragraph" w:customStyle="1" w:styleId="CB12014CE17C4242A50D61CA9005D501">
    <w:name w:val="CB12014CE17C4242A50D61CA9005D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1626</ap:Words>
  <ap:Characters>8946</ap:Characters>
  <ap:DocSecurity>0</ap:DocSecurity>
  <ap:Lines>74</ap:Lines>
  <ap:Paragraphs>21</ap:Paragraphs>
  <ap:ScaleCrop>false</ap:ScaleCrop>
  <ap:LinksUpToDate>false</ap:LinksUpToDate>
  <ap:CharactersWithSpaces>10551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2023-08-30T07:52:00.0000000Z</lastPrinted>
  <dcterms:created xsi:type="dcterms:W3CDTF">2024-01-15T15:17:00.0000000Z</dcterms:created>
  <dcterms:modified xsi:type="dcterms:W3CDTF">2024-01-15T15:17:00.0000000Z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W16.23.00179/II</vt:lpwstr>
  </property>
  <property fmtid="{D5CDD505-2E9C-101B-9397-08002B2CF9AE}" pid="5" name="zaaktype">
    <vt:lpwstr>WET</vt:lpwstr>
  </property>
  <property fmtid="{D5CDD505-2E9C-101B-9397-08002B2CF9AE}" pid="6" name="ContentTypeId">
    <vt:lpwstr>0x010100FA5A77795FEADA4EA51227303613444600D7B69F6C6BC34E4F9C5FED4E9A5B0D93</vt:lpwstr>
  </property>
  <property fmtid="{D5CDD505-2E9C-101B-9397-08002B2CF9AE}" pid="7" name="Bestemming">
    <vt:lpwstr>2;#Corsa|a7721b99-8166-4953-a37e-7c8574fb4b8b</vt:lpwstr>
  </property>
  <property fmtid="{D5CDD505-2E9C-101B-9397-08002B2CF9AE}" pid="8" name="_dlc_DocIdItemGuid">
    <vt:lpwstr>f8214b3e-defd-4d0d-8ccd-46b51bb24e6e</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