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62AA" w:rsidRDefault="006162AA" w14:paraId="5920796E" w14:textId="77777777"/>
    <w:p w:rsidR="0085310E" w:rsidRDefault="00CD3463" w14:paraId="24486DDC" w14:textId="7075252F">
      <w:r>
        <w:t xml:space="preserve">Geachte voorzitter, </w:t>
      </w:r>
    </w:p>
    <w:p w:rsidR="00CD3463" w:rsidRDefault="00CD3463" w14:paraId="692311A9" w14:textId="01696ED8"/>
    <w:p w:rsidR="00CD3463" w:rsidP="00CD3463" w:rsidRDefault="00CD3463" w14:paraId="29DE3624" w14:textId="177F407E">
      <w:r>
        <w:t xml:space="preserve">Hierbij stuur ik u de beantwoording van de vragen van </w:t>
      </w:r>
      <w:r w:rsidR="006306BA">
        <w:t>de commissie Rijksuitgaven in het schriftelijk overleg</w:t>
      </w:r>
      <w:r>
        <w:t xml:space="preserve"> over het </w:t>
      </w:r>
      <w:r w:rsidRPr="00CD3463">
        <w:t xml:space="preserve">Interdepartementale beleidsonderzoek (IBO) investeringen in een politiek-bestuurlijke context: 'Waar voor ons geld' (Kamerstuk 35925, </w:t>
      </w:r>
      <w:proofErr w:type="spellStart"/>
      <w:r w:rsidRPr="00CD3463">
        <w:t>nr</w:t>
      </w:r>
      <w:proofErr w:type="spellEnd"/>
      <w:r w:rsidRPr="00CD3463">
        <w:t xml:space="preserve"> 173).</w:t>
      </w:r>
      <w:r w:rsidR="00411772">
        <w:t xml:space="preserve"> </w:t>
      </w:r>
    </w:p>
    <w:p w:rsidR="006162AA" w:rsidP="006162AA" w:rsidRDefault="006162AA" w14:paraId="0FCE0C70" w14:textId="7BDB47A0">
      <w:pPr>
        <w:pStyle w:val="StandaardSlotzin"/>
      </w:pPr>
      <w:r>
        <w:t>Hoogachtend,</w:t>
      </w:r>
    </w:p>
    <w:p w:rsidR="006162AA" w:rsidP="006162AA" w:rsidRDefault="006162AA" w14:paraId="2657CE19" w14:textId="118A4A0F"/>
    <w:p w:rsidR="006162AA" w:rsidP="006162AA" w:rsidRDefault="006162AA" w14:paraId="0147E50A" w14:textId="0BFB3B38">
      <w:r>
        <w:t xml:space="preserve">de minister van Financiën, </w:t>
      </w:r>
    </w:p>
    <w:p w:rsidR="006162AA" w:rsidP="006162AA" w:rsidRDefault="006162AA" w14:paraId="401B8CF7" w14:textId="7BFBAD5A"/>
    <w:p w:rsidR="006162AA" w:rsidP="006162AA" w:rsidRDefault="006162AA" w14:paraId="01365CCC" w14:textId="1D929E68"/>
    <w:p w:rsidR="006162AA" w:rsidP="006162AA" w:rsidRDefault="006162AA" w14:paraId="1CD3BA46" w14:textId="578DD763"/>
    <w:p w:rsidR="006162AA" w:rsidP="006162AA" w:rsidRDefault="006162AA" w14:paraId="778CD285" w14:textId="77777777"/>
    <w:p w:rsidRPr="006162AA" w:rsidR="006162AA" w:rsidP="006162AA" w:rsidRDefault="006162AA" w14:paraId="20D2EBC6" w14:textId="11847E86">
      <w:r>
        <w:t>Sigrid A.M. Kaag</w:t>
      </w:r>
    </w:p>
    <w:p w:rsidR="006162AA" w:rsidP="006162AA" w:rsidRDefault="006162AA" w14:paraId="6EBFD7DC" w14:textId="77777777"/>
    <w:tbl>
      <w:tblPr>
        <w:tblW w:w="3893" w:type="dxa"/>
        <w:tblInd w:w="-142" w:type="dxa"/>
        <w:tblLayout w:type="fixed"/>
        <w:tblLook w:val="07E0" w:firstRow="1" w:lastRow="1" w:firstColumn="1" w:lastColumn="1" w:noHBand="1" w:noVBand="1"/>
      </w:tblPr>
      <w:tblGrid>
        <w:gridCol w:w="3893"/>
      </w:tblGrid>
      <w:tr w:rsidR="006162AA" w:rsidTr="006162AA" w14:paraId="763FC359" w14:textId="77777777">
        <w:tc>
          <w:tcPr>
            <w:tcW w:w="3893" w:type="dxa"/>
          </w:tcPr>
          <w:p w:rsidR="006162AA" w:rsidRDefault="006162AA" w14:paraId="4D48A070" w14:textId="77777777"/>
        </w:tc>
      </w:tr>
    </w:tbl>
    <w:p w:rsidRPr="00CD3463" w:rsidR="006162AA" w:rsidP="00CD3463" w:rsidRDefault="006162AA" w14:paraId="167D4A58" w14:textId="77777777"/>
    <w:sectPr w:rsidRPr="00CD3463" w:rsidR="006162AA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570E8" w14:textId="77777777" w:rsidR="00017314" w:rsidRDefault="00017314">
      <w:pPr>
        <w:spacing w:line="240" w:lineRule="auto"/>
      </w:pPr>
      <w:r>
        <w:separator/>
      </w:r>
    </w:p>
  </w:endnote>
  <w:endnote w:type="continuationSeparator" w:id="0">
    <w:p w14:paraId="3BB9859F" w14:textId="77777777" w:rsidR="00017314" w:rsidRDefault="000173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9785" w14:textId="77777777" w:rsidR="00017314" w:rsidRDefault="00017314">
      <w:pPr>
        <w:spacing w:line="240" w:lineRule="auto"/>
      </w:pPr>
      <w:r>
        <w:separator/>
      </w:r>
    </w:p>
  </w:footnote>
  <w:footnote w:type="continuationSeparator" w:id="0">
    <w:p w14:paraId="33D2D551" w14:textId="77777777" w:rsidR="00017314" w:rsidRDefault="000173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36D41" w14:textId="77777777" w:rsidR="0085310E" w:rsidRDefault="006162AA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04E2BD31" wp14:editId="0980A8AB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A20523" w14:textId="77777777" w:rsidR="0085310E" w:rsidRDefault="006162AA">
                          <w:pPr>
                            <w:pStyle w:val="StandaardReferentiegegevensKop"/>
                          </w:pPr>
                          <w:r>
                            <w:t>Inspectie der Rijksfinanciën</w:t>
                          </w:r>
                        </w:p>
                        <w:p w14:paraId="08ABE6C9" w14:textId="77777777" w:rsidR="0085310E" w:rsidRDefault="0085310E">
                          <w:pPr>
                            <w:pStyle w:val="WitregelW2"/>
                          </w:pPr>
                        </w:p>
                        <w:p w14:paraId="45C1630B" w14:textId="77777777" w:rsidR="0085310E" w:rsidRDefault="006162A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701756A" w14:textId="1BAA212F" w:rsidR="0085310E" w:rsidRDefault="002653B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2023-0000241024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4E2BD31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5EA20523" w14:textId="77777777" w:rsidR="0085310E" w:rsidRDefault="006162AA">
                    <w:pPr>
                      <w:pStyle w:val="StandaardReferentiegegevensKop"/>
                    </w:pPr>
                    <w:r>
                      <w:t>Inspectie der Rijksfinanciën</w:t>
                    </w:r>
                  </w:p>
                  <w:p w14:paraId="08ABE6C9" w14:textId="77777777" w:rsidR="0085310E" w:rsidRDefault="0085310E">
                    <w:pPr>
                      <w:pStyle w:val="WitregelW2"/>
                    </w:pPr>
                  </w:p>
                  <w:p w14:paraId="45C1630B" w14:textId="77777777" w:rsidR="0085310E" w:rsidRDefault="006162A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701756A" w14:textId="1BAA212F" w:rsidR="0085310E" w:rsidRDefault="002653B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2023-0000241024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7D34D83" wp14:editId="7051669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26FCFA" w14:textId="77777777" w:rsidR="0085310E" w:rsidRDefault="006162A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34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D34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D34D83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3326FCFA" w14:textId="77777777" w:rsidR="0085310E" w:rsidRDefault="006162A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34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D34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7DD8A98E" wp14:editId="7BEDA78A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72C3123" w14:textId="55CE2FB7" w:rsidR="0085310E" w:rsidRDefault="006162A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DD8A98E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72C3123" w14:textId="55CE2FB7" w:rsidR="0085310E" w:rsidRDefault="006162A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BB1C" w14:textId="77777777" w:rsidR="0085310E" w:rsidRDefault="006162AA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67415C2E" wp14:editId="517A4513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C7A05B" w14:textId="77777777" w:rsidR="0085310E" w:rsidRDefault="006162A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F3371BF" wp14:editId="039F9A4F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415C2E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54C7A05B" w14:textId="77777777" w:rsidR="0085310E" w:rsidRDefault="006162A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F3371BF" wp14:editId="039F9A4F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5AB8C71D" wp14:editId="7DBB7BDF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212912" w14:textId="77777777" w:rsidR="0085310E" w:rsidRDefault="006162AA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CEF8E16" wp14:editId="2D2A9D1D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AB8C71D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35212912" w14:textId="77777777" w:rsidR="0085310E" w:rsidRDefault="006162AA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CEF8E16" wp14:editId="2D2A9D1D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C8C2023" wp14:editId="46B99796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366F28" w14:textId="77777777" w:rsidR="0085310E" w:rsidRDefault="006162AA">
                          <w:pPr>
                            <w:pStyle w:val="StandaardReferentiegegevensKop"/>
                          </w:pPr>
                          <w:r>
                            <w:t>Inspectie der Rijksfinanciën</w:t>
                          </w:r>
                        </w:p>
                        <w:p w14:paraId="4E530528" w14:textId="77777777" w:rsidR="0085310E" w:rsidRDefault="0085310E">
                          <w:pPr>
                            <w:pStyle w:val="WitregelW1"/>
                          </w:pPr>
                        </w:p>
                        <w:p w14:paraId="61F9AF23" w14:textId="77777777" w:rsidR="0085310E" w:rsidRDefault="006162A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42C0C93A" w14:textId="77777777" w:rsidR="0085310E" w:rsidRDefault="006162AA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78F4850B" w14:textId="77777777" w:rsidR="0085310E" w:rsidRDefault="006162A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57A0E211" w14:textId="77777777" w:rsidR="0085310E" w:rsidRDefault="006162AA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520D95BE" w14:textId="77777777" w:rsidR="0085310E" w:rsidRDefault="006162AA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14:paraId="6E36859E" w14:textId="77777777" w:rsidR="0085310E" w:rsidRDefault="0085310E">
                          <w:pPr>
                            <w:pStyle w:val="WitregelW1"/>
                          </w:pPr>
                        </w:p>
                        <w:p w14:paraId="3CB0F84F" w14:textId="77777777" w:rsidR="0085310E" w:rsidRDefault="006162AA">
                          <w:pPr>
                            <w:pStyle w:val="StandaardReferentiegegevensKop"/>
                          </w:pPr>
                          <w:r>
                            <w:t>Inlichtingen</w:t>
                          </w:r>
                        </w:p>
                        <w:p w14:paraId="507F5874" w14:textId="77777777" w:rsidR="0085310E" w:rsidRPr="00CD3463" w:rsidRDefault="0085310E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40714583" w14:textId="77777777" w:rsidR="0085310E" w:rsidRPr="00CD3463" w:rsidRDefault="006162AA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CD3463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CD3463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54849798" w14:textId="1D7A9C08" w:rsidR="0085310E" w:rsidRDefault="002653B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2023-0000241024</w:t>
                          </w:r>
                          <w:r>
                            <w:fldChar w:fldCharType="end"/>
                          </w:r>
                        </w:p>
                        <w:p w14:paraId="7DB8765C" w14:textId="77777777" w:rsidR="0085310E" w:rsidRDefault="0085310E">
                          <w:pPr>
                            <w:pStyle w:val="WitregelW1"/>
                          </w:pPr>
                        </w:p>
                        <w:p w14:paraId="28A1A6F4" w14:textId="77777777" w:rsidR="0085310E" w:rsidRDefault="006162A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C8E981C" w14:textId="0DD38A3E" w:rsidR="0085310E" w:rsidRDefault="006162AA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C8C2023"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7366F28" w14:textId="77777777" w:rsidR="0085310E" w:rsidRDefault="006162AA">
                    <w:pPr>
                      <w:pStyle w:val="StandaardReferentiegegevensKop"/>
                    </w:pPr>
                    <w:r>
                      <w:t>Inspectie der Rijksfinanciën</w:t>
                    </w:r>
                  </w:p>
                  <w:p w14:paraId="4E530528" w14:textId="77777777" w:rsidR="0085310E" w:rsidRDefault="0085310E">
                    <w:pPr>
                      <w:pStyle w:val="WitregelW1"/>
                    </w:pPr>
                  </w:p>
                  <w:p w14:paraId="61F9AF23" w14:textId="77777777" w:rsidR="0085310E" w:rsidRDefault="006162A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42C0C93A" w14:textId="77777777" w:rsidR="0085310E" w:rsidRDefault="006162AA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78F4850B" w14:textId="77777777" w:rsidR="0085310E" w:rsidRDefault="006162A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57A0E211" w14:textId="77777777" w:rsidR="0085310E" w:rsidRDefault="006162AA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520D95BE" w14:textId="77777777" w:rsidR="0085310E" w:rsidRDefault="006162AA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14:paraId="6E36859E" w14:textId="77777777" w:rsidR="0085310E" w:rsidRDefault="0085310E">
                    <w:pPr>
                      <w:pStyle w:val="WitregelW1"/>
                    </w:pPr>
                  </w:p>
                  <w:p w14:paraId="3CB0F84F" w14:textId="77777777" w:rsidR="0085310E" w:rsidRDefault="006162AA">
                    <w:pPr>
                      <w:pStyle w:val="StandaardReferentiegegevensKop"/>
                    </w:pPr>
                    <w:r>
                      <w:t>Inlichtingen</w:t>
                    </w:r>
                  </w:p>
                  <w:p w14:paraId="507F5874" w14:textId="77777777" w:rsidR="0085310E" w:rsidRPr="00CD3463" w:rsidRDefault="0085310E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40714583" w14:textId="77777777" w:rsidR="0085310E" w:rsidRPr="00CD3463" w:rsidRDefault="006162AA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CD3463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CD3463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54849798" w14:textId="1D7A9C08" w:rsidR="0085310E" w:rsidRDefault="002653B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2023-0000241024</w:t>
                    </w:r>
                    <w:r>
                      <w:fldChar w:fldCharType="end"/>
                    </w:r>
                  </w:p>
                  <w:p w14:paraId="7DB8765C" w14:textId="77777777" w:rsidR="0085310E" w:rsidRDefault="0085310E">
                    <w:pPr>
                      <w:pStyle w:val="WitregelW1"/>
                    </w:pPr>
                  </w:p>
                  <w:p w14:paraId="28A1A6F4" w14:textId="77777777" w:rsidR="0085310E" w:rsidRDefault="006162A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C8E981C" w14:textId="0DD38A3E" w:rsidR="0085310E" w:rsidRDefault="006162AA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58F92A29" wp14:editId="69D34A79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0883AE" w14:textId="77777777" w:rsidR="0085310E" w:rsidRDefault="006162AA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8F92A29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40883AE" w14:textId="77777777" w:rsidR="0085310E" w:rsidRDefault="006162AA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9DCED27" wp14:editId="5B82F24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86F8B6" w14:textId="34752923" w:rsidR="0085310E" w:rsidRDefault="006162A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65F188FB" w14:textId="77777777" w:rsidR="002653BF" w:rsidRDefault="00CD346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653BF">
                            <w:t>Voorzitter van de Tweede Kamer der Staten-Generaal</w:t>
                          </w:r>
                        </w:p>
                        <w:p w14:paraId="5165D4D4" w14:textId="77777777" w:rsidR="002653BF" w:rsidRDefault="002653BF">
                          <w:r>
                            <w:t>Postbus 20018</w:t>
                          </w:r>
                        </w:p>
                        <w:p w14:paraId="429F75B7" w14:textId="5EA46254" w:rsidR="0085310E" w:rsidRDefault="002653BF">
                          <w:r>
                            <w:t>2500EA  Den Haag</w:t>
                          </w:r>
                          <w:r w:rsidR="00CD346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DCED27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4286F8B6" w14:textId="34752923" w:rsidR="0085310E" w:rsidRDefault="006162A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65F188FB" w14:textId="77777777" w:rsidR="002653BF" w:rsidRDefault="00CD346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653BF">
                      <w:t>Voorzitter van de Tweede Kamer der Staten-Generaal</w:t>
                    </w:r>
                  </w:p>
                  <w:p w14:paraId="5165D4D4" w14:textId="77777777" w:rsidR="002653BF" w:rsidRDefault="002653BF">
                    <w:r>
                      <w:t>Postbus 20018</w:t>
                    </w:r>
                  </w:p>
                  <w:p w14:paraId="429F75B7" w14:textId="5EA46254" w:rsidR="0085310E" w:rsidRDefault="002653BF">
                    <w:r>
                      <w:t>2500EA  Den Haag</w:t>
                    </w:r>
                    <w:r w:rsidR="00CD346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99519A2" wp14:editId="78052A26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F7635B" w14:textId="77777777" w:rsidR="0085310E" w:rsidRDefault="006162AA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CD34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CD346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99519A2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46F7635B" w14:textId="77777777" w:rsidR="0085310E" w:rsidRDefault="006162AA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CD34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CD346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92EECE3" wp14:editId="1842AEB0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5310E" w14:paraId="5CD69A14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DEB74D0" w14:textId="77777777" w:rsidR="0085310E" w:rsidRDefault="0085310E"/>
                            </w:tc>
                            <w:tc>
                              <w:tcPr>
                                <w:tcW w:w="5400" w:type="dxa"/>
                              </w:tcPr>
                              <w:p w14:paraId="6CED0B47" w14:textId="77777777" w:rsidR="0085310E" w:rsidRDefault="0085310E"/>
                            </w:tc>
                          </w:tr>
                          <w:tr w:rsidR="0085310E" w14:paraId="19695A7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FE1D1B3" w14:textId="77777777" w:rsidR="0085310E" w:rsidRDefault="006162A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0536911B" w14:textId="15B40F62" w:rsidR="0085310E" w:rsidRDefault="001C5EF0">
                                <w:r>
                                  <w:t>2 november 2023</w:t>
                                </w:r>
                              </w:p>
                            </w:tc>
                          </w:tr>
                          <w:tr w:rsidR="0085310E" w14:paraId="4D0DD0D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9BFDCF8" w14:textId="77777777" w:rsidR="0085310E" w:rsidRDefault="006162A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508D0536" w14:textId="340834AF" w:rsidR="0085310E" w:rsidRDefault="006306BA">
                                <w:r>
                                  <w:t xml:space="preserve">Aanbiedingsbrief </w:t>
                                </w:r>
                                <w:r w:rsidRPr="006306BA">
                                  <w:t>beantwoording schriftelijk overleg IBO investeringen in een politiek-bestuurlijke context</w:t>
                                </w:r>
                              </w:p>
                            </w:tc>
                          </w:tr>
                          <w:tr w:rsidR="0085310E" w14:paraId="530896D1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611BB59" w14:textId="77777777" w:rsidR="0085310E" w:rsidRDefault="0085310E"/>
                            </w:tc>
                            <w:tc>
                              <w:tcPr>
                                <w:tcW w:w="4738" w:type="dxa"/>
                              </w:tcPr>
                              <w:p w14:paraId="114D06BF" w14:textId="77777777" w:rsidR="0085310E" w:rsidRDefault="0085310E"/>
                            </w:tc>
                          </w:tr>
                        </w:tbl>
                        <w:p w14:paraId="0B8EAA11" w14:textId="77777777" w:rsidR="00C61065" w:rsidRDefault="00C610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2EECE3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5310E" w14:paraId="5CD69A14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DEB74D0" w14:textId="77777777" w:rsidR="0085310E" w:rsidRDefault="0085310E"/>
                      </w:tc>
                      <w:tc>
                        <w:tcPr>
                          <w:tcW w:w="5400" w:type="dxa"/>
                        </w:tcPr>
                        <w:p w14:paraId="6CED0B47" w14:textId="77777777" w:rsidR="0085310E" w:rsidRDefault="0085310E"/>
                      </w:tc>
                    </w:tr>
                    <w:tr w:rsidR="0085310E" w14:paraId="19695A7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FE1D1B3" w14:textId="77777777" w:rsidR="0085310E" w:rsidRDefault="006162A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0536911B" w14:textId="15B40F62" w:rsidR="0085310E" w:rsidRDefault="001C5EF0">
                          <w:r>
                            <w:t>2 november 2023</w:t>
                          </w:r>
                        </w:p>
                      </w:tc>
                    </w:tr>
                    <w:tr w:rsidR="0085310E" w14:paraId="4D0DD0D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9BFDCF8" w14:textId="77777777" w:rsidR="0085310E" w:rsidRDefault="006162A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508D0536" w14:textId="340834AF" w:rsidR="0085310E" w:rsidRDefault="006306BA">
                          <w:r>
                            <w:t xml:space="preserve">Aanbiedingsbrief </w:t>
                          </w:r>
                          <w:r w:rsidRPr="006306BA">
                            <w:t>beantwoording schriftelijk overleg IBO investeringen in een politiek-bestuurlijke context</w:t>
                          </w:r>
                        </w:p>
                      </w:tc>
                    </w:tr>
                    <w:tr w:rsidR="0085310E" w14:paraId="530896D1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611BB59" w14:textId="77777777" w:rsidR="0085310E" w:rsidRDefault="0085310E"/>
                      </w:tc>
                      <w:tc>
                        <w:tcPr>
                          <w:tcW w:w="4738" w:type="dxa"/>
                        </w:tcPr>
                        <w:p w14:paraId="114D06BF" w14:textId="77777777" w:rsidR="0085310E" w:rsidRDefault="0085310E"/>
                      </w:tc>
                    </w:tr>
                  </w:tbl>
                  <w:p w14:paraId="0B8EAA11" w14:textId="77777777" w:rsidR="00C61065" w:rsidRDefault="00C6106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3450E8" wp14:editId="5F10AC3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833353" w14:textId="0717AC0F" w:rsidR="0085310E" w:rsidRDefault="006162AA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13450E8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2833353" w14:textId="0717AC0F" w:rsidR="0085310E" w:rsidRDefault="006162AA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DACD02B" wp14:editId="09BACEF3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210123" w14:textId="77777777" w:rsidR="00C61065" w:rsidRDefault="00C6106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ACD02B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B210123" w14:textId="77777777" w:rsidR="00C61065" w:rsidRDefault="00C6106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37C03"/>
    <w:multiLevelType w:val="multilevel"/>
    <w:tmpl w:val="1A937767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C267855F"/>
    <w:multiLevelType w:val="multilevel"/>
    <w:tmpl w:val="3C0510A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6CAADA"/>
    <w:multiLevelType w:val="multilevel"/>
    <w:tmpl w:val="6A4A620D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A96F16"/>
    <w:multiLevelType w:val="multilevel"/>
    <w:tmpl w:val="600B9B2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9596644">
    <w:abstractNumId w:val="3"/>
  </w:num>
  <w:num w:numId="2" w16cid:durableId="829828803">
    <w:abstractNumId w:val="0"/>
  </w:num>
  <w:num w:numId="3" w16cid:durableId="297227394">
    <w:abstractNumId w:val="2"/>
  </w:num>
  <w:num w:numId="4" w16cid:durableId="553154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0E"/>
    <w:rsid w:val="00017314"/>
    <w:rsid w:val="00057C9F"/>
    <w:rsid w:val="001C5EF0"/>
    <w:rsid w:val="002653BF"/>
    <w:rsid w:val="002700CF"/>
    <w:rsid w:val="002E6B03"/>
    <w:rsid w:val="00364376"/>
    <w:rsid w:val="003A42D2"/>
    <w:rsid w:val="00402FE1"/>
    <w:rsid w:val="00411772"/>
    <w:rsid w:val="00426A1D"/>
    <w:rsid w:val="004854B1"/>
    <w:rsid w:val="00585D1B"/>
    <w:rsid w:val="005B5E61"/>
    <w:rsid w:val="006162AA"/>
    <w:rsid w:val="006306BA"/>
    <w:rsid w:val="006E4257"/>
    <w:rsid w:val="006E7AD1"/>
    <w:rsid w:val="007349CD"/>
    <w:rsid w:val="00770D7D"/>
    <w:rsid w:val="0085310E"/>
    <w:rsid w:val="00921C26"/>
    <w:rsid w:val="00AE50BE"/>
    <w:rsid w:val="00C02E50"/>
    <w:rsid w:val="00C61065"/>
    <w:rsid w:val="00C872C7"/>
    <w:rsid w:val="00CD3463"/>
    <w:rsid w:val="00D330AB"/>
    <w:rsid w:val="00EF295E"/>
    <w:rsid w:val="00F8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33B0F2"/>
  <w15:docId w15:val="{6B9FD5EA-76FE-4404-B628-C82105749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D3463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D3463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D346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D3463"/>
    <w:rPr>
      <w:rFonts w:ascii="Verdana" w:hAnsi="Verdana"/>
      <w:color w:val="000000"/>
      <w:sz w:val="18"/>
      <w:szCs w:val="18"/>
    </w:rPr>
  </w:style>
  <w:style w:type="paragraph" w:styleId="Revisie">
    <w:name w:val="Revision"/>
    <w:hidden/>
    <w:uiPriority w:val="99"/>
    <w:semiHidden/>
    <w:rsid w:val="00411772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2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webSetting" Target="webSettings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2023-11-02T15:48:00.0000000Z</lastPrinted>
  <dcterms:created xsi:type="dcterms:W3CDTF">2023-11-02T15:48:00.0000000Z</dcterms:created>
  <dcterms:modified xsi:type="dcterms:W3CDTF">2023-11-02T15:49:00.0000000Z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vragen SO IBO investeringen in een politiek-bestuurlijke context: 'Waar voor ons geld'</vt:lpwstr>
  </property>
  <property fmtid="{D5CDD505-2E9C-101B-9397-08002B2CF9AE}" pid="4" name="Datum">
    <vt:lpwstr>25 september 2023</vt:lpwstr>
  </property>
  <property fmtid="{D5CDD505-2E9C-101B-9397-08002B2CF9AE}" pid="5" name="Aan">
    <vt:lpwstr>Voorzitter van de Tweede Kamer der Staten-Generaal_x000d_
Postbus 20018_x000d_
2500EA  Den Haag</vt:lpwstr>
  </property>
  <property fmtid="{D5CDD505-2E9C-101B-9397-08002B2CF9AE}" pid="6" name="Kenmerk">
    <vt:lpwstr>2023-0000241024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MSIP_Label_f5339f15-c483-4670-87f9-f365ba551dce_Enabled">
    <vt:lpwstr>true</vt:lpwstr>
  </property>
  <property fmtid="{D5CDD505-2E9C-101B-9397-08002B2CF9AE}" pid="10" name="MSIP_Label_f5339f15-c483-4670-87f9-f365ba551dce_SetDate">
    <vt:lpwstr>2023-09-25T08:45:33Z</vt:lpwstr>
  </property>
  <property fmtid="{D5CDD505-2E9C-101B-9397-08002B2CF9AE}" pid="11" name="MSIP_Label_f5339f15-c483-4670-87f9-f365ba551dce_Method">
    <vt:lpwstr>Standard</vt:lpwstr>
  </property>
  <property fmtid="{D5CDD505-2E9C-101B-9397-08002B2CF9AE}" pid="12" name="MSIP_Label_f5339f15-c483-4670-87f9-f365ba551dce_Name">
    <vt:lpwstr>FIN-IRF-Dep. V.</vt:lpwstr>
  </property>
  <property fmtid="{D5CDD505-2E9C-101B-9397-08002B2CF9AE}" pid="13" name="MSIP_Label_f5339f15-c483-4670-87f9-f365ba551dce_SiteId">
    <vt:lpwstr>84712536-f524-40a0-913b-5d25ba502732</vt:lpwstr>
  </property>
  <property fmtid="{D5CDD505-2E9C-101B-9397-08002B2CF9AE}" pid="14" name="MSIP_Label_f5339f15-c483-4670-87f9-f365ba551dce_ActionId">
    <vt:lpwstr>b8a9a44f-ee5b-4e9d-a567-39f58c1c7102</vt:lpwstr>
  </property>
  <property fmtid="{D5CDD505-2E9C-101B-9397-08002B2CF9AE}" pid="15" name="MSIP_Label_f5339f15-c483-4670-87f9-f365ba551dce_ContentBits">
    <vt:lpwstr>0</vt:lpwstr>
  </property>
</Properties>
</file>