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934670" w:rsidP="00934670" w:rsidRDefault="00934670" w14:paraId="374B837E" w14:textId="77777777">
      <w:r>
        <w:t>Met verwijzing naar de schriftelijke inbreng van de Tweede Kamer d.d.</w:t>
      </w:r>
    </w:p>
    <w:p w:rsidR="00934670" w:rsidP="00934670" w:rsidRDefault="00934670" w14:paraId="3FC9B3B9" w14:textId="23580C9D">
      <w:r>
        <w:t>6 september 2023 naar aanleiding van de Internationale Cyberstrategie (ICS) 2023-2028, gaa</w:t>
      </w:r>
      <w:r w:rsidR="00AB5550">
        <w:t>n</w:t>
      </w:r>
      <w:r>
        <w:t xml:space="preserve"> uw Kamer hierbij de antwoorden toe.</w:t>
      </w:r>
      <w:r w:rsidR="00393FA2">
        <w:t xml:space="preserve"> </w:t>
      </w:r>
      <w:r w:rsidR="00AB5550">
        <w:t>Ik bied deze beantwoording m</w:t>
      </w:r>
      <w:r w:rsidR="00393FA2">
        <w:t xml:space="preserve">ede namens de minister </w:t>
      </w:r>
      <w:r w:rsidR="00DF44D1">
        <w:t xml:space="preserve">en </w:t>
      </w:r>
      <w:r w:rsidRPr="00DF44D1" w:rsidR="00DF44D1">
        <w:t>staatssecretaris</w:t>
      </w:r>
      <w:r w:rsidR="00DF44D1">
        <w:t xml:space="preserve"> </w:t>
      </w:r>
      <w:r w:rsidR="00393FA2">
        <w:t xml:space="preserve">van </w:t>
      </w:r>
      <w:r w:rsidR="00C47E4C">
        <w:t xml:space="preserve">Binnenlandse Zaken en Koninkrijksrelaties, de minister van </w:t>
      </w:r>
      <w:r w:rsidR="00393FA2">
        <w:t>Defensie</w:t>
      </w:r>
      <w:r w:rsidR="008B7331">
        <w:t>, de minister van Economische Zaken en Klimaat</w:t>
      </w:r>
      <w:r w:rsidR="00904578">
        <w:t xml:space="preserve"> en de minister van Justitie en Veiligheid</w:t>
      </w:r>
      <w:r w:rsidR="00AB5550">
        <w:t xml:space="preserve"> aan. </w:t>
      </w:r>
      <w:r w:rsidR="00393FA2">
        <w:t xml:space="preserve"> </w:t>
      </w:r>
    </w:p>
    <w:p w:rsidR="00C24D39" w:rsidP="00934670" w:rsidRDefault="00C24D39" w14:paraId="4E5DAE6F" w14:textId="7AF9B4DB"/>
    <w:p w:rsidR="00C24D39" w:rsidP="00934670" w:rsidRDefault="00C24D39" w14:paraId="589C4246" w14:textId="77777777"/>
    <w:p w:rsidR="00C74E9C" w:rsidP="00934670" w:rsidRDefault="00934670" w14:paraId="5F8DDDB9" w14:textId="3800934E">
      <w:r>
        <w:t>De minister van Buitenlandse Zaken,</w:t>
      </w:r>
    </w:p>
    <w:p w:rsidR="00012C33" w:rsidP="003B6109" w:rsidRDefault="00012C33" w14:paraId="7D57271E" w14:textId="5C345542">
      <w:pPr>
        <w:rPr>
          <w:b/>
        </w:rPr>
      </w:pPr>
    </w:p>
    <w:p w:rsidR="00934670" w:rsidP="003B6109" w:rsidRDefault="00934670" w14:paraId="5EB7A974" w14:textId="6B4FE062">
      <w:pPr>
        <w:rPr>
          <w:b/>
        </w:rPr>
      </w:pPr>
    </w:p>
    <w:p w:rsidR="000F1961" w:rsidP="003B6109" w:rsidRDefault="000F1961" w14:paraId="725FED69" w14:textId="77777777">
      <w:pPr>
        <w:rPr>
          <w:b/>
        </w:rPr>
      </w:pPr>
    </w:p>
    <w:p w:rsidR="00934670" w:rsidP="003B6109" w:rsidRDefault="00934670" w14:paraId="5CFA84BA" w14:textId="11C2AC37">
      <w:pPr>
        <w:rPr>
          <w:b/>
        </w:rPr>
      </w:pPr>
    </w:p>
    <w:p w:rsidRPr="00D057D9" w:rsidR="00934670" w:rsidP="003B6109" w:rsidRDefault="00934670" w14:paraId="745568E2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012C33" w:rsidRDefault="00934670" w14:paraId="6B977A0A" w14:textId="4F83166D">
            <w:r>
              <w:t>H</w:t>
            </w:r>
            <w:r w:rsidR="004C725F">
              <w:t>anke</w:t>
            </w:r>
            <w:r>
              <w:t xml:space="preserve"> Bruins Slot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00000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C444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AB8D" w14:textId="77777777" w:rsidR="006F072C" w:rsidRDefault="006F072C" w:rsidP="004F2CD5">
      <w:pPr>
        <w:spacing w:line="240" w:lineRule="auto"/>
      </w:pPr>
      <w:r>
        <w:separator/>
      </w:r>
    </w:p>
  </w:endnote>
  <w:endnote w:type="continuationSeparator" w:id="0">
    <w:p w14:paraId="46B698FD" w14:textId="77777777" w:rsidR="006F072C" w:rsidRDefault="006F072C" w:rsidP="004F2CD5">
      <w:pPr>
        <w:spacing w:line="240" w:lineRule="auto"/>
      </w:pPr>
      <w:r>
        <w:continuationSeparator/>
      </w:r>
    </w:p>
  </w:endnote>
  <w:endnote w:type="continuationNotice" w:id="1">
    <w:p w14:paraId="3F6FB9F3" w14:textId="77777777" w:rsidR="006F072C" w:rsidRDefault="006F07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A33B" w14:textId="77777777" w:rsidR="00431263" w:rsidRDefault="00431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7D1F" w14:textId="77777777" w:rsidR="00431263" w:rsidRDefault="00431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7861DD3C" w:rsidR="00A15B60" w:rsidRDefault="00000000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6595" w14:textId="77777777" w:rsidR="006F072C" w:rsidRDefault="006F072C" w:rsidP="004F2CD5">
      <w:pPr>
        <w:spacing w:line="240" w:lineRule="auto"/>
      </w:pPr>
      <w:r>
        <w:separator/>
      </w:r>
    </w:p>
  </w:footnote>
  <w:footnote w:type="continuationSeparator" w:id="0">
    <w:p w14:paraId="32EA6088" w14:textId="77777777" w:rsidR="006F072C" w:rsidRDefault="006F072C" w:rsidP="004F2CD5">
      <w:pPr>
        <w:spacing w:line="240" w:lineRule="auto"/>
      </w:pPr>
      <w:r>
        <w:continuationSeparator/>
      </w:r>
    </w:p>
  </w:footnote>
  <w:footnote w:type="continuationNotice" w:id="1">
    <w:p w14:paraId="0440DA8F" w14:textId="77777777" w:rsidR="006F072C" w:rsidRDefault="006F07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A5D1" w14:textId="77777777" w:rsidR="00431263" w:rsidRDefault="00431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4AD0C9D3" w:rsidR="00627E95" w:rsidRDefault="00934670" w:rsidP="0093467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Content>
                      <w:p w14:paraId="1CA15110" w14:textId="4AD0C9D3" w:rsidR="00627E95" w:rsidRDefault="00934670" w:rsidP="0093467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2BF595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31263">
                            <w:t>17 o</w:t>
                          </w:r>
                          <w:r w:rsidR="006A2176">
                            <w:t>ktober</w:t>
                          </w:r>
                          <w:r w:rsidR="00934670">
                            <w:t xml:space="preserve"> 2023</w:t>
                          </w:r>
                        </w:p>
                        <w:p w14:paraId="3024AE6B" w14:textId="62D811E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34670">
                            <w:t>Schriftelijk overleg over de Internationale Cyberstrategie (ICS) 2023-2028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02BF595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31263">
                      <w:t>17 o</w:t>
                    </w:r>
                    <w:r w:rsidR="006A2176">
                      <w:t>ktober</w:t>
                    </w:r>
                    <w:r w:rsidR="00934670">
                      <w:t xml:space="preserve"> 2023</w:t>
                    </w:r>
                  </w:p>
                  <w:p w14:paraId="3024AE6B" w14:textId="62D811E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34670">
                      <w:t>Schriftelijk overleg over de Internationale Cyberstrategie (ICS) 2023-2028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245425F3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E68FB48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C24D39" w:rsidRPr="00C24D39">
                            <w:rPr>
                              <w:sz w:val="13"/>
                              <w:szCs w:val="13"/>
                              <w:lang w:val="de-DE"/>
                            </w:rPr>
                            <w:t>BZDOC-2060369255-42</w:t>
                          </w:r>
                        </w:p>
                        <w:p w14:paraId="337D6E6B" w14:textId="350F52CD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Content>
                              <w:r w:rsidR="00C24D39" w:rsidRPr="00C47E4C">
                                <w:rPr>
                                  <w:sz w:val="13"/>
                                  <w:szCs w:val="13"/>
                                </w:rPr>
                                <w:t>26643-1036/2023D35397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Content>
                            <w:p w14:paraId="545458C9" w14:textId="11BE517F" w:rsidR="001B5575" w:rsidRPr="0058359E" w:rsidRDefault="0093467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245425F3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E68FB48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C24D39" w:rsidRPr="00C24D39">
                      <w:rPr>
                        <w:sz w:val="13"/>
                        <w:szCs w:val="13"/>
                        <w:lang w:val="de-DE"/>
                      </w:rPr>
                      <w:t>BZDOC-2060369255-42</w:t>
                    </w:r>
                  </w:p>
                  <w:p w14:paraId="337D6E6B" w14:textId="350F52CD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Content>
                        <w:r w:rsidR="00C24D39" w:rsidRPr="00C47E4C">
                          <w:rPr>
                            <w:sz w:val="13"/>
                            <w:szCs w:val="13"/>
                          </w:rPr>
                          <w:t>26643-1036/2023D35397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Content>
                      <w:p w14:paraId="545458C9" w14:textId="11BE517F" w:rsidR="001B5575" w:rsidRPr="0058359E" w:rsidRDefault="0093467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3236"/>
    <w:rsid w:val="00045E85"/>
    <w:rsid w:val="00062DDE"/>
    <w:rsid w:val="00063F56"/>
    <w:rsid w:val="000701F1"/>
    <w:rsid w:val="0007464A"/>
    <w:rsid w:val="000B3F82"/>
    <w:rsid w:val="000C05AC"/>
    <w:rsid w:val="000D6C7A"/>
    <w:rsid w:val="000E6281"/>
    <w:rsid w:val="000F196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93FA2"/>
    <w:rsid w:val="003A2FD6"/>
    <w:rsid w:val="003B6109"/>
    <w:rsid w:val="003C0D64"/>
    <w:rsid w:val="003C2829"/>
    <w:rsid w:val="003D0FF6"/>
    <w:rsid w:val="003F4182"/>
    <w:rsid w:val="00415C7A"/>
    <w:rsid w:val="00421A31"/>
    <w:rsid w:val="00426FFD"/>
    <w:rsid w:val="004305C5"/>
    <w:rsid w:val="00431263"/>
    <w:rsid w:val="00472954"/>
    <w:rsid w:val="00492A07"/>
    <w:rsid w:val="00493039"/>
    <w:rsid w:val="004A4D41"/>
    <w:rsid w:val="004B169E"/>
    <w:rsid w:val="004C725F"/>
    <w:rsid w:val="004D242E"/>
    <w:rsid w:val="004F2CD5"/>
    <w:rsid w:val="004F420B"/>
    <w:rsid w:val="00501FE5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A2176"/>
    <w:rsid w:val="006B0BAF"/>
    <w:rsid w:val="006B66D8"/>
    <w:rsid w:val="006C0F3D"/>
    <w:rsid w:val="006C7A86"/>
    <w:rsid w:val="006F072C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B7331"/>
    <w:rsid w:val="008C6B9E"/>
    <w:rsid w:val="008D7803"/>
    <w:rsid w:val="00904578"/>
    <w:rsid w:val="009156AA"/>
    <w:rsid w:val="00916257"/>
    <w:rsid w:val="00920092"/>
    <w:rsid w:val="009325F0"/>
    <w:rsid w:val="00934670"/>
    <w:rsid w:val="009C4211"/>
    <w:rsid w:val="009C7A2B"/>
    <w:rsid w:val="009E63EC"/>
    <w:rsid w:val="00A10041"/>
    <w:rsid w:val="00A15B60"/>
    <w:rsid w:val="00A23BDB"/>
    <w:rsid w:val="00A25827"/>
    <w:rsid w:val="00A849A6"/>
    <w:rsid w:val="00A93558"/>
    <w:rsid w:val="00A96E13"/>
    <w:rsid w:val="00A974F1"/>
    <w:rsid w:val="00AB5550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24D39"/>
    <w:rsid w:val="00C3667F"/>
    <w:rsid w:val="00C4442A"/>
    <w:rsid w:val="00C47E4C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DF44D1"/>
    <w:rsid w:val="00E20D12"/>
    <w:rsid w:val="00E729CC"/>
    <w:rsid w:val="00E90132"/>
    <w:rsid w:val="00E90747"/>
    <w:rsid w:val="00EA2367"/>
    <w:rsid w:val="00EB0335"/>
    <w:rsid w:val="00EC2243"/>
    <w:rsid w:val="00EE248E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94D60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827EC"/>
    <w:rsid w:val="001946E4"/>
    <w:rsid w:val="0025067D"/>
    <w:rsid w:val="00257E8C"/>
    <w:rsid w:val="00290699"/>
    <w:rsid w:val="002947D6"/>
    <w:rsid w:val="003A7592"/>
    <w:rsid w:val="00454848"/>
    <w:rsid w:val="004577B5"/>
    <w:rsid w:val="0051548D"/>
    <w:rsid w:val="005A4DBB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8F0F53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498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Antwoord-Verzoek-aan-M-inzake-schriftelijk-overleg-inzake-Internationale-Cyberst</vt:lpstr>
    </vt:vector>
  </ap:TitlesOfParts>
  <ap:LinksUpToDate>false</ap:LinksUpToDate>
  <ap:CharactersWithSpaces>587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2023-10-17T14:22:00.0000000Z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08483458-0c61-497f-8206-0fa15b5f4fee</vt:lpwstr>
  </property>
  <property fmtid="{D5CDD505-2E9C-101B-9397-08002B2CF9AE}" pid="5" name="ContentTypeId">
    <vt:lpwstr>0x0101009FFE7A2FBA144D4699EC54818DF680F2070070095C9AEAC2F945AD2C5A8C50626E1E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