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3AA81465" w14:textId="717435F9">
      <w:r>
        <w:t>Geachte voorzitter,</w:t>
      </w:r>
    </w:p>
    <w:p w:rsidRPr="00FA63BF" w:rsidR="00FA63BF" w:rsidP="00FA63BF" w:rsidRDefault="00C24151" w14:paraId="13B8ACEE" w14:textId="239B2CEF">
      <w:pPr>
        <w:pStyle w:val="NormalWeb"/>
      </w:pPr>
      <w:r w:rsidRPr="00D64361">
        <w:rPr>
          <w:rFonts w:ascii="Verdana" w:hAnsi="Verdana"/>
          <w:sz w:val="18"/>
          <w:szCs w:val="18"/>
        </w:rPr>
        <w:t>Hierbij bied ik de antwoorden aan op de feitelijke vragen over de Wijziging van de begrotingsst</w:t>
      </w:r>
      <w:r w:rsidRPr="00FA63BF">
        <w:rPr>
          <w:rFonts w:ascii="Verdana" w:hAnsi="Verdana"/>
          <w:sz w:val="18"/>
          <w:szCs w:val="18"/>
        </w:rPr>
        <w:t>aat van Buitenlandse Zaken (V) voo</w:t>
      </w:r>
      <w:r w:rsidRPr="00FA63BF" w:rsidR="001F230D">
        <w:rPr>
          <w:rFonts w:ascii="Verdana" w:hAnsi="Verdana"/>
          <w:sz w:val="18"/>
          <w:szCs w:val="18"/>
        </w:rPr>
        <w:t>r</w:t>
      </w:r>
      <w:r w:rsidRPr="00FA63BF">
        <w:rPr>
          <w:rFonts w:ascii="Verdana" w:hAnsi="Verdana"/>
          <w:sz w:val="18"/>
          <w:szCs w:val="18"/>
        </w:rPr>
        <w:t xml:space="preserve"> het jaar 2023 (wijziging samenhangende met de </w:t>
      </w:r>
      <w:r w:rsidRPr="009649CC" w:rsidR="009649CC">
        <w:rPr>
          <w:rFonts w:ascii="Verdana" w:hAnsi="Verdana"/>
          <w:sz w:val="18"/>
          <w:szCs w:val="18"/>
        </w:rPr>
        <w:t>Miljoenennota</w:t>
      </w:r>
      <w:r w:rsidRPr="00FA63BF">
        <w:rPr>
          <w:rFonts w:ascii="Verdana" w:hAnsi="Verdana"/>
          <w:sz w:val="18"/>
          <w:szCs w:val="18"/>
        </w:rPr>
        <w:t xml:space="preserve">) die </w:t>
      </w:r>
      <w:r w:rsidR="003052EF">
        <w:rPr>
          <w:rFonts w:ascii="Verdana" w:hAnsi="Verdana"/>
          <w:sz w:val="18"/>
          <w:szCs w:val="18"/>
        </w:rPr>
        <w:t>zijn</w:t>
      </w:r>
      <w:r w:rsidRPr="00FA63BF">
        <w:rPr>
          <w:rFonts w:ascii="Verdana" w:hAnsi="Verdana"/>
          <w:sz w:val="18"/>
          <w:szCs w:val="18"/>
        </w:rPr>
        <w:t xml:space="preserve"> ingezonden op</w:t>
      </w:r>
      <w:r w:rsidRPr="00FA63BF" w:rsidR="004558C8">
        <w:rPr>
          <w:rFonts w:ascii="Verdana" w:hAnsi="Verdana"/>
          <w:sz w:val="18"/>
          <w:szCs w:val="18"/>
        </w:rPr>
        <w:t xml:space="preserve"> 25 september met </w:t>
      </w:r>
      <w:r w:rsidRPr="00FA63BF" w:rsidR="00FA63BF">
        <w:rPr>
          <w:rFonts w:ascii="Verdana" w:hAnsi="Verdana"/>
          <w:sz w:val="18"/>
          <w:szCs w:val="18"/>
        </w:rPr>
        <w:t xml:space="preserve">het kenmerk: 36435-V/2023D38351. </w:t>
      </w:r>
    </w:p>
    <w:p w:rsidR="000D4FBB" w:rsidP="00EE5E5D" w:rsidRDefault="000D4FBB" w14:paraId="45F598F6" w14:textId="77777777"/>
    <w:p w:rsidR="00C24151" w:rsidP="00EE5E5D" w:rsidRDefault="00C24151" w14:paraId="7FB61179" w14:textId="2B487DBE">
      <w:r>
        <w:t>De minister van Buitenlandse Zaken,</w:t>
      </w:r>
    </w:p>
    <w:p w:rsidR="00C24151" w:rsidP="00EE5E5D" w:rsidRDefault="00C24151" w14:paraId="274E2ECE" w14:textId="7D666455"/>
    <w:p w:rsidR="00C24151" w:rsidP="00EE5E5D" w:rsidRDefault="00C24151" w14:paraId="5C24065D" w14:textId="6D1516CB"/>
    <w:p w:rsidR="000D4FBB" w:rsidP="00EE5E5D" w:rsidRDefault="000D4FBB" w14:paraId="026C2C2D" w14:textId="0AE75972"/>
    <w:p w:rsidR="000D4FBB" w:rsidP="00EE5E5D" w:rsidRDefault="000D4FBB" w14:paraId="685F2C80" w14:textId="77777777"/>
    <w:p w:rsidR="006B1EA5" w:rsidP="00EE5E5D" w:rsidRDefault="006B1EA5" w14:paraId="5C4F0334" w14:textId="77777777"/>
    <w:p w:rsidR="00C24151" w:rsidP="00EE5E5D" w:rsidRDefault="00C24151" w14:paraId="5D1850FF" w14:textId="5E1164A5">
      <w:r>
        <w:t>Hanke Bruins Slot</w:t>
      </w:r>
    </w:p>
    <w:p w:rsidRPr="00D057D9" w:rsidR="00012C33" w:rsidP="003B6109" w:rsidRDefault="00012C33" w14:paraId="7D57271E" w14:textId="77777777">
      <w:pPr>
        <w:rPr>
          <w:b/>
        </w:rPr>
      </w:pPr>
    </w:p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9C846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F6AABBE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08A73C21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9AB0" w14:textId="77777777" w:rsidR="00D73E60" w:rsidRDefault="00D73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93FC0" w14:textId="77777777" w:rsidR="00D73E60" w:rsidRDefault="00D73E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2B4B1" w14:textId="101C6741" w:rsidR="00A15B60" w:rsidRDefault="00A15B60" w:rsidP="000D4FBB">
    <w:pPr>
      <w:pStyle w:val="Footer"/>
    </w:pPr>
  </w:p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374CC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D98164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3ECECC57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436D3" w14:textId="77777777" w:rsidR="00D73E60" w:rsidRDefault="00D73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1B8BDC1A" w:rsidR="00627E95" w:rsidRDefault="00FD5C4A" w:rsidP="00627E95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1B8BDC1A" w:rsidR="00627E95" w:rsidRDefault="00FD5C4A" w:rsidP="00627E95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1797D44E" w:rsidR="001B5575" w:rsidRDefault="00C24151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29634EF7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771525"/>
              <wp:effectExtent l="0" t="0" r="0" b="9525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7715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23273B92" w:rsidR="001B5575" w:rsidRPr="00F51C07" w:rsidRDefault="001B5575">
                          <w:r w:rsidRPr="00F51C07">
                            <w:t>Datum</w:t>
                          </w:r>
                          <w:r w:rsidR="000D4FBB">
                            <w:t xml:space="preserve"> </w:t>
                          </w:r>
                          <w:r w:rsidR="00DB55F7">
                            <w:t xml:space="preserve">29 </w:t>
                          </w:r>
                          <w:r w:rsidR="00C24151">
                            <w:t>september 2023</w:t>
                          </w:r>
                        </w:p>
                        <w:p w14:paraId="3024AE6B" w14:textId="1C0C6958" w:rsidR="001B5575" w:rsidRPr="00F51C07" w:rsidRDefault="001B5575">
                          <w:r w:rsidRPr="00E20D12">
                            <w:t xml:space="preserve">Betreft </w:t>
                          </w:r>
                          <w:r w:rsidR="00C24151">
                            <w:t>Feitelijke vragen</w:t>
                          </w:r>
                          <w:r w:rsidR="00D73E60">
                            <w:t xml:space="preserve"> over</w:t>
                          </w:r>
                          <w:r w:rsidR="00C24151">
                            <w:t xml:space="preserve"> wijziging van de begrotingsstaat van Buitenlandse Zaken (V) voor het jaar 2023 (wijziging samenhangend met de Miljoenennota)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60.7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Gr5bwIAAFwFAAAOAAAAZHJzL2Uyb0RvYy54bWysVE1v2zAMvQ/YfxB0X51kSzsEcYosRYcB&#10;RVu0HXpWZKkRJosapcTOfv0o2U66rpcOu8i0+CU+PnJ+3taW7RQGA67k45MRZ8pJqIx7Kvn3h8sP&#10;nzkLUbhKWHCq5HsV+Pni/bt542dqAhuwlUJGQVyYNb7kmxj9rCiC3KhahBPwypFSA9Yi0i8+FRWK&#10;hqLXtpiMRqdFA1h5BKlCoNuLTskXOb7WSsYbrYOKzJac3hbziflcp7NYzMXsCYXfGNk/Q/zDK2ph&#10;HCU9hLoQUbAtmr9C1UYiBNDxREJdgNZGqlwDVTMevajmfiO8yrUQOMEfYAr/L6y83t37W2Sx/QIt&#10;NTAB0vgwC3SZ6mk11ulLL2WkJwj3B9hUG5mky09nU2oFqSTpzs7G08k0hSmO3h5D/KqgZkkoOVJb&#10;MlpidxViZzqYpGQBrKkujbX5J1FBrSyynaAm2pjfSMH/sLKONSU//Tgd5cAOknsX2boURmUy9OmO&#10;FWYp7q1KNtbdKc1MlQt9JbeQUrlD/mydrDSleotjb3981VucuzrII2cGFw/OtXGAufo8PUfIqh8D&#10;ZLqzp948qzuJsV23VHjJJwMB1lDtiRcI3cgELy8NNe9KhHgrkGaE+k1zH2/o0BYIfOglzjaAv167&#10;T/ZEXdJy1tDMlTz83ApUnNlvjkidBnQQcBDWg+C29QqIAWPaKF5mkRww2kHUCPUjrYNlykIq4STl&#10;KnkcxFXsJp/WiVTLZTaiMfQiXrl7L1PohGqi4kP7KND3fI3E9GsYplHMXtC2s02eDpbbCNpkTidc&#10;OxR7vGmE81T06ybtiOf/2eq4FBe/AQAA//8DAFBLAwQUAAYACAAAACEA/hdk2eEAAAAIAQAADwAA&#10;AGRycy9kb3ducmV2LnhtbEyPwU7DMBBE70j8g7VIXFBrA6FJQ5wKkDgggRAt6tmNlzjUXofYbVO+&#10;HnOC26xmNfOmWozOsj0OofMk4XIqgCE1XnfUSnhfPU4KYCEq0sp6QglHDLCoT08qVWp/oDfcL2PL&#10;UgiFUkkwMfYl56Ex6FSY+h4peR9+cCqmc2i5HtQhhTvLr4SYcac6Sg1G9fhgsNkud05CccxeLtaz&#10;fP1pX5/uzXf7Rc9bJeX52Xh3CyziGP+e4Rc/oUOdmDZ+RzowKyENiRJu8nkGLNl5VlwD2yQhxBx4&#10;XfH/A+ofAAAA//8DAFBLAQItABQABgAIAAAAIQC2gziS/gAAAOEBAAATAAAAAAAAAAAAAAAAAAAA&#10;AABbQ29udGVudF9UeXBlc10ueG1sUEsBAi0AFAAGAAgAAAAhADj9If/WAAAAlAEAAAsAAAAAAAAA&#10;AAAAAAAALwEAAF9yZWxzLy5yZWxzUEsBAi0AFAAGAAgAAAAhABv4avlvAgAAXAUAAA4AAAAAAAAA&#10;AAAAAAAALgIAAGRycy9lMm9Eb2MueG1sUEsBAi0AFAAGAAgAAAAhAP4XZNnhAAAACAEAAA8AAAAA&#10;AAAAAAAAAAAAyQQAAGRycy9kb3ducmV2LnhtbFBLBQYAAAAABAAEAPMAAADXBQAAAAA=&#10;" fillcolor="white [3201]" stroked="f" strokeweight=".5pt">
              <v:textbox inset="0,0,0,0">
                <w:txbxContent>
                  <w:p w14:paraId="257C6468" w14:textId="23273B92" w:rsidR="001B5575" w:rsidRPr="00F51C07" w:rsidRDefault="001B5575">
                    <w:r w:rsidRPr="00F51C07">
                      <w:t>Datum</w:t>
                    </w:r>
                    <w:r w:rsidR="000D4FBB">
                      <w:t xml:space="preserve"> </w:t>
                    </w:r>
                    <w:r w:rsidR="00DB55F7">
                      <w:t xml:space="preserve">29 </w:t>
                    </w:r>
                    <w:r w:rsidR="00C24151">
                      <w:t>september 2023</w:t>
                    </w:r>
                  </w:p>
                  <w:p w14:paraId="3024AE6B" w14:textId="1C0C6958" w:rsidR="001B5575" w:rsidRPr="00F51C07" w:rsidRDefault="001B5575">
                    <w:r w:rsidRPr="00E20D12">
                      <w:t xml:space="preserve">Betreft </w:t>
                    </w:r>
                    <w:r w:rsidR="00C24151">
                      <w:t>Feitelijke vragen</w:t>
                    </w:r>
                    <w:r w:rsidR="00D73E60">
                      <w:t xml:space="preserve"> over</w:t>
                    </w:r>
                    <w:r w:rsidR="00C24151">
                      <w:t xml:space="preserve"> wijziging van de begrotingsstaat van Buitenlandse Zaken (V) voor het jaar 2023 (wijziging samenhangend met de Miljoenennota)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26ABCE1" w14:textId="77777777" w:rsidR="00C24151" w:rsidRDefault="00C24151">
    <w:pPr>
      <w:pStyle w:val="Header"/>
    </w:pPr>
  </w:p>
  <w:p w14:paraId="21E31190" w14:textId="77777777" w:rsidR="001B5575" w:rsidRDefault="001B5575">
    <w:pPr>
      <w:pStyle w:val="Header"/>
    </w:pPr>
  </w:p>
  <w:p w14:paraId="1F257C82" w14:textId="459F9EB1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text w:multiLine="1"/>
                          </w:sdtPr>
                          <w:sdtEndPr/>
                          <w:sdtContent>
                            <w:p w14:paraId="2FF68EB0" w14:textId="03F86CB8" w:rsidR="003573B1" w:rsidRPr="00C24151" w:rsidRDefault="00C24151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 w:rsidRPr="00C24151"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995AD6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95AD6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995AD6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995AD6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995AD6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1BC8043D" w:rsidR="001B5575" w:rsidRPr="0058359E" w:rsidRDefault="004558C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text w:multiLine="1"/>
                    </w:sdtPr>
                    <w:sdtEndPr/>
                    <w:sdtContent>
                      <w:p w14:paraId="2FF68EB0" w14:textId="03F86CB8" w:rsidR="003573B1" w:rsidRPr="00C24151" w:rsidRDefault="00C24151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 w:rsidRPr="00C24151">
                          <w:rPr>
                            <w:b/>
                            <w:bCs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995AD6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95AD6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995AD6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995AD6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995AD6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1BC8043D" w:rsidR="001B5575" w:rsidRPr="0058359E" w:rsidRDefault="004558C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D4FBB"/>
    <w:rsid w:val="000D6C7A"/>
    <w:rsid w:val="000E00E6"/>
    <w:rsid w:val="000E6281"/>
    <w:rsid w:val="000F56CA"/>
    <w:rsid w:val="00130AB1"/>
    <w:rsid w:val="00132F64"/>
    <w:rsid w:val="001361B2"/>
    <w:rsid w:val="001B5575"/>
    <w:rsid w:val="001C3F3D"/>
    <w:rsid w:val="001D4B80"/>
    <w:rsid w:val="001E4AF3"/>
    <w:rsid w:val="001F230D"/>
    <w:rsid w:val="001F626B"/>
    <w:rsid w:val="00202425"/>
    <w:rsid w:val="00205368"/>
    <w:rsid w:val="00221464"/>
    <w:rsid w:val="00223B8D"/>
    <w:rsid w:val="00274149"/>
    <w:rsid w:val="002B2C0A"/>
    <w:rsid w:val="002F508B"/>
    <w:rsid w:val="003052EF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558C8"/>
    <w:rsid w:val="00472954"/>
    <w:rsid w:val="00475F1B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70E2C"/>
    <w:rsid w:val="0058359E"/>
    <w:rsid w:val="0059291A"/>
    <w:rsid w:val="00593A05"/>
    <w:rsid w:val="005970D9"/>
    <w:rsid w:val="005D3111"/>
    <w:rsid w:val="005D7A68"/>
    <w:rsid w:val="005E1186"/>
    <w:rsid w:val="005F0933"/>
    <w:rsid w:val="005F5C77"/>
    <w:rsid w:val="00600C30"/>
    <w:rsid w:val="00601F0E"/>
    <w:rsid w:val="00627E95"/>
    <w:rsid w:val="0065127E"/>
    <w:rsid w:val="00657D4A"/>
    <w:rsid w:val="00662AC7"/>
    <w:rsid w:val="00680A59"/>
    <w:rsid w:val="00684C0D"/>
    <w:rsid w:val="006B0BAF"/>
    <w:rsid w:val="006B1EA5"/>
    <w:rsid w:val="006B66D8"/>
    <w:rsid w:val="006C0F3D"/>
    <w:rsid w:val="006C7A86"/>
    <w:rsid w:val="00710F1E"/>
    <w:rsid w:val="007360DA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649CC"/>
    <w:rsid w:val="00995AD6"/>
    <w:rsid w:val="009C4211"/>
    <w:rsid w:val="009C7A2B"/>
    <w:rsid w:val="009E63EC"/>
    <w:rsid w:val="00A10041"/>
    <w:rsid w:val="00A15B60"/>
    <w:rsid w:val="00A23BDB"/>
    <w:rsid w:val="00A25827"/>
    <w:rsid w:val="00A73D9F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BF0AAD"/>
    <w:rsid w:val="00C24151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64361"/>
    <w:rsid w:val="00D73E60"/>
    <w:rsid w:val="00D775DB"/>
    <w:rsid w:val="00D80B2D"/>
    <w:rsid w:val="00D90701"/>
    <w:rsid w:val="00DA7B87"/>
    <w:rsid w:val="00DB55F7"/>
    <w:rsid w:val="00E20D12"/>
    <w:rsid w:val="00E71476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3BF"/>
    <w:rsid w:val="00FA6B3B"/>
    <w:rsid w:val="00FD5C4A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436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345B2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299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Antwoord-Verzoek-aan-M-inzake-Inbreng-feitelijke-vragen-Wijziging-van-de-begroti</vt:lpstr>
    </vt:vector>
  </ap:TitlesOfParts>
  <ap:LinksUpToDate>false</ap:LinksUpToDate>
  <ap:CharactersWithSpaces>352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2023-09-29T08:34:00.0000000Z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379a6a83-a7be-4948-bc4e-97277b79357b</vt:lpwstr>
  </property>
  <property fmtid="{D5CDD505-2E9C-101B-9397-08002B2CF9AE}" pid="5" name="ContentTypeId">
    <vt:lpwstr>0x0101009FFE7A2FBA144D4699EC54818DF680F2070070095C9AEAC2F945AD2C5A8C50626E1E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