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258" w:rsidR="00472E15" w:rsidRDefault="008A3A3B" w14:paraId="63A1909A" w14:textId="3C7AC164">
      <w:pPr>
        <w:rPr>
          <w:sz w:val="22"/>
          <w:szCs w:val="22"/>
        </w:rPr>
      </w:pPr>
      <w:proofErr w:type="spellStart"/>
      <w:r w:rsidRPr="006E6258">
        <w:rPr>
          <w:sz w:val="22"/>
          <w:szCs w:val="22"/>
        </w:rPr>
        <w:t>Position</w:t>
      </w:r>
      <w:proofErr w:type="spellEnd"/>
      <w:r w:rsidRPr="006E6258">
        <w:rPr>
          <w:sz w:val="22"/>
          <w:szCs w:val="22"/>
        </w:rPr>
        <w:t xml:space="preserve"> paper</w:t>
      </w:r>
      <w:r w:rsidR="00941D00">
        <w:rPr>
          <w:sz w:val="22"/>
          <w:szCs w:val="22"/>
        </w:rPr>
        <w:t xml:space="preserve"> ten behoeve van de Kamercommissie EZK – rondetafelgesprek Aanbestedingsbeleid van de overheid, d.d. 27 september 2023</w:t>
      </w:r>
    </w:p>
    <w:p w:rsidRPr="00A87E40" w:rsidR="008A3A3B" w:rsidRDefault="008A3A3B" w14:paraId="66BF4861" w14:textId="77777777">
      <w:pPr>
        <w:rPr>
          <w:sz w:val="22"/>
          <w:szCs w:val="22"/>
        </w:rPr>
      </w:pPr>
    </w:p>
    <w:p w:rsidRPr="00A87E40" w:rsidR="008A3A3B" w:rsidRDefault="00377FC5" w14:paraId="23B5914A" w14:textId="343F8AAB">
      <w:pPr>
        <w:rPr>
          <w:b/>
          <w:bCs/>
          <w:sz w:val="22"/>
          <w:szCs w:val="22"/>
        </w:rPr>
      </w:pPr>
      <w:r>
        <w:rPr>
          <w:b/>
          <w:bCs/>
          <w:sz w:val="22"/>
          <w:szCs w:val="22"/>
        </w:rPr>
        <w:t xml:space="preserve">Aanbestedingsbeleid is doorslaggevend </w:t>
      </w:r>
      <w:r w:rsidR="008F5C55">
        <w:rPr>
          <w:b/>
          <w:bCs/>
          <w:sz w:val="22"/>
          <w:szCs w:val="22"/>
        </w:rPr>
        <w:t>om</w:t>
      </w:r>
      <w:r>
        <w:rPr>
          <w:b/>
          <w:bCs/>
          <w:sz w:val="22"/>
          <w:szCs w:val="22"/>
        </w:rPr>
        <w:t xml:space="preserve"> duurzaamheidsdoelen in de bouw </w:t>
      </w:r>
      <w:r w:rsidR="008F5C55">
        <w:rPr>
          <w:b/>
          <w:bCs/>
          <w:sz w:val="22"/>
          <w:szCs w:val="22"/>
        </w:rPr>
        <w:t>te rea</w:t>
      </w:r>
      <w:r w:rsidR="006D6760">
        <w:rPr>
          <w:b/>
          <w:bCs/>
          <w:sz w:val="22"/>
          <w:szCs w:val="22"/>
        </w:rPr>
        <w:t>li</w:t>
      </w:r>
      <w:r w:rsidR="008F5C55">
        <w:rPr>
          <w:b/>
          <w:bCs/>
          <w:sz w:val="22"/>
          <w:szCs w:val="22"/>
        </w:rPr>
        <w:t>seren</w:t>
      </w:r>
    </w:p>
    <w:p w:rsidR="00941D00" w:rsidP="00941D00" w:rsidRDefault="00941D00" w14:paraId="0ADD88E5" w14:textId="77777777">
      <w:pPr>
        <w:rPr>
          <w:sz w:val="22"/>
          <w:szCs w:val="22"/>
        </w:rPr>
      </w:pPr>
      <w:r w:rsidRPr="00A87E40">
        <w:rPr>
          <w:sz w:val="22"/>
          <w:szCs w:val="22"/>
        </w:rPr>
        <w:t>Jacqueline Cramer, voorzitter van de uitvoering van het Betonakkoord en Bouwakkoord Staal.</w:t>
      </w:r>
    </w:p>
    <w:p w:rsidRPr="00A87E40" w:rsidR="00941D00" w:rsidP="00941D00" w:rsidRDefault="00941D00" w14:paraId="6FD9694B" w14:textId="77777777">
      <w:pPr>
        <w:rPr>
          <w:sz w:val="22"/>
          <w:szCs w:val="22"/>
        </w:rPr>
      </w:pPr>
      <w:r>
        <w:rPr>
          <w:sz w:val="22"/>
          <w:szCs w:val="22"/>
        </w:rPr>
        <w:t>19 september 2023</w:t>
      </w:r>
    </w:p>
    <w:p w:rsidRPr="00A87E40" w:rsidR="008A3A3B" w:rsidRDefault="008A3A3B" w14:paraId="0DCDE7C1" w14:textId="77777777">
      <w:pPr>
        <w:rPr>
          <w:b/>
          <w:bCs/>
          <w:sz w:val="22"/>
          <w:szCs w:val="22"/>
        </w:rPr>
      </w:pPr>
    </w:p>
    <w:p w:rsidRPr="00A87E40" w:rsidR="001358B4" w:rsidP="001358B4" w:rsidRDefault="008A3A3B" w14:paraId="449BE8DC" w14:textId="5305E888">
      <w:pPr>
        <w:rPr>
          <w:sz w:val="22"/>
          <w:szCs w:val="22"/>
        </w:rPr>
      </w:pPr>
      <w:r w:rsidRPr="00A87E40">
        <w:rPr>
          <w:sz w:val="22"/>
          <w:szCs w:val="22"/>
        </w:rPr>
        <w:t xml:space="preserve">Aanbestedingsbeleid is een belangrijk sturingsinstrument om economische sectoren te verduurzamen. Dit geldt zeker voor </w:t>
      </w:r>
      <w:r w:rsidRPr="00A87E40" w:rsidR="001358B4">
        <w:rPr>
          <w:sz w:val="22"/>
          <w:szCs w:val="22"/>
        </w:rPr>
        <w:t>een</w:t>
      </w:r>
      <w:r w:rsidRPr="00A87E40">
        <w:rPr>
          <w:sz w:val="22"/>
          <w:szCs w:val="22"/>
        </w:rPr>
        <w:t xml:space="preserve"> </w:t>
      </w:r>
      <w:r w:rsidRPr="00A87E40" w:rsidR="002D1C74">
        <w:rPr>
          <w:sz w:val="22"/>
          <w:szCs w:val="22"/>
        </w:rPr>
        <w:t>sterk gereguleerde</w:t>
      </w:r>
      <w:r w:rsidRPr="00A87E40" w:rsidR="001358B4">
        <w:rPr>
          <w:sz w:val="22"/>
          <w:szCs w:val="22"/>
        </w:rPr>
        <w:t xml:space="preserve"> en</w:t>
      </w:r>
      <w:r w:rsidRPr="00A87E40" w:rsidR="002D1C74">
        <w:rPr>
          <w:sz w:val="22"/>
          <w:szCs w:val="22"/>
        </w:rPr>
        <w:t xml:space="preserve"> behoudende </w:t>
      </w:r>
      <w:r w:rsidRPr="00A87E40">
        <w:rPr>
          <w:sz w:val="22"/>
          <w:szCs w:val="22"/>
        </w:rPr>
        <w:t xml:space="preserve">bouwsector. </w:t>
      </w:r>
      <w:r w:rsidRPr="00A87E40" w:rsidR="001358B4">
        <w:rPr>
          <w:sz w:val="22"/>
          <w:szCs w:val="22"/>
        </w:rPr>
        <w:t xml:space="preserve">Aan de hand van de ervaringen binnen het Betonakkoord en Bouwakkoord Staal wordt </w:t>
      </w:r>
      <w:r w:rsidRPr="00A87E40" w:rsidR="00AB456D">
        <w:rPr>
          <w:sz w:val="22"/>
          <w:szCs w:val="22"/>
        </w:rPr>
        <w:t>deze bewering</w:t>
      </w:r>
      <w:r w:rsidRPr="00A87E40" w:rsidR="001358B4">
        <w:rPr>
          <w:sz w:val="22"/>
          <w:szCs w:val="22"/>
        </w:rPr>
        <w:t xml:space="preserve"> hieronder nader toegelicht. </w:t>
      </w:r>
      <w:r w:rsidRPr="00A87E40" w:rsidR="000922E8">
        <w:rPr>
          <w:sz w:val="22"/>
          <w:szCs w:val="22"/>
        </w:rPr>
        <w:t xml:space="preserve">De uitvoering van het Betonakkoord loopt sinds 2018 en het Bouwakkoord Staal sinds 2021. </w:t>
      </w:r>
      <w:r w:rsidRPr="00A87E40" w:rsidR="001358B4">
        <w:rPr>
          <w:sz w:val="22"/>
          <w:szCs w:val="22"/>
        </w:rPr>
        <w:t xml:space="preserve">Aangezien veel leerervaringen uit het Betonakkoord overdraagbaar waren naar het Bouwakkoord Staal, staan beide akkoorden </w:t>
      </w:r>
      <w:r w:rsidRPr="00A87E40" w:rsidR="00AB456D">
        <w:rPr>
          <w:sz w:val="22"/>
          <w:szCs w:val="22"/>
        </w:rPr>
        <w:t xml:space="preserve">momenteel </w:t>
      </w:r>
      <w:r w:rsidRPr="00A87E40" w:rsidR="001358B4">
        <w:rPr>
          <w:sz w:val="22"/>
          <w:szCs w:val="22"/>
        </w:rPr>
        <w:t>op hetzelfde punt</w:t>
      </w:r>
      <w:r w:rsidRPr="00A87E40" w:rsidR="000922E8">
        <w:rPr>
          <w:sz w:val="22"/>
          <w:szCs w:val="22"/>
        </w:rPr>
        <w:t>: de start van de grootschalige uitrol van de vernieuwing. D</w:t>
      </w:r>
      <w:r w:rsidRPr="00A87E40" w:rsidR="001358B4">
        <w:rPr>
          <w:rFonts w:cstheme="minorHAnsi"/>
          <w:sz w:val="22"/>
          <w:szCs w:val="22"/>
        </w:rPr>
        <w:t>aarvoor is sturing via aanbestedingsbeleid een doorslaggevende factor.</w:t>
      </w:r>
    </w:p>
    <w:p w:rsidRPr="00A87E40" w:rsidR="000922E8" w:rsidP="001358B4" w:rsidRDefault="000922E8" w14:paraId="50FE555B" w14:textId="77777777">
      <w:pPr>
        <w:rPr>
          <w:rFonts w:cstheme="minorHAnsi"/>
          <w:b/>
          <w:bCs/>
          <w:i/>
          <w:iCs/>
          <w:sz w:val="22"/>
          <w:szCs w:val="22"/>
        </w:rPr>
      </w:pPr>
    </w:p>
    <w:p w:rsidR="000C0625" w:rsidP="001358B4" w:rsidRDefault="001358B4" w14:paraId="0F12875C" w14:textId="403DAD27">
      <w:pPr>
        <w:rPr>
          <w:rFonts w:cstheme="minorHAnsi"/>
          <w:sz w:val="22"/>
          <w:szCs w:val="22"/>
        </w:rPr>
      </w:pPr>
      <w:r w:rsidRPr="00A87E40">
        <w:rPr>
          <w:rFonts w:cstheme="minorHAnsi"/>
          <w:sz w:val="22"/>
          <w:szCs w:val="22"/>
        </w:rPr>
        <w:t xml:space="preserve">Staal en beton zijn de meest gebruikte bouwmaterialen. Wereldwijd dragen ze </w:t>
      </w:r>
      <w:r w:rsidR="006E6258">
        <w:rPr>
          <w:rFonts w:cstheme="minorHAnsi"/>
          <w:sz w:val="22"/>
          <w:szCs w:val="22"/>
        </w:rPr>
        <w:t xml:space="preserve">respectievelijk 4% en </w:t>
      </w:r>
      <w:r w:rsidRPr="00A87E40">
        <w:rPr>
          <w:rFonts w:cstheme="minorHAnsi"/>
          <w:sz w:val="22"/>
          <w:szCs w:val="22"/>
        </w:rPr>
        <w:t xml:space="preserve">7% </w:t>
      </w:r>
      <w:r w:rsidR="006E6258">
        <w:rPr>
          <w:rFonts w:cstheme="minorHAnsi"/>
          <w:sz w:val="22"/>
          <w:szCs w:val="22"/>
        </w:rPr>
        <w:t>bij a</w:t>
      </w:r>
      <w:r w:rsidRPr="00A87E40">
        <w:rPr>
          <w:rFonts w:cstheme="minorHAnsi"/>
          <w:sz w:val="22"/>
          <w:szCs w:val="22"/>
        </w:rPr>
        <w:t>an de CO</w:t>
      </w:r>
      <w:r w:rsidRPr="00A87E40">
        <w:rPr>
          <w:rFonts w:cstheme="minorHAnsi"/>
          <w:sz w:val="22"/>
          <w:szCs w:val="22"/>
          <w:vertAlign w:val="subscript"/>
        </w:rPr>
        <w:t>2</w:t>
      </w:r>
      <w:r w:rsidRPr="00A87E40">
        <w:rPr>
          <w:rFonts w:cstheme="minorHAnsi"/>
          <w:sz w:val="22"/>
          <w:szCs w:val="22"/>
        </w:rPr>
        <w:t xml:space="preserve"> uitstoot en leiden </w:t>
      </w:r>
      <w:r w:rsidRPr="00A87E40" w:rsidR="00AB456D">
        <w:rPr>
          <w:rFonts w:cstheme="minorHAnsi"/>
          <w:sz w:val="22"/>
          <w:szCs w:val="22"/>
        </w:rPr>
        <w:t xml:space="preserve">ze </w:t>
      </w:r>
      <w:r w:rsidRPr="00A87E40">
        <w:rPr>
          <w:rFonts w:cstheme="minorHAnsi"/>
          <w:sz w:val="22"/>
          <w:szCs w:val="22"/>
        </w:rPr>
        <w:t xml:space="preserve">tot </w:t>
      </w:r>
      <w:r w:rsidR="0020181B">
        <w:rPr>
          <w:rFonts w:cstheme="minorHAnsi"/>
          <w:sz w:val="22"/>
          <w:szCs w:val="22"/>
        </w:rPr>
        <w:t xml:space="preserve">enorme </w:t>
      </w:r>
      <w:r w:rsidRPr="00A87E40">
        <w:rPr>
          <w:rFonts w:cstheme="minorHAnsi"/>
          <w:sz w:val="22"/>
          <w:szCs w:val="22"/>
        </w:rPr>
        <w:t xml:space="preserve">afvalstromen. Daarom zet het veel zoden aan de dijk om deze materialen te verduurzamen. </w:t>
      </w:r>
      <w:r w:rsidR="00A0761B">
        <w:rPr>
          <w:rFonts w:cstheme="minorHAnsi"/>
          <w:sz w:val="22"/>
          <w:szCs w:val="22"/>
        </w:rPr>
        <w:t>Benadrukt moet worden dat de Nederlandse betonsector een lagere</w:t>
      </w:r>
      <w:r w:rsidR="000C0625">
        <w:rPr>
          <w:rFonts w:cstheme="minorHAnsi"/>
          <w:sz w:val="22"/>
          <w:szCs w:val="22"/>
        </w:rPr>
        <w:t xml:space="preserve"> CO</w:t>
      </w:r>
      <w:r w:rsidRPr="000C0625" w:rsidR="000C0625">
        <w:rPr>
          <w:rFonts w:cstheme="minorHAnsi"/>
          <w:sz w:val="22"/>
          <w:szCs w:val="22"/>
          <w:vertAlign w:val="subscript"/>
        </w:rPr>
        <w:t>2</w:t>
      </w:r>
      <w:r w:rsidR="000C0625">
        <w:rPr>
          <w:rFonts w:cstheme="minorHAnsi"/>
          <w:sz w:val="22"/>
          <w:szCs w:val="22"/>
        </w:rPr>
        <w:t xml:space="preserve"> </w:t>
      </w:r>
      <w:r w:rsidR="00A0761B">
        <w:rPr>
          <w:rFonts w:cstheme="minorHAnsi"/>
          <w:sz w:val="22"/>
          <w:szCs w:val="22"/>
        </w:rPr>
        <w:t xml:space="preserve">impact heeft (3-4%) vanwege het gebruik van hoogovenslakken en vliegas. Omdat deze grondstoffen schaarser worden, is de </w:t>
      </w:r>
      <w:r w:rsidR="000C0625">
        <w:rPr>
          <w:rFonts w:cstheme="minorHAnsi"/>
          <w:sz w:val="22"/>
          <w:szCs w:val="22"/>
        </w:rPr>
        <w:t>beton</w:t>
      </w:r>
      <w:r w:rsidR="00A0761B">
        <w:rPr>
          <w:rFonts w:cstheme="minorHAnsi"/>
          <w:sz w:val="22"/>
          <w:szCs w:val="22"/>
        </w:rPr>
        <w:t xml:space="preserve">sector </w:t>
      </w:r>
      <w:r w:rsidR="000C0625">
        <w:rPr>
          <w:rFonts w:cstheme="minorHAnsi"/>
          <w:sz w:val="22"/>
          <w:szCs w:val="22"/>
        </w:rPr>
        <w:t xml:space="preserve">ook </w:t>
      </w:r>
      <w:r w:rsidR="00A0761B">
        <w:rPr>
          <w:rFonts w:cstheme="minorHAnsi"/>
          <w:sz w:val="22"/>
          <w:szCs w:val="22"/>
        </w:rPr>
        <w:t>om die reden</w:t>
      </w:r>
      <w:r w:rsidR="000C0625">
        <w:rPr>
          <w:rFonts w:cstheme="minorHAnsi"/>
          <w:sz w:val="22"/>
          <w:szCs w:val="22"/>
        </w:rPr>
        <w:t xml:space="preserve"> </w:t>
      </w:r>
      <w:r w:rsidR="00A0761B">
        <w:rPr>
          <w:rFonts w:cstheme="minorHAnsi"/>
          <w:sz w:val="22"/>
          <w:szCs w:val="22"/>
        </w:rPr>
        <w:t xml:space="preserve">genoodzaakt alternatieven te gaan ontwikkelen en toepassen. </w:t>
      </w:r>
    </w:p>
    <w:p w:rsidR="00B20E33" w:rsidP="008F5C55" w:rsidRDefault="001358B4" w14:paraId="4EED62AC" w14:textId="2D6C78DA">
      <w:pPr>
        <w:rPr>
          <w:rFonts w:cstheme="minorHAnsi"/>
          <w:sz w:val="22"/>
          <w:szCs w:val="22"/>
        </w:rPr>
      </w:pPr>
      <w:r w:rsidRPr="00A87E40">
        <w:rPr>
          <w:rFonts w:cstheme="minorHAnsi"/>
          <w:sz w:val="22"/>
          <w:szCs w:val="22"/>
        </w:rPr>
        <w:t>Voor beide bouwmaterialen is eerst een akkoord op hoofdlijnen opgesteld</w:t>
      </w:r>
      <w:r w:rsidR="0020181B">
        <w:rPr>
          <w:rFonts w:cstheme="minorHAnsi"/>
          <w:sz w:val="22"/>
          <w:szCs w:val="22"/>
        </w:rPr>
        <w:t xml:space="preserve"> door vertegenwoordigers uit de gehele keten</w:t>
      </w:r>
      <w:r w:rsidRPr="00A87E40">
        <w:rPr>
          <w:rFonts w:cstheme="minorHAnsi"/>
          <w:sz w:val="22"/>
          <w:szCs w:val="22"/>
        </w:rPr>
        <w:t xml:space="preserve">. Daarna hebben </w:t>
      </w:r>
      <w:r w:rsidR="00377FC5">
        <w:rPr>
          <w:rFonts w:cstheme="minorHAnsi"/>
          <w:sz w:val="22"/>
          <w:szCs w:val="22"/>
        </w:rPr>
        <w:t>w</w:t>
      </w:r>
      <w:r w:rsidRPr="00A87E40">
        <w:rPr>
          <w:rFonts w:cstheme="minorHAnsi"/>
          <w:sz w:val="22"/>
          <w:szCs w:val="22"/>
        </w:rPr>
        <w:t>e bepaald welke milieumaatregelen genomen kunnen worden om de CO</w:t>
      </w:r>
      <w:r w:rsidRPr="00A87E40">
        <w:rPr>
          <w:rFonts w:cstheme="minorHAnsi"/>
          <w:sz w:val="22"/>
          <w:szCs w:val="22"/>
          <w:vertAlign w:val="subscript"/>
        </w:rPr>
        <w:t>2</w:t>
      </w:r>
      <w:r w:rsidRPr="00A87E40">
        <w:rPr>
          <w:rFonts w:cstheme="minorHAnsi"/>
          <w:sz w:val="22"/>
          <w:szCs w:val="22"/>
        </w:rPr>
        <w:t xml:space="preserve"> uitstoot aanzienlijk te verlagen en alle grondstoffen zo hoogwaardig mogelijk in de kringloop te houden. </w:t>
      </w:r>
      <w:r w:rsidR="0020181B">
        <w:rPr>
          <w:rFonts w:cstheme="minorHAnsi"/>
          <w:sz w:val="22"/>
          <w:szCs w:val="22"/>
        </w:rPr>
        <w:t>Op basis van ro</w:t>
      </w:r>
      <w:r w:rsidR="00377FC5">
        <w:rPr>
          <w:rFonts w:cstheme="minorHAnsi"/>
          <w:sz w:val="22"/>
          <w:szCs w:val="22"/>
        </w:rPr>
        <w:t>utekaarten</w:t>
      </w:r>
      <w:r w:rsidR="0020181B">
        <w:rPr>
          <w:rFonts w:cstheme="minorHAnsi"/>
          <w:sz w:val="22"/>
          <w:szCs w:val="22"/>
        </w:rPr>
        <w:t xml:space="preserve"> bleek dat we b</w:t>
      </w:r>
      <w:r w:rsidRPr="00A87E40">
        <w:rPr>
          <w:rFonts w:cstheme="minorHAnsi"/>
          <w:sz w:val="22"/>
          <w:szCs w:val="22"/>
        </w:rPr>
        <w:t>ij staal in 2030 de CO</w:t>
      </w:r>
      <w:r w:rsidRPr="00A87E40">
        <w:rPr>
          <w:rFonts w:cstheme="minorHAnsi"/>
          <w:sz w:val="22"/>
          <w:szCs w:val="22"/>
          <w:vertAlign w:val="subscript"/>
        </w:rPr>
        <w:t>2</w:t>
      </w:r>
      <w:r w:rsidRPr="00A87E40">
        <w:rPr>
          <w:rFonts w:cstheme="minorHAnsi"/>
          <w:sz w:val="22"/>
          <w:szCs w:val="22"/>
        </w:rPr>
        <w:t xml:space="preserve"> uitstoot met zo’n 80% </w:t>
      </w:r>
      <w:r w:rsidR="0020181B">
        <w:rPr>
          <w:rFonts w:cstheme="minorHAnsi"/>
          <w:sz w:val="22"/>
          <w:szCs w:val="22"/>
        </w:rPr>
        <w:t xml:space="preserve">kunnen </w:t>
      </w:r>
      <w:r w:rsidRPr="00A87E40">
        <w:rPr>
          <w:rFonts w:cstheme="minorHAnsi"/>
          <w:sz w:val="22"/>
          <w:szCs w:val="22"/>
        </w:rPr>
        <w:t xml:space="preserve">verlagen </w:t>
      </w:r>
      <w:r w:rsidR="00377FC5">
        <w:rPr>
          <w:rFonts w:cstheme="minorHAnsi"/>
          <w:sz w:val="22"/>
          <w:szCs w:val="22"/>
        </w:rPr>
        <w:t xml:space="preserve">t.o.v. 1990 </w:t>
      </w:r>
      <w:r w:rsidRPr="00A87E40">
        <w:rPr>
          <w:rFonts w:cstheme="minorHAnsi"/>
          <w:sz w:val="22"/>
          <w:szCs w:val="22"/>
        </w:rPr>
        <w:t xml:space="preserve">en bij beton met tenminste 70% </w:t>
      </w:r>
      <w:r w:rsidR="00A87E40">
        <w:rPr>
          <w:rFonts w:cstheme="minorHAnsi"/>
          <w:sz w:val="22"/>
          <w:szCs w:val="22"/>
        </w:rPr>
        <w:t xml:space="preserve">en </w:t>
      </w:r>
      <w:r w:rsidRPr="00A87E40">
        <w:rPr>
          <w:rFonts w:cstheme="minorHAnsi"/>
          <w:sz w:val="22"/>
          <w:szCs w:val="22"/>
        </w:rPr>
        <w:t>waarschijnlijk zelfs tot klimaatneutraal</w:t>
      </w:r>
      <w:r w:rsidR="008F5C55">
        <w:rPr>
          <w:rFonts w:cstheme="minorHAnsi"/>
          <w:sz w:val="22"/>
          <w:szCs w:val="22"/>
        </w:rPr>
        <w:t xml:space="preserve"> kunnen komen.</w:t>
      </w:r>
      <w:r w:rsidRPr="00A87E40">
        <w:rPr>
          <w:rFonts w:cstheme="minorHAnsi"/>
          <w:sz w:val="22"/>
          <w:szCs w:val="22"/>
        </w:rPr>
        <w:t xml:space="preserve"> In beide gevallen kunnen we circulair worden, dat wil zeggen grondstoffen in de kringloop houden door zoveel mogelijk hergebruik en </w:t>
      </w:r>
      <w:r w:rsidR="00484C1B">
        <w:rPr>
          <w:rFonts w:cstheme="minorHAnsi"/>
          <w:sz w:val="22"/>
          <w:szCs w:val="22"/>
        </w:rPr>
        <w:t>vervolgens de rest te</w:t>
      </w:r>
      <w:r w:rsidRPr="00A87E40">
        <w:rPr>
          <w:rFonts w:cstheme="minorHAnsi"/>
          <w:sz w:val="22"/>
          <w:szCs w:val="22"/>
        </w:rPr>
        <w:t xml:space="preserve"> recycl</w:t>
      </w:r>
      <w:r w:rsidR="00484C1B">
        <w:rPr>
          <w:rFonts w:cstheme="minorHAnsi"/>
          <w:sz w:val="22"/>
          <w:szCs w:val="22"/>
        </w:rPr>
        <w:t>en</w:t>
      </w:r>
      <w:r w:rsidRPr="00A87E40">
        <w:rPr>
          <w:rFonts w:cstheme="minorHAnsi"/>
          <w:sz w:val="22"/>
          <w:szCs w:val="22"/>
        </w:rPr>
        <w:t>. Door slim, modulair en circulair te ontwerpen, kunnen we in de gehele keten van staal en beton nog verder verduurzamen</w:t>
      </w:r>
      <w:r w:rsidRPr="00A87E40" w:rsidR="000922E8">
        <w:rPr>
          <w:rFonts w:cstheme="minorHAnsi"/>
          <w:sz w:val="22"/>
          <w:szCs w:val="22"/>
        </w:rPr>
        <w:t xml:space="preserve"> en </w:t>
      </w:r>
      <w:r w:rsidR="00A87E40">
        <w:rPr>
          <w:rFonts w:cstheme="minorHAnsi"/>
          <w:sz w:val="22"/>
          <w:szCs w:val="22"/>
        </w:rPr>
        <w:t xml:space="preserve">de </w:t>
      </w:r>
      <w:r w:rsidRPr="00A87E40" w:rsidR="000922E8">
        <w:rPr>
          <w:rFonts w:cstheme="minorHAnsi"/>
          <w:sz w:val="22"/>
          <w:szCs w:val="22"/>
        </w:rPr>
        <w:t>kosten-efficiënt</w:t>
      </w:r>
      <w:r w:rsidRPr="00A87E40" w:rsidR="00AB456D">
        <w:rPr>
          <w:rFonts w:cstheme="minorHAnsi"/>
          <w:sz w:val="22"/>
          <w:szCs w:val="22"/>
        </w:rPr>
        <w:t>ie verhogen</w:t>
      </w:r>
      <w:r w:rsidRPr="00A87E40">
        <w:rPr>
          <w:rFonts w:cstheme="minorHAnsi"/>
          <w:sz w:val="22"/>
          <w:szCs w:val="22"/>
        </w:rPr>
        <w:t>. Kortom, ambitieuze</w:t>
      </w:r>
      <w:r w:rsidR="00377FC5">
        <w:rPr>
          <w:rFonts w:cstheme="minorHAnsi"/>
          <w:sz w:val="22"/>
          <w:szCs w:val="22"/>
        </w:rPr>
        <w:t xml:space="preserve"> maar ook realistische</w:t>
      </w:r>
      <w:r w:rsidRPr="00A87E40">
        <w:rPr>
          <w:rFonts w:cstheme="minorHAnsi"/>
          <w:sz w:val="22"/>
          <w:szCs w:val="22"/>
        </w:rPr>
        <w:t xml:space="preserve"> plannen</w:t>
      </w:r>
      <w:r w:rsidR="00A87E40">
        <w:rPr>
          <w:rFonts w:cstheme="minorHAnsi"/>
          <w:sz w:val="22"/>
          <w:szCs w:val="22"/>
        </w:rPr>
        <w:t>.</w:t>
      </w:r>
      <w:r w:rsidRPr="00A87E40">
        <w:rPr>
          <w:rFonts w:cstheme="minorHAnsi"/>
          <w:sz w:val="22"/>
          <w:szCs w:val="22"/>
        </w:rPr>
        <w:t xml:space="preserve"> </w:t>
      </w:r>
    </w:p>
    <w:p w:rsidR="008F5C55" w:rsidP="008F5C55" w:rsidRDefault="001358B4" w14:paraId="7B9A45D5" w14:textId="7A856A18">
      <w:pPr>
        <w:spacing w:after="120"/>
        <w:rPr>
          <w:rFonts w:cstheme="minorHAnsi"/>
          <w:sz w:val="22"/>
          <w:szCs w:val="22"/>
        </w:rPr>
      </w:pPr>
      <w:r w:rsidRPr="00A87E40">
        <w:rPr>
          <w:rFonts w:cstheme="minorHAnsi"/>
          <w:sz w:val="22"/>
          <w:szCs w:val="22"/>
        </w:rPr>
        <w:t xml:space="preserve">Die plannen hebben we vervolgens vertaald in </w:t>
      </w:r>
      <w:r w:rsidRPr="00A87E40" w:rsidR="008E28B2">
        <w:rPr>
          <w:rFonts w:cstheme="minorHAnsi"/>
          <w:sz w:val="22"/>
          <w:szCs w:val="22"/>
        </w:rPr>
        <w:t>indicatieve</w:t>
      </w:r>
      <w:r w:rsidR="006E6258">
        <w:rPr>
          <w:rFonts w:cstheme="minorHAnsi"/>
          <w:sz w:val="22"/>
          <w:szCs w:val="22"/>
        </w:rPr>
        <w:t xml:space="preserve"> prestatie-eisen (Milieu Kosten Indicator (MKI) en eisen t.a.v. circulariteit)</w:t>
      </w:r>
      <w:r w:rsidRPr="00A87E40">
        <w:rPr>
          <w:rFonts w:cstheme="minorHAnsi"/>
          <w:sz w:val="22"/>
          <w:szCs w:val="22"/>
        </w:rPr>
        <w:t xml:space="preserve">, die </w:t>
      </w:r>
      <w:r w:rsidR="006E6258">
        <w:rPr>
          <w:rFonts w:cstheme="minorHAnsi"/>
          <w:sz w:val="22"/>
          <w:szCs w:val="22"/>
        </w:rPr>
        <w:t xml:space="preserve">in de contracten </w:t>
      </w:r>
      <w:r w:rsidRPr="00A87E40">
        <w:rPr>
          <w:rFonts w:cstheme="minorHAnsi"/>
          <w:sz w:val="22"/>
          <w:szCs w:val="22"/>
        </w:rPr>
        <w:t xml:space="preserve">aangescherpt </w:t>
      </w:r>
      <w:r w:rsidR="00B20E33">
        <w:rPr>
          <w:rFonts w:cstheme="minorHAnsi"/>
          <w:sz w:val="22"/>
          <w:szCs w:val="22"/>
        </w:rPr>
        <w:t xml:space="preserve">moeten </w:t>
      </w:r>
      <w:r w:rsidRPr="00A87E40">
        <w:rPr>
          <w:rFonts w:cstheme="minorHAnsi"/>
          <w:sz w:val="22"/>
          <w:szCs w:val="22"/>
        </w:rPr>
        <w:t xml:space="preserve">worden in de tijd om de gestelde ambities te halen. De bedoeling is dat opdrachtgevers deze opnemen in </w:t>
      </w:r>
      <w:r w:rsidR="006D6760">
        <w:rPr>
          <w:rFonts w:cstheme="minorHAnsi"/>
          <w:sz w:val="22"/>
          <w:szCs w:val="22"/>
        </w:rPr>
        <w:t>de</w:t>
      </w:r>
      <w:r w:rsidR="00A87E40">
        <w:rPr>
          <w:rFonts w:cstheme="minorHAnsi"/>
          <w:sz w:val="22"/>
          <w:szCs w:val="22"/>
        </w:rPr>
        <w:t xml:space="preserve"> </w:t>
      </w:r>
      <w:r w:rsidRPr="00A87E40">
        <w:rPr>
          <w:rFonts w:cstheme="minorHAnsi"/>
          <w:sz w:val="22"/>
          <w:szCs w:val="22"/>
        </w:rPr>
        <w:t xml:space="preserve">uitvraag. Zij zijn namelijk degenen die bepalen wat marktpartijen moeten leveren. Voor 2023 hebben we ten aanzien van circulariteit de eis geformuleerd dat bij sloop eerst gekeken wordt of de levensduur van </w:t>
      </w:r>
      <w:r w:rsidR="00B20E33">
        <w:rPr>
          <w:rFonts w:cstheme="minorHAnsi"/>
          <w:sz w:val="22"/>
          <w:szCs w:val="22"/>
        </w:rPr>
        <w:t xml:space="preserve">bijvoorbeeld </w:t>
      </w:r>
      <w:r w:rsidRPr="00A87E40">
        <w:rPr>
          <w:rFonts w:cstheme="minorHAnsi"/>
          <w:sz w:val="22"/>
          <w:szCs w:val="22"/>
        </w:rPr>
        <w:t xml:space="preserve">een gebouw of een brug verlengd kan worden. Zo niet, dan </w:t>
      </w:r>
      <w:r w:rsidRPr="00A87E40" w:rsidR="00AB456D">
        <w:rPr>
          <w:rFonts w:cstheme="minorHAnsi"/>
          <w:sz w:val="22"/>
          <w:szCs w:val="22"/>
        </w:rPr>
        <w:t xml:space="preserve">wordt circulair slopen verplicht, waarbij </w:t>
      </w:r>
      <w:r w:rsidRPr="00A87E40">
        <w:rPr>
          <w:rFonts w:cstheme="minorHAnsi"/>
          <w:sz w:val="22"/>
          <w:szCs w:val="22"/>
        </w:rPr>
        <w:t>hergebruik van beton- en staalelementen voorrang</w:t>
      </w:r>
      <w:r w:rsidRPr="00A87E40" w:rsidR="00AB456D">
        <w:rPr>
          <w:rFonts w:cstheme="minorHAnsi"/>
          <w:sz w:val="22"/>
          <w:szCs w:val="22"/>
        </w:rPr>
        <w:t xml:space="preserve"> krijgt </w:t>
      </w:r>
      <w:r w:rsidR="00B20E33">
        <w:rPr>
          <w:rFonts w:cstheme="minorHAnsi"/>
          <w:sz w:val="22"/>
          <w:szCs w:val="22"/>
        </w:rPr>
        <w:t>boven</w:t>
      </w:r>
      <w:r w:rsidRPr="00A87E40" w:rsidR="00AB456D">
        <w:rPr>
          <w:rFonts w:cstheme="minorHAnsi"/>
          <w:sz w:val="22"/>
          <w:szCs w:val="22"/>
        </w:rPr>
        <w:t xml:space="preserve"> </w:t>
      </w:r>
      <w:r w:rsidRPr="00A87E40">
        <w:rPr>
          <w:rFonts w:cstheme="minorHAnsi"/>
          <w:sz w:val="22"/>
          <w:szCs w:val="22"/>
        </w:rPr>
        <w:t xml:space="preserve">recycling van de reststromen die </w:t>
      </w:r>
      <w:r w:rsidR="00377FC5">
        <w:rPr>
          <w:rFonts w:cstheme="minorHAnsi"/>
          <w:sz w:val="22"/>
          <w:szCs w:val="22"/>
        </w:rPr>
        <w:t>vervolgens</w:t>
      </w:r>
      <w:r w:rsidR="00484C1B">
        <w:rPr>
          <w:rFonts w:cstheme="minorHAnsi"/>
          <w:sz w:val="22"/>
          <w:szCs w:val="22"/>
        </w:rPr>
        <w:t xml:space="preserve"> </w:t>
      </w:r>
      <w:r w:rsidRPr="00A87E40">
        <w:rPr>
          <w:rFonts w:cstheme="minorHAnsi"/>
          <w:sz w:val="22"/>
          <w:szCs w:val="22"/>
        </w:rPr>
        <w:t xml:space="preserve">hergebruikt worden in de bouw. Dit betekent: geen betongranulaat meer als fundering onder de weg en </w:t>
      </w:r>
      <w:r w:rsidR="00A87E40">
        <w:rPr>
          <w:rFonts w:cstheme="minorHAnsi"/>
          <w:sz w:val="22"/>
          <w:szCs w:val="22"/>
        </w:rPr>
        <w:t xml:space="preserve">grootschalige </w:t>
      </w:r>
      <w:r w:rsidRPr="00A87E40">
        <w:rPr>
          <w:rFonts w:cstheme="minorHAnsi"/>
          <w:sz w:val="22"/>
          <w:szCs w:val="22"/>
        </w:rPr>
        <w:t xml:space="preserve">export van staalschroot </w:t>
      </w:r>
      <w:r w:rsidR="00B13858">
        <w:rPr>
          <w:rFonts w:cstheme="minorHAnsi"/>
          <w:sz w:val="22"/>
          <w:szCs w:val="22"/>
        </w:rPr>
        <w:t xml:space="preserve">(afkomstig uit de bouw) </w:t>
      </w:r>
      <w:r w:rsidRPr="00A87E40">
        <w:rPr>
          <w:rFonts w:cstheme="minorHAnsi"/>
          <w:sz w:val="22"/>
          <w:szCs w:val="22"/>
        </w:rPr>
        <w:t xml:space="preserve">naar buiten Europa ontmoedigen. Technisch kan het allemaal. </w:t>
      </w:r>
      <w:r w:rsidR="006E6258">
        <w:rPr>
          <w:rFonts w:cstheme="minorHAnsi"/>
          <w:sz w:val="22"/>
          <w:szCs w:val="22"/>
        </w:rPr>
        <w:t xml:space="preserve">En ook de kwaliteitsbeoordelingssystemen zijn er. </w:t>
      </w:r>
      <w:r w:rsidRPr="00A87E40">
        <w:rPr>
          <w:rFonts w:cstheme="minorHAnsi"/>
          <w:sz w:val="22"/>
          <w:szCs w:val="22"/>
        </w:rPr>
        <w:t xml:space="preserve">Het wordt economisch rendabel </w:t>
      </w:r>
      <w:r w:rsidR="00377FC5">
        <w:rPr>
          <w:rFonts w:cstheme="minorHAnsi"/>
          <w:sz w:val="22"/>
          <w:szCs w:val="22"/>
        </w:rPr>
        <w:t xml:space="preserve">en vaak goedkoper </w:t>
      </w:r>
      <w:r w:rsidRPr="00A87E40">
        <w:rPr>
          <w:rFonts w:cstheme="minorHAnsi"/>
          <w:sz w:val="22"/>
          <w:szCs w:val="22"/>
        </w:rPr>
        <w:t xml:space="preserve">als </w:t>
      </w:r>
      <w:r w:rsidR="00377FC5">
        <w:rPr>
          <w:rFonts w:cstheme="minorHAnsi"/>
          <w:sz w:val="22"/>
          <w:szCs w:val="22"/>
        </w:rPr>
        <w:t>de vernieuwing</w:t>
      </w:r>
      <w:r w:rsidRPr="00A87E40">
        <w:rPr>
          <w:rFonts w:cstheme="minorHAnsi"/>
          <w:sz w:val="22"/>
          <w:szCs w:val="22"/>
        </w:rPr>
        <w:t xml:space="preserve"> op grote schaal gebeurt. Dan creëren we een regionaal georganiseerde markt van vraag en aanbod voor her te gebruiken materialen en reststromen. Dezelfde aanpak hanteren we voor het verlagen van de CO</w:t>
      </w:r>
      <w:r w:rsidRPr="00A87E40">
        <w:rPr>
          <w:rFonts w:cstheme="minorHAnsi"/>
          <w:sz w:val="22"/>
          <w:szCs w:val="22"/>
          <w:vertAlign w:val="subscript"/>
        </w:rPr>
        <w:t>2</w:t>
      </w:r>
      <w:r w:rsidRPr="00A87E40">
        <w:rPr>
          <w:rFonts w:cstheme="minorHAnsi"/>
          <w:sz w:val="22"/>
          <w:szCs w:val="22"/>
        </w:rPr>
        <w:t xml:space="preserve"> uitstoot in de tijd</w:t>
      </w:r>
      <w:r w:rsidR="00B20E33">
        <w:rPr>
          <w:rFonts w:cstheme="minorHAnsi"/>
          <w:sz w:val="22"/>
          <w:szCs w:val="22"/>
        </w:rPr>
        <w:t xml:space="preserve">. </w:t>
      </w:r>
      <w:r w:rsidR="008F5C55">
        <w:rPr>
          <w:rFonts w:cstheme="minorHAnsi"/>
          <w:sz w:val="22"/>
          <w:szCs w:val="22"/>
        </w:rPr>
        <w:t xml:space="preserve">Voor 2023 zijn de </w:t>
      </w:r>
      <w:proofErr w:type="spellStart"/>
      <w:r w:rsidR="008F5C55">
        <w:rPr>
          <w:rFonts w:cstheme="minorHAnsi"/>
          <w:sz w:val="22"/>
          <w:szCs w:val="22"/>
        </w:rPr>
        <w:t>MKI’s</w:t>
      </w:r>
      <w:proofErr w:type="spellEnd"/>
      <w:r w:rsidR="008F5C55">
        <w:rPr>
          <w:rFonts w:cstheme="minorHAnsi"/>
          <w:sz w:val="22"/>
          <w:szCs w:val="22"/>
        </w:rPr>
        <w:t xml:space="preserve"> bepaald; richting 2030 zullen deze aangescherpt worden. </w:t>
      </w:r>
    </w:p>
    <w:p w:rsidRPr="008F5C55" w:rsidR="00AB456D" w:rsidP="008F5C55" w:rsidRDefault="001358B4" w14:paraId="5EA6FA92" w14:textId="2D7F6DD4">
      <w:pPr>
        <w:spacing w:after="120"/>
        <w:rPr>
          <w:rFonts w:cstheme="minorHAnsi"/>
          <w:sz w:val="22"/>
          <w:szCs w:val="22"/>
        </w:rPr>
      </w:pPr>
      <w:r w:rsidRPr="00A87E40">
        <w:rPr>
          <w:rFonts w:cstheme="minorHAnsi"/>
          <w:sz w:val="22"/>
          <w:szCs w:val="22"/>
        </w:rPr>
        <w:t xml:space="preserve">Het Betonakkoord en Bouwakkoord Staal hebben met alle ketenpartijen het huiswerk gedaan om </w:t>
      </w:r>
      <w:r w:rsidR="00484C1B">
        <w:rPr>
          <w:rFonts w:cstheme="minorHAnsi"/>
          <w:sz w:val="22"/>
          <w:szCs w:val="22"/>
        </w:rPr>
        <w:t>de</w:t>
      </w:r>
      <w:r w:rsidRPr="00A87E40">
        <w:rPr>
          <w:rFonts w:cstheme="minorHAnsi"/>
          <w:sz w:val="22"/>
          <w:szCs w:val="22"/>
        </w:rPr>
        <w:t xml:space="preserve"> ambitieuze plannen grootschalig te kunnen uitrollen. </w:t>
      </w:r>
      <w:r w:rsidRPr="00A87E40" w:rsidR="008E28B2">
        <w:rPr>
          <w:rFonts w:cstheme="minorHAnsi"/>
          <w:sz w:val="22"/>
          <w:szCs w:val="22"/>
        </w:rPr>
        <w:t xml:space="preserve">Uitgangspunt bij de opschaling is de koploper-peloton aanpak. </w:t>
      </w:r>
      <w:r w:rsidRPr="00A87E40" w:rsidR="008E28B2">
        <w:rPr>
          <w:rFonts w:ascii="Calibri" w:hAnsi="Calibri" w:eastAsia="Times New Roman" w:cs="Calibri"/>
          <w:color w:val="000000"/>
          <w:kern w:val="0"/>
          <w:sz w:val="22"/>
          <w:szCs w:val="22"/>
          <w:lang w:eastAsia="nl-NL"/>
          <w14:ligatures w14:val="none"/>
        </w:rPr>
        <w:t xml:space="preserve">Deze aanpak houdt in dat innovatieve opdrachtgevers die vernieuwing willen aanjagen, via </w:t>
      </w:r>
      <w:r w:rsidRPr="000C0625" w:rsidR="00AB456D">
        <w:rPr>
          <w:rFonts w:eastAsia="Times New Roman" w:cstheme="minorHAnsi"/>
          <w:color w:val="000000"/>
          <w:kern w:val="0"/>
          <w:sz w:val="22"/>
          <w:szCs w:val="22"/>
          <w:lang w:eastAsia="nl-NL"/>
          <w14:ligatures w14:val="none"/>
        </w:rPr>
        <w:t xml:space="preserve">gunningscriteria </w:t>
      </w:r>
      <w:r w:rsidRPr="000C0625" w:rsidR="008E28B2">
        <w:rPr>
          <w:rFonts w:eastAsia="Times New Roman" w:cstheme="minorHAnsi"/>
          <w:color w:val="000000"/>
          <w:kern w:val="0"/>
          <w:sz w:val="22"/>
          <w:szCs w:val="22"/>
          <w:lang w:eastAsia="nl-NL"/>
          <w14:ligatures w14:val="none"/>
        </w:rPr>
        <w:t>hun aanbesteding</w:t>
      </w:r>
      <w:r w:rsidRPr="000C0625" w:rsidR="006E6258">
        <w:rPr>
          <w:rFonts w:eastAsia="Times New Roman" w:cstheme="minorHAnsi"/>
          <w:color w:val="000000"/>
          <w:kern w:val="0"/>
          <w:sz w:val="22"/>
          <w:szCs w:val="22"/>
          <w:lang w:eastAsia="nl-NL"/>
          <w14:ligatures w14:val="none"/>
        </w:rPr>
        <w:t xml:space="preserve"> of tender</w:t>
      </w:r>
      <w:r w:rsidRPr="000C0625" w:rsidR="008E28B2">
        <w:rPr>
          <w:rFonts w:eastAsia="Times New Roman" w:cstheme="minorHAnsi"/>
          <w:color w:val="000000"/>
          <w:kern w:val="0"/>
          <w:sz w:val="22"/>
          <w:szCs w:val="22"/>
          <w:lang w:eastAsia="nl-NL"/>
          <w14:ligatures w14:val="none"/>
        </w:rPr>
        <w:t xml:space="preserve"> innovatief uitvragen. En wel op een </w:t>
      </w:r>
      <w:r w:rsidRPr="000C0625" w:rsidR="00A87E40">
        <w:rPr>
          <w:rFonts w:eastAsia="Times New Roman" w:cstheme="minorHAnsi"/>
          <w:color w:val="000000"/>
          <w:kern w:val="0"/>
          <w:sz w:val="22"/>
          <w:szCs w:val="22"/>
          <w:lang w:eastAsia="nl-NL"/>
          <w14:ligatures w14:val="none"/>
        </w:rPr>
        <w:t xml:space="preserve">zodanige </w:t>
      </w:r>
      <w:r w:rsidRPr="000C0625" w:rsidR="008E28B2">
        <w:rPr>
          <w:rFonts w:eastAsia="Times New Roman" w:cstheme="minorHAnsi"/>
          <w:color w:val="000000"/>
          <w:kern w:val="0"/>
          <w:sz w:val="22"/>
          <w:szCs w:val="22"/>
          <w:lang w:eastAsia="nl-NL"/>
          <w14:ligatures w14:val="none"/>
        </w:rPr>
        <w:t>schaal d</w:t>
      </w:r>
      <w:r w:rsidRPr="000C0625" w:rsidR="00A87E40">
        <w:rPr>
          <w:rFonts w:eastAsia="Times New Roman" w:cstheme="minorHAnsi"/>
          <w:color w:val="000000"/>
          <w:kern w:val="0"/>
          <w:sz w:val="22"/>
          <w:szCs w:val="22"/>
          <w:lang w:eastAsia="nl-NL"/>
          <w14:ligatures w14:val="none"/>
        </w:rPr>
        <w:t>at</w:t>
      </w:r>
      <w:r w:rsidRPr="000C0625" w:rsidR="008E28B2">
        <w:rPr>
          <w:rFonts w:eastAsia="Times New Roman" w:cstheme="minorHAnsi"/>
          <w:color w:val="000000"/>
          <w:kern w:val="0"/>
          <w:sz w:val="22"/>
          <w:szCs w:val="22"/>
          <w:lang w:eastAsia="nl-NL"/>
          <w14:ligatures w14:val="none"/>
        </w:rPr>
        <w:t xml:space="preserve"> bij goed resultaat </w:t>
      </w:r>
      <w:r w:rsidRPr="000C0625" w:rsidR="00A87E40">
        <w:rPr>
          <w:rFonts w:eastAsia="Times New Roman" w:cstheme="minorHAnsi"/>
          <w:color w:val="000000"/>
          <w:kern w:val="0"/>
          <w:sz w:val="22"/>
          <w:szCs w:val="22"/>
          <w:lang w:eastAsia="nl-NL"/>
          <w14:ligatures w14:val="none"/>
        </w:rPr>
        <w:t xml:space="preserve">van die innovaties deze na 2-3 jaar </w:t>
      </w:r>
      <w:r w:rsidRPr="000C0625" w:rsidR="008E28B2">
        <w:rPr>
          <w:rFonts w:eastAsia="Times New Roman" w:cstheme="minorHAnsi"/>
          <w:color w:val="000000"/>
          <w:kern w:val="0"/>
          <w:sz w:val="22"/>
          <w:szCs w:val="22"/>
          <w:lang w:eastAsia="nl-NL"/>
          <w14:ligatures w14:val="none"/>
        </w:rPr>
        <w:t>door de volgers</w:t>
      </w:r>
      <w:r w:rsidRPr="000C0625" w:rsidR="00AB456D">
        <w:rPr>
          <w:rFonts w:eastAsia="Times New Roman" w:cstheme="minorHAnsi"/>
          <w:color w:val="000000"/>
          <w:kern w:val="0"/>
          <w:sz w:val="22"/>
          <w:szCs w:val="22"/>
          <w:lang w:eastAsia="nl-NL"/>
          <w14:ligatures w14:val="none"/>
        </w:rPr>
        <w:t xml:space="preserve"> (</w:t>
      </w:r>
      <w:r w:rsidRPr="000C0625" w:rsidR="00484C1B">
        <w:rPr>
          <w:rFonts w:eastAsia="Times New Roman" w:cstheme="minorHAnsi"/>
          <w:color w:val="000000"/>
          <w:kern w:val="0"/>
          <w:sz w:val="22"/>
          <w:szCs w:val="22"/>
          <w:lang w:eastAsia="nl-NL"/>
          <w14:ligatures w14:val="none"/>
        </w:rPr>
        <w:t xml:space="preserve">het </w:t>
      </w:r>
      <w:r w:rsidRPr="000C0625" w:rsidR="00AB456D">
        <w:rPr>
          <w:rFonts w:eastAsia="Times New Roman" w:cstheme="minorHAnsi"/>
          <w:color w:val="000000"/>
          <w:kern w:val="0"/>
          <w:sz w:val="22"/>
          <w:szCs w:val="22"/>
          <w:lang w:eastAsia="nl-NL"/>
          <w14:ligatures w14:val="none"/>
        </w:rPr>
        <w:lastRenderedPageBreak/>
        <w:t>‘peloton’)</w:t>
      </w:r>
      <w:r w:rsidRPr="000C0625" w:rsidR="008E28B2">
        <w:rPr>
          <w:rFonts w:eastAsia="Times New Roman" w:cstheme="minorHAnsi"/>
          <w:color w:val="000000"/>
          <w:kern w:val="0"/>
          <w:sz w:val="22"/>
          <w:szCs w:val="22"/>
          <w:lang w:eastAsia="nl-NL"/>
          <w14:ligatures w14:val="none"/>
        </w:rPr>
        <w:t xml:space="preserve"> </w:t>
      </w:r>
      <w:r w:rsidRPr="000C0625" w:rsidR="00A87E40">
        <w:rPr>
          <w:rFonts w:eastAsia="Times New Roman" w:cstheme="minorHAnsi"/>
          <w:color w:val="000000"/>
          <w:kern w:val="0"/>
          <w:sz w:val="22"/>
          <w:szCs w:val="22"/>
          <w:lang w:eastAsia="nl-NL"/>
          <w14:ligatures w14:val="none"/>
        </w:rPr>
        <w:t xml:space="preserve">kunnen worden </w:t>
      </w:r>
      <w:r w:rsidRPr="000C0625" w:rsidR="008E28B2">
        <w:rPr>
          <w:rFonts w:eastAsia="Times New Roman" w:cstheme="minorHAnsi"/>
          <w:color w:val="000000"/>
          <w:kern w:val="0"/>
          <w:sz w:val="22"/>
          <w:szCs w:val="22"/>
          <w:lang w:eastAsia="nl-NL"/>
          <w14:ligatures w14:val="none"/>
        </w:rPr>
        <w:t xml:space="preserve">geadopteerd. </w:t>
      </w:r>
      <w:r w:rsidRPr="000C0625" w:rsidR="00A87E40">
        <w:rPr>
          <w:rFonts w:eastAsia="Times New Roman" w:cstheme="minorHAnsi"/>
          <w:color w:val="000000"/>
          <w:kern w:val="0"/>
          <w:sz w:val="22"/>
          <w:szCs w:val="22"/>
          <w:lang w:eastAsia="nl-NL"/>
          <w14:ligatures w14:val="none"/>
        </w:rPr>
        <w:t xml:space="preserve">De </w:t>
      </w:r>
      <w:r w:rsidRPr="000C0625" w:rsidR="006E6258">
        <w:rPr>
          <w:rFonts w:eastAsia="Times New Roman" w:cstheme="minorHAnsi"/>
          <w:color w:val="000000"/>
          <w:kern w:val="0"/>
          <w:sz w:val="22"/>
          <w:szCs w:val="22"/>
          <w:lang w:eastAsia="nl-NL"/>
          <w14:ligatures w14:val="none"/>
        </w:rPr>
        <w:t>contract</w:t>
      </w:r>
      <w:r w:rsidRPr="000C0625" w:rsidR="00A87E40">
        <w:rPr>
          <w:rFonts w:eastAsia="Times New Roman" w:cstheme="minorHAnsi"/>
          <w:color w:val="000000"/>
          <w:kern w:val="0"/>
          <w:sz w:val="22"/>
          <w:szCs w:val="22"/>
          <w:lang w:eastAsia="nl-NL"/>
          <w14:ligatures w14:val="none"/>
        </w:rPr>
        <w:t xml:space="preserve">eisen </w:t>
      </w:r>
      <w:r w:rsidRPr="000C0625" w:rsidR="00377FC5">
        <w:rPr>
          <w:rFonts w:eastAsia="Times New Roman" w:cstheme="minorHAnsi"/>
          <w:color w:val="000000"/>
          <w:kern w:val="0"/>
          <w:sz w:val="22"/>
          <w:szCs w:val="22"/>
          <w:lang w:eastAsia="nl-NL"/>
          <w14:ligatures w14:val="none"/>
        </w:rPr>
        <w:t xml:space="preserve">voor het peloton </w:t>
      </w:r>
      <w:r w:rsidRPr="000C0625" w:rsidR="00484C1B">
        <w:rPr>
          <w:rFonts w:eastAsia="Times New Roman" w:cstheme="minorHAnsi"/>
          <w:color w:val="000000"/>
          <w:kern w:val="0"/>
          <w:sz w:val="22"/>
          <w:szCs w:val="22"/>
          <w:lang w:eastAsia="nl-NL"/>
          <w14:ligatures w14:val="none"/>
        </w:rPr>
        <w:t xml:space="preserve">worden gebaseerd op de milieuprestaties van de </w:t>
      </w:r>
      <w:r w:rsidRPr="000C0625" w:rsidR="00B13858">
        <w:rPr>
          <w:rFonts w:eastAsia="Times New Roman" w:cstheme="minorHAnsi"/>
          <w:color w:val="000000"/>
          <w:kern w:val="0"/>
          <w:sz w:val="22"/>
          <w:szCs w:val="22"/>
          <w:lang w:eastAsia="nl-NL"/>
          <w14:ligatures w14:val="none"/>
        </w:rPr>
        <w:t xml:space="preserve">-volgens bovengenoemde aanpak- </w:t>
      </w:r>
      <w:r w:rsidRPr="000C0625" w:rsidR="00484C1B">
        <w:rPr>
          <w:rFonts w:eastAsia="Times New Roman" w:cstheme="minorHAnsi"/>
          <w:color w:val="000000"/>
          <w:kern w:val="0"/>
          <w:sz w:val="22"/>
          <w:szCs w:val="22"/>
          <w:lang w:eastAsia="nl-NL"/>
          <w14:ligatures w14:val="none"/>
        </w:rPr>
        <w:t>beproefde innovaties</w:t>
      </w:r>
      <w:r w:rsidRPr="000C0625" w:rsidR="006E6258">
        <w:rPr>
          <w:rFonts w:eastAsia="Times New Roman" w:cstheme="minorHAnsi"/>
          <w:color w:val="000000"/>
          <w:kern w:val="0"/>
          <w:sz w:val="22"/>
          <w:szCs w:val="22"/>
          <w:lang w:eastAsia="nl-NL"/>
          <w14:ligatures w14:val="none"/>
        </w:rPr>
        <w:t xml:space="preserve"> (</w:t>
      </w:r>
      <w:r w:rsidR="008F5C55">
        <w:rPr>
          <w:rFonts w:eastAsia="Times New Roman" w:cstheme="minorHAnsi"/>
          <w:color w:val="000000"/>
          <w:kern w:val="0"/>
          <w:sz w:val="22"/>
          <w:szCs w:val="22"/>
          <w:lang w:eastAsia="nl-NL"/>
          <w14:ligatures w14:val="none"/>
        </w:rPr>
        <w:t xml:space="preserve">geënd op de </w:t>
      </w:r>
      <w:r w:rsidRPr="000C0625" w:rsidR="006E6258">
        <w:rPr>
          <w:rFonts w:eastAsia="Times New Roman" w:cstheme="minorHAnsi"/>
          <w:color w:val="000000"/>
          <w:kern w:val="0"/>
          <w:sz w:val="22"/>
          <w:szCs w:val="22"/>
          <w:lang w:eastAsia="nl-NL"/>
          <w14:ligatures w14:val="none"/>
        </w:rPr>
        <w:t xml:space="preserve">best </w:t>
      </w:r>
      <w:r w:rsidR="00B20E33">
        <w:rPr>
          <w:rFonts w:eastAsia="Times New Roman" w:cstheme="minorHAnsi"/>
          <w:color w:val="000000"/>
          <w:kern w:val="0"/>
          <w:sz w:val="22"/>
          <w:szCs w:val="22"/>
          <w:lang w:eastAsia="nl-NL"/>
          <w14:ligatures w14:val="none"/>
        </w:rPr>
        <w:t xml:space="preserve">beschikbare </w:t>
      </w:r>
      <w:r w:rsidRPr="000C0625" w:rsidR="006E6258">
        <w:rPr>
          <w:rFonts w:eastAsia="Times New Roman" w:cstheme="minorHAnsi"/>
          <w:color w:val="000000"/>
          <w:kern w:val="0"/>
          <w:sz w:val="22"/>
          <w:szCs w:val="22"/>
          <w:lang w:eastAsia="nl-NL"/>
          <w14:ligatures w14:val="none"/>
        </w:rPr>
        <w:t>technolog</w:t>
      </w:r>
      <w:r w:rsidR="00B20E33">
        <w:rPr>
          <w:rFonts w:eastAsia="Times New Roman" w:cstheme="minorHAnsi"/>
          <w:color w:val="000000"/>
          <w:kern w:val="0"/>
          <w:sz w:val="22"/>
          <w:szCs w:val="22"/>
          <w:lang w:eastAsia="nl-NL"/>
          <w14:ligatures w14:val="none"/>
        </w:rPr>
        <w:t xml:space="preserve">ie </w:t>
      </w:r>
      <w:r w:rsidRPr="000C0625" w:rsidR="000C0625">
        <w:rPr>
          <w:rFonts w:eastAsia="Times New Roman" w:cstheme="minorHAnsi"/>
          <w:color w:val="000000"/>
          <w:kern w:val="0"/>
          <w:sz w:val="22"/>
          <w:szCs w:val="22"/>
          <w:lang w:eastAsia="nl-NL"/>
          <w14:ligatures w14:val="none"/>
        </w:rPr>
        <w:t xml:space="preserve">volgens de definitie uit de </w:t>
      </w:r>
      <w:r w:rsidRPr="000C0625" w:rsidR="000C0625">
        <w:rPr>
          <w:rFonts w:cstheme="minorHAnsi"/>
          <w:color w:val="222222"/>
          <w:sz w:val="22"/>
          <w:szCs w:val="22"/>
        </w:rPr>
        <w:t>W</w:t>
      </w:r>
      <w:r w:rsidR="006D6760">
        <w:rPr>
          <w:rFonts w:cstheme="minorHAnsi"/>
          <w:color w:val="222222"/>
          <w:sz w:val="22"/>
          <w:szCs w:val="22"/>
        </w:rPr>
        <w:t>ABO</w:t>
      </w:r>
      <w:r w:rsidRPr="000C0625" w:rsidR="000C0625">
        <w:rPr>
          <w:rFonts w:cstheme="minorHAnsi"/>
          <w:color w:val="222222"/>
          <w:sz w:val="22"/>
          <w:szCs w:val="22"/>
        </w:rPr>
        <w:t xml:space="preserve"> (artikel 1.1 lid 1)</w:t>
      </w:r>
      <w:r w:rsidR="008F5C55">
        <w:rPr>
          <w:rFonts w:cstheme="minorHAnsi"/>
          <w:color w:val="222222"/>
          <w:sz w:val="22"/>
          <w:szCs w:val="22"/>
        </w:rPr>
        <w:t>)</w:t>
      </w:r>
      <w:r w:rsidRPr="000C0625" w:rsidR="00A87E40">
        <w:rPr>
          <w:rFonts w:eastAsia="Times New Roman" w:cstheme="minorHAnsi"/>
          <w:color w:val="000000"/>
          <w:kern w:val="0"/>
          <w:sz w:val="22"/>
          <w:szCs w:val="22"/>
          <w:lang w:eastAsia="nl-NL"/>
          <w14:ligatures w14:val="none"/>
        </w:rPr>
        <w:t xml:space="preserve">. </w:t>
      </w:r>
      <w:r w:rsidRPr="000C0625" w:rsidR="00AB456D">
        <w:rPr>
          <w:rFonts w:eastAsia="Times New Roman" w:cstheme="minorHAnsi"/>
          <w:color w:val="000000"/>
          <w:kern w:val="0"/>
          <w:sz w:val="22"/>
          <w:szCs w:val="22"/>
          <w:lang w:eastAsia="nl-NL"/>
          <w14:ligatures w14:val="none"/>
        </w:rPr>
        <w:t>Om de gehele beton</w:t>
      </w:r>
      <w:r w:rsidR="008F5C55">
        <w:rPr>
          <w:rFonts w:eastAsia="Times New Roman" w:cstheme="minorHAnsi"/>
          <w:color w:val="000000"/>
          <w:kern w:val="0"/>
          <w:sz w:val="22"/>
          <w:szCs w:val="22"/>
          <w:lang w:eastAsia="nl-NL"/>
          <w14:ligatures w14:val="none"/>
        </w:rPr>
        <w:t>-</w:t>
      </w:r>
      <w:r w:rsidRPr="000C0625" w:rsidR="00AB456D">
        <w:rPr>
          <w:rFonts w:eastAsia="Times New Roman" w:cstheme="minorHAnsi"/>
          <w:color w:val="000000"/>
          <w:kern w:val="0"/>
          <w:sz w:val="22"/>
          <w:szCs w:val="22"/>
          <w:lang w:eastAsia="nl-NL"/>
          <w14:ligatures w14:val="none"/>
        </w:rPr>
        <w:t xml:space="preserve"> en</w:t>
      </w:r>
      <w:r w:rsidRPr="00A87E40" w:rsidR="00AB456D">
        <w:rPr>
          <w:rFonts w:ascii="Calibri" w:hAnsi="Calibri" w:eastAsia="Times New Roman" w:cs="Calibri"/>
          <w:color w:val="000000"/>
          <w:kern w:val="0"/>
          <w:sz w:val="22"/>
          <w:szCs w:val="22"/>
          <w:lang w:eastAsia="nl-NL"/>
          <w14:ligatures w14:val="none"/>
        </w:rPr>
        <w:t xml:space="preserve"> staalsector in de bouw daarin mee te krijgen, is wettelijke harmonisering van de</w:t>
      </w:r>
      <w:r w:rsidR="00A87E40">
        <w:rPr>
          <w:rFonts w:ascii="Calibri" w:hAnsi="Calibri" w:eastAsia="Times New Roman" w:cs="Calibri"/>
          <w:color w:val="000000"/>
          <w:kern w:val="0"/>
          <w:sz w:val="22"/>
          <w:szCs w:val="22"/>
          <w:lang w:eastAsia="nl-NL"/>
          <w14:ligatures w14:val="none"/>
        </w:rPr>
        <w:t>ze</w:t>
      </w:r>
      <w:r w:rsidRPr="00A87E40" w:rsidR="00AB456D">
        <w:rPr>
          <w:rFonts w:ascii="Calibri" w:hAnsi="Calibri" w:eastAsia="Times New Roman" w:cs="Calibri"/>
          <w:color w:val="000000"/>
          <w:kern w:val="0"/>
          <w:sz w:val="22"/>
          <w:szCs w:val="22"/>
          <w:lang w:eastAsia="nl-NL"/>
          <w14:ligatures w14:val="none"/>
        </w:rPr>
        <w:t xml:space="preserve"> </w:t>
      </w:r>
      <w:r w:rsidR="006E6258">
        <w:rPr>
          <w:rFonts w:ascii="Calibri" w:hAnsi="Calibri" w:eastAsia="Times New Roman" w:cs="Calibri"/>
          <w:color w:val="000000"/>
          <w:kern w:val="0"/>
          <w:sz w:val="22"/>
          <w:szCs w:val="22"/>
          <w:lang w:eastAsia="nl-NL"/>
          <w14:ligatures w14:val="none"/>
        </w:rPr>
        <w:t>prestatie-</w:t>
      </w:r>
      <w:r w:rsidRPr="00A87E40" w:rsidR="00AB456D">
        <w:rPr>
          <w:rFonts w:ascii="Calibri" w:hAnsi="Calibri" w:eastAsia="Times New Roman" w:cs="Calibri"/>
          <w:color w:val="000000"/>
          <w:kern w:val="0"/>
          <w:sz w:val="22"/>
          <w:szCs w:val="22"/>
          <w:lang w:eastAsia="nl-NL"/>
          <w14:ligatures w14:val="none"/>
        </w:rPr>
        <w:t>eisen</w:t>
      </w:r>
      <w:r w:rsidR="006E6258">
        <w:rPr>
          <w:rFonts w:ascii="Calibri" w:hAnsi="Calibri" w:eastAsia="Times New Roman" w:cs="Calibri"/>
          <w:color w:val="000000"/>
          <w:kern w:val="0"/>
          <w:sz w:val="22"/>
          <w:szCs w:val="22"/>
          <w:lang w:eastAsia="nl-NL"/>
          <w14:ligatures w14:val="none"/>
        </w:rPr>
        <w:t xml:space="preserve"> in contracten</w:t>
      </w:r>
      <w:r w:rsidRPr="00A87E40" w:rsidR="00AB456D">
        <w:rPr>
          <w:rFonts w:ascii="Calibri" w:hAnsi="Calibri" w:eastAsia="Times New Roman" w:cs="Calibri"/>
          <w:color w:val="000000"/>
          <w:kern w:val="0"/>
          <w:sz w:val="22"/>
          <w:szCs w:val="22"/>
          <w:lang w:eastAsia="nl-NL"/>
          <w14:ligatures w14:val="none"/>
        </w:rPr>
        <w:t xml:space="preserve"> een cruciale factor. </w:t>
      </w:r>
      <w:r w:rsidRPr="00A87E40" w:rsidR="00AB456D">
        <w:rPr>
          <w:rFonts w:cstheme="minorHAnsi"/>
          <w:color w:val="000000"/>
          <w:sz w:val="22"/>
          <w:szCs w:val="22"/>
        </w:rPr>
        <w:t xml:space="preserve">Volgens alle binnen het Betonakkoord en Bouwakkoord Staal betrokken partijen is dit noodzakelijk om drie redenen: </w:t>
      </w:r>
    </w:p>
    <w:p w:rsidRPr="00A87E40" w:rsidR="00AB456D" w:rsidP="00AB456D" w:rsidRDefault="00AB456D" w14:paraId="46E79BB7" w14:textId="77777777">
      <w:pPr>
        <w:pStyle w:val="Lijstalinea"/>
        <w:numPr>
          <w:ilvl w:val="0"/>
          <w:numId w:val="1"/>
        </w:numPr>
        <w:spacing w:after="60" w:line="240" w:lineRule="auto"/>
        <w:rPr>
          <w:rFonts w:asciiTheme="minorHAnsi" w:hAnsiTheme="minorHAnsi" w:cstheme="minorHAnsi"/>
          <w:color w:val="000000"/>
          <w:sz w:val="22"/>
          <w:szCs w:val="22"/>
        </w:rPr>
      </w:pPr>
      <w:proofErr w:type="gramStart"/>
      <w:r w:rsidRPr="00A87E40">
        <w:rPr>
          <w:rFonts w:asciiTheme="minorHAnsi" w:hAnsiTheme="minorHAnsi" w:cstheme="minorHAnsi"/>
          <w:color w:val="000000"/>
          <w:sz w:val="22"/>
          <w:szCs w:val="22"/>
        </w:rPr>
        <w:t>het</w:t>
      </w:r>
      <w:proofErr w:type="gramEnd"/>
      <w:r w:rsidRPr="00A87E40">
        <w:rPr>
          <w:rFonts w:asciiTheme="minorHAnsi" w:hAnsiTheme="minorHAnsi" w:cstheme="minorHAnsi"/>
          <w:color w:val="000000"/>
          <w:sz w:val="22"/>
          <w:szCs w:val="22"/>
        </w:rPr>
        <w:t xml:space="preserve"> biedt een gelijk speelveld; </w:t>
      </w:r>
    </w:p>
    <w:p w:rsidRPr="00A87E40" w:rsidR="00AB456D" w:rsidP="00AB456D" w:rsidRDefault="00AB456D" w14:paraId="3E4D8BCE" w14:textId="77777777">
      <w:pPr>
        <w:pStyle w:val="Lijstalinea"/>
        <w:numPr>
          <w:ilvl w:val="0"/>
          <w:numId w:val="1"/>
        </w:numPr>
        <w:spacing w:after="60" w:line="240" w:lineRule="auto"/>
        <w:rPr>
          <w:rFonts w:asciiTheme="minorHAnsi" w:hAnsiTheme="minorHAnsi" w:cstheme="minorHAnsi"/>
          <w:color w:val="000000"/>
          <w:sz w:val="22"/>
          <w:szCs w:val="22"/>
        </w:rPr>
      </w:pPr>
      <w:proofErr w:type="gramStart"/>
      <w:r w:rsidRPr="00A87E40">
        <w:rPr>
          <w:rFonts w:asciiTheme="minorHAnsi" w:hAnsiTheme="minorHAnsi" w:cstheme="minorHAnsi"/>
          <w:color w:val="000000"/>
          <w:sz w:val="22"/>
          <w:szCs w:val="22"/>
        </w:rPr>
        <w:t>het</w:t>
      </w:r>
      <w:proofErr w:type="gramEnd"/>
      <w:r w:rsidRPr="00A87E40">
        <w:rPr>
          <w:rFonts w:asciiTheme="minorHAnsi" w:hAnsiTheme="minorHAnsi" w:cstheme="minorHAnsi"/>
          <w:color w:val="000000"/>
          <w:sz w:val="22"/>
          <w:szCs w:val="22"/>
        </w:rPr>
        <w:t xml:space="preserve"> creëert voorspelbaarheid en zekerheid in de markt over toekomstige investeringen;</w:t>
      </w:r>
    </w:p>
    <w:p w:rsidRPr="00A87E40" w:rsidR="00AB456D" w:rsidP="00AB456D" w:rsidRDefault="00AB456D" w14:paraId="3FF92CE3" w14:textId="77777777">
      <w:pPr>
        <w:pStyle w:val="Lijstalinea"/>
        <w:numPr>
          <w:ilvl w:val="0"/>
          <w:numId w:val="1"/>
        </w:numPr>
        <w:spacing w:after="120" w:line="240" w:lineRule="auto"/>
        <w:ind w:left="357" w:hanging="357"/>
        <w:contextualSpacing w:val="0"/>
        <w:rPr>
          <w:rFonts w:asciiTheme="minorHAnsi" w:hAnsiTheme="minorHAnsi" w:cstheme="minorHAnsi"/>
          <w:color w:val="000000"/>
          <w:sz w:val="22"/>
          <w:szCs w:val="22"/>
        </w:rPr>
      </w:pPr>
      <w:proofErr w:type="gramStart"/>
      <w:r w:rsidRPr="00A87E40">
        <w:rPr>
          <w:rFonts w:asciiTheme="minorHAnsi" w:hAnsiTheme="minorHAnsi" w:cstheme="minorHAnsi"/>
          <w:color w:val="000000"/>
          <w:sz w:val="22"/>
          <w:szCs w:val="22"/>
        </w:rPr>
        <w:t>het</w:t>
      </w:r>
      <w:proofErr w:type="gramEnd"/>
      <w:r w:rsidRPr="00A87E40">
        <w:rPr>
          <w:rFonts w:asciiTheme="minorHAnsi" w:hAnsiTheme="minorHAnsi" w:cstheme="minorHAnsi"/>
          <w:color w:val="000000"/>
          <w:sz w:val="22"/>
          <w:szCs w:val="22"/>
        </w:rPr>
        <w:t xml:space="preserve"> zorgt voor gezamenlijke opschaling van reeds beschikbare, innovatieve technologie.</w:t>
      </w:r>
    </w:p>
    <w:p w:rsidRPr="00A87E40" w:rsidR="00AB456D" w:rsidP="00AB456D" w:rsidRDefault="00AB456D" w14:paraId="553BCC24" w14:textId="5D1F8D09">
      <w:pPr>
        <w:spacing w:after="120"/>
        <w:rPr>
          <w:rFonts w:cstheme="minorHAnsi"/>
          <w:color w:val="000000"/>
          <w:sz w:val="22"/>
          <w:szCs w:val="22"/>
        </w:rPr>
      </w:pPr>
      <w:r w:rsidRPr="00A87E40">
        <w:rPr>
          <w:rFonts w:cstheme="minorHAnsi"/>
          <w:color w:val="000000"/>
          <w:sz w:val="22"/>
          <w:szCs w:val="22"/>
        </w:rPr>
        <w:t xml:space="preserve">Op dit moment </w:t>
      </w:r>
      <w:r w:rsidR="00A0761B">
        <w:rPr>
          <w:rFonts w:cstheme="minorHAnsi"/>
          <w:color w:val="000000"/>
          <w:sz w:val="22"/>
          <w:szCs w:val="22"/>
        </w:rPr>
        <w:t>baseren d</w:t>
      </w:r>
      <w:r w:rsidR="00E71008">
        <w:rPr>
          <w:rFonts w:cstheme="minorHAnsi"/>
          <w:color w:val="000000"/>
          <w:sz w:val="22"/>
          <w:szCs w:val="22"/>
        </w:rPr>
        <w:t xml:space="preserve">e meeste opdrachtgevers zich op bestaande standaarden, die gekoppeld zijn aan het Bouwbesluit. In de betonsector is dat de EN206. Innovatieve opdrachtgevers vragen via hun gunningscriteria wel ambitieuzer uit, maar hun inspanningen zijn vaak te versnipperd. Het Betonakkoord en Bouwakkoord Staal hebben </w:t>
      </w:r>
      <w:r w:rsidR="00A0761B">
        <w:rPr>
          <w:rFonts w:cstheme="minorHAnsi"/>
          <w:color w:val="000000"/>
          <w:sz w:val="22"/>
          <w:szCs w:val="22"/>
        </w:rPr>
        <w:t xml:space="preserve">daarom </w:t>
      </w:r>
      <w:r w:rsidR="00E71008">
        <w:rPr>
          <w:rFonts w:cstheme="minorHAnsi"/>
          <w:color w:val="000000"/>
          <w:sz w:val="22"/>
          <w:szCs w:val="22"/>
        </w:rPr>
        <w:t xml:space="preserve">het initiatief genomen om de krachten te bundelen van deze innovatieve opdrachtgevers. Dit houdt in dat de kansrijke innovaties die al grootschalig uitgerold kunnen worden, afgestemd op elkaar, worden toegepast. Zo kan van elkaar geleerd worden van de problemen die zich bij </w:t>
      </w:r>
      <w:r w:rsidR="00B20E33">
        <w:rPr>
          <w:rFonts w:cstheme="minorHAnsi"/>
          <w:color w:val="000000"/>
          <w:sz w:val="22"/>
          <w:szCs w:val="22"/>
        </w:rPr>
        <w:t xml:space="preserve">de toepassing van </w:t>
      </w:r>
      <w:r w:rsidR="00E71008">
        <w:rPr>
          <w:rFonts w:cstheme="minorHAnsi"/>
          <w:color w:val="000000"/>
          <w:sz w:val="22"/>
          <w:szCs w:val="22"/>
        </w:rPr>
        <w:t xml:space="preserve">innovaties </w:t>
      </w:r>
      <w:r w:rsidR="00B20E33">
        <w:rPr>
          <w:rFonts w:cstheme="minorHAnsi"/>
          <w:color w:val="000000"/>
          <w:sz w:val="22"/>
          <w:szCs w:val="22"/>
        </w:rPr>
        <w:t>mogelijk</w:t>
      </w:r>
      <w:r w:rsidR="00E71008">
        <w:rPr>
          <w:rFonts w:cstheme="minorHAnsi"/>
          <w:color w:val="000000"/>
          <w:sz w:val="22"/>
          <w:szCs w:val="22"/>
        </w:rPr>
        <w:t xml:space="preserve"> voordoen. Na 2-3 jaar wordt dan duidelijk of en zo ja hoe deze innovaties door alle opdrachtgevers uitgevraagd kunnen worden. De milieuprestatie</w:t>
      </w:r>
      <w:r w:rsidR="0008793D">
        <w:rPr>
          <w:rFonts w:cstheme="minorHAnsi"/>
          <w:color w:val="000000"/>
          <w:sz w:val="22"/>
          <w:szCs w:val="22"/>
        </w:rPr>
        <w:t>s</w:t>
      </w:r>
      <w:r w:rsidR="00E71008">
        <w:rPr>
          <w:rFonts w:cstheme="minorHAnsi"/>
          <w:color w:val="000000"/>
          <w:sz w:val="22"/>
          <w:szCs w:val="22"/>
        </w:rPr>
        <w:t xml:space="preserve"> </w:t>
      </w:r>
      <w:r w:rsidR="00A0761B">
        <w:rPr>
          <w:rFonts w:cstheme="minorHAnsi"/>
          <w:color w:val="000000"/>
          <w:sz w:val="22"/>
          <w:szCs w:val="22"/>
        </w:rPr>
        <w:t>daarvan vormen de nieuwe standaard. Via deze aanpak kunnen de beton- en staalsector in de bouw op een gestructureerde en voorspelbare wijze verduurzamen.</w:t>
      </w:r>
    </w:p>
    <w:p w:rsidRPr="0020181B" w:rsidR="00AC07E3" w:rsidP="00AC07E3" w:rsidRDefault="00AC07E3" w14:paraId="09CBB0C0" w14:textId="03156ADC">
      <w:pPr>
        <w:rPr>
          <w:rFonts w:eastAsia="Times New Roman" w:cstheme="minorHAnsi"/>
          <w:color w:val="000000" w:themeColor="text1"/>
          <w:kern w:val="0"/>
          <w:sz w:val="22"/>
          <w:szCs w:val="22"/>
          <w:lang w:eastAsia="nl-NL"/>
          <w14:ligatures w14:val="none"/>
        </w:rPr>
      </w:pPr>
      <w:r>
        <w:rPr>
          <w:rFonts w:eastAsia="Times New Roman" w:cstheme="minorHAnsi"/>
          <w:color w:val="000000" w:themeColor="text1"/>
          <w:kern w:val="0"/>
          <w:sz w:val="22"/>
          <w:szCs w:val="22"/>
          <w:lang w:eastAsia="nl-NL"/>
          <w14:ligatures w14:val="none"/>
        </w:rPr>
        <w:t xml:space="preserve">Bovenstaand voorbeeld van beton en staal in de bouw laat zien dat aanbestedingsbeleid </w:t>
      </w:r>
      <w:r w:rsidR="00A0761B">
        <w:rPr>
          <w:rFonts w:eastAsia="Times New Roman" w:cstheme="minorHAnsi"/>
          <w:color w:val="000000" w:themeColor="text1"/>
          <w:kern w:val="0"/>
          <w:sz w:val="22"/>
          <w:szCs w:val="22"/>
          <w:lang w:eastAsia="nl-NL"/>
          <w14:ligatures w14:val="none"/>
        </w:rPr>
        <w:t xml:space="preserve">grote kansen biedt om sectoren te </w:t>
      </w:r>
      <w:r>
        <w:rPr>
          <w:rFonts w:eastAsia="Times New Roman" w:cstheme="minorHAnsi"/>
          <w:color w:val="000000" w:themeColor="text1"/>
          <w:kern w:val="0"/>
          <w:sz w:val="22"/>
          <w:szCs w:val="22"/>
          <w:lang w:eastAsia="nl-NL"/>
          <w14:ligatures w14:val="none"/>
        </w:rPr>
        <w:t>verduurzamen</w:t>
      </w:r>
      <w:r w:rsidR="00A0761B">
        <w:rPr>
          <w:rFonts w:eastAsia="Times New Roman" w:cstheme="minorHAnsi"/>
          <w:color w:val="000000" w:themeColor="text1"/>
          <w:kern w:val="0"/>
          <w:sz w:val="22"/>
          <w:szCs w:val="22"/>
          <w:lang w:eastAsia="nl-NL"/>
          <w14:ligatures w14:val="none"/>
        </w:rPr>
        <w:t>. Binnen het Betonakkoord en Bouwakkoord Staal bestaat grote overeenstemming over aanbestedingsbeleid als sturingsinstrument. In een sterk gereguleerde sector zoals de bouw, gaa</w:t>
      </w:r>
      <w:r w:rsidR="00B20E33">
        <w:rPr>
          <w:rFonts w:eastAsia="Times New Roman" w:cstheme="minorHAnsi"/>
          <w:color w:val="000000" w:themeColor="text1"/>
          <w:kern w:val="0"/>
          <w:sz w:val="22"/>
          <w:szCs w:val="22"/>
          <w:lang w:eastAsia="nl-NL"/>
          <w14:ligatures w14:val="none"/>
        </w:rPr>
        <w:t>t het gros van de</w:t>
      </w:r>
      <w:r w:rsidR="00A0761B">
        <w:rPr>
          <w:rFonts w:eastAsia="Times New Roman" w:cstheme="minorHAnsi"/>
          <w:color w:val="000000" w:themeColor="text1"/>
          <w:kern w:val="0"/>
          <w:sz w:val="22"/>
          <w:szCs w:val="22"/>
          <w:lang w:eastAsia="nl-NL"/>
          <w14:ligatures w14:val="none"/>
        </w:rPr>
        <w:t xml:space="preserve"> bedrijven pas bewegen als de opdrachtgever</w:t>
      </w:r>
      <w:r w:rsidR="00B20E33">
        <w:rPr>
          <w:rFonts w:eastAsia="Times New Roman" w:cstheme="minorHAnsi"/>
          <w:color w:val="000000" w:themeColor="text1"/>
          <w:kern w:val="0"/>
          <w:sz w:val="22"/>
          <w:szCs w:val="22"/>
          <w:lang w:eastAsia="nl-NL"/>
          <w14:ligatures w14:val="none"/>
        </w:rPr>
        <w:t>s</w:t>
      </w:r>
      <w:r w:rsidR="00A0761B">
        <w:rPr>
          <w:rFonts w:eastAsia="Times New Roman" w:cstheme="minorHAnsi"/>
          <w:color w:val="000000" w:themeColor="text1"/>
          <w:kern w:val="0"/>
          <w:sz w:val="22"/>
          <w:szCs w:val="22"/>
          <w:lang w:eastAsia="nl-NL"/>
          <w14:ligatures w14:val="none"/>
        </w:rPr>
        <w:t xml:space="preserve"> erom vra</w:t>
      </w:r>
      <w:r w:rsidR="00B20E33">
        <w:rPr>
          <w:rFonts w:eastAsia="Times New Roman" w:cstheme="minorHAnsi"/>
          <w:color w:val="000000" w:themeColor="text1"/>
          <w:kern w:val="0"/>
          <w:sz w:val="22"/>
          <w:szCs w:val="22"/>
          <w:lang w:eastAsia="nl-NL"/>
          <w14:ligatures w14:val="none"/>
        </w:rPr>
        <w:t>gen</w:t>
      </w:r>
      <w:r w:rsidR="0008793D">
        <w:rPr>
          <w:rFonts w:eastAsia="Times New Roman" w:cstheme="minorHAnsi"/>
          <w:color w:val="000000" w:themeColor="text1"/>
          <w:kern w:val="0"/>
          <w:sz w:val="22"/>
          <w:szCs w:val="22"/>
          <w:lang w:eastAsia="nl-NL"/>
          <w14:ligatures w14:val="none"/>
        </w:rPr>
        <w:t>.</w:t>
      </w:r>
      <w:r w:rsidR="00A0761B">
        <w:rPr>
          <w:rFonts w:eastAsia="Times New Roman" w:cstheme="minorHAnsi"/>
          <w:color w:val="000000" w:themeColor="text1"/>
          <w:kern w:val="0"/>
          <w:sz w:val="22"/>
          <w:szCs w:val="22"/>
          <w:lang w:eastAsia="nl-NL"/>
          <w14:ligatures w14:val="none"/>
        </w:rPr>
        <w:t xml:space="preserve"> Kortom, als het moet, gaan ze het doen. </w:t>
      </w:r>
    </w:p>
    <w:p w:rsidR="00AC07E3" w:rsidP="008E28B2" w:rsidRDefault="00AC07E3" w14:paraId="04BCF371" w14:textId="77777777">
      <w:pPr>
        <w:rPr>
          <w:rFonts w:eastAsia="Times New Roman" w:cstheme="minorHAnsi"/>
          <w:color w:val="000000" w:themeColor="text1"/>
          <w:kern w:val="0"/>
          <w:sz w:val="22"/>
          <w:szCs w:val="22"/>
          <w:lang w:eastAsia="nl-NL"/>
          <w14:ligatures w14:val="none"/>
        </w:rPr>
      </w:pPr>
    </w:p>
    <w:p w:rsidR="008E28B2" w:rsidP="008E28B2" w:rsidRDefault="00484C1B" w14:paraId="754ABB51" w14:textId="475AD7B2">
      <w:pPr>
        <w:rPr>
          <w:rFonts w:eastAsia="Times New Roman" w:cstheme="minorHAnsi"/>
          <w:color w:val="000000" w:themeColor="text1"/>
          <w:kern w:val="0"/>
          <w:sz w:val="22"/>
          <w:szCs w:val="22"/>
          <w:lang w:eastAsia="nl-NL"/>
          <w14:ligatures w14:val="none"/>
        </w:rPr>
      </w:pPr>
      <w:r>
        <w:rPr>
          <w:rFonts w:eastAsia="Times New Roman" w:cstheme="minorHAnsi"/>
          <w:color w:val="000000" w:themeColor="text1"/>
          <w:kern w:val="0"/>
          <w:sz w:val="22"/>
          <w:szCs w:val="22"/>
          <w:lang w:eastAsia="nl-NL"/>
          <w14:ligatures w14:val="none"/>
        </w:rPr>
        <w:t>Ook d</w:t>
      </w:r>
      <w:r w:rsidRPr="0020181B" w:rsidR="00A87E40">
        <w:rPr>
          <w:rFonts w:eastAsia="Times New Roman" w:cstheme="minorHAnsi"/>
          <w:color w:val="000000" w:themeColor="text1"/>
          <w:kern w:val="0"/>
          <w:sz w:val="22"/>
          <w:szCs w:val="22"/>
          <w:lang w:eastAsia="nl-NL"/>
          <w14:ligatures w14:val="none"/>
        </w:rPr>
        <w:t xml:space="preserve">e Rijksoverheid </w:t>
      </w:r>
      <w:r w:rsidR="0020181B">
        <w:rPr>
          <w:rFonts w:eastAsia="Times New Roman" w:cstheme="minorHAnsi"/>
          <w:color w:val="000000" w:themeColor="text1"/>
          <w:kern w:val="0"/>
          <w:sz w:val="22"/>
          <w:szCs w:val="22"/>
          <w:lang w:eastAsia="nl-NL"/>
          <w14:ligatures w14:val="none"/>
        </w:rPr>
        <w:t xml:space="preserve">erkent </w:t>
      </w:r>
      <w:r w:rsidRPr="0020181B" w:rsidR="007251D5">
        <w:rPr>
          <w:rFonts w:eastAsia="Times New Roman" w:cstheme="minorHAnsi"/>
          <w:color w:val="000000" w:themeColor="text1"/>
          <w:kern w:val="0"/>
          <w:sz w:val="22"/>
          <w:szCs w:val="22"/>
          <w:lang w:eastAsia="nl-NL"/>
          <w14:ligatures w14:val="none"/>
        </w:rPr>
        <w:t xml:space="preserve">de noodzaak </w:t>
      </w:r>
      <w:r w:rsidR="0020181B">
        <w:rPr>
          <w:rFonts w:eastAsia="Times New Roman" w:cstheme="minorHAnsi"/>
          <w:color w:val="000000" w:themeColor="text1"/>
          <w:kern w:val="0"/>
          <w:sz w:val="22"/>
          <w:szCs w:val="22"/>
          <w:lang w:eastAsia="nl-NL"/>
          <w14:ligatures w14:val="none"/>
        </w:rPr>
        <w:t xml:space="preserve">om </w:t>
      </w:r>
      <w:r w:rsidRPr="0020181B" w:rsidR="007251D5">
        <w:rPr>
          <w:rFonts w:eastAsia="Times New Roman" w:cstheme="minorHAnsi"/>
          <w:color w:val="000000" w:themeColor="text1"/>
          <w:kern w:val="0"/>
          <w:sz w:val="22"/>
          <w:szCs w:val="22"/>
          <w:lang w:eastAsia="nl-NL"/>
          <w14:ligatures w14:val="none"/>
        </w:rPr>
        <w:t>de bouwsector</w:t>
      </w:r>
      <w:r w:rsidR="0020181B">
        <w:rPr>
          <w:rFonts w:eastAsia="Times New Roman" w:cstheme="minorHAnsi"/>
          <w:color w:val="000000" w:themeColor="text1"/>
          <w:kern w:val="0"/>
          <w:sz w:val="22"/>
          <w:szCs w:val="22"/>
          <w:lang w:eastAsia="nl-NL"/>
          <w14:ligatures w14:val="none"/>
        </w:rPr>
        <w:t xml:space="preserve"> te </w:t>
      </w:r>
      <w:r w:rsidRPr="0020181B" w:rsidR="007251D5">
        <w:rPr>
          <w:rFonts w:eastAsia="Times New Roman" w:cstheme="minorHAnsi"/>
          <w:color w:val="000000" w:themeColor="text1"/>
          <w:kern w:val="0"/>
          <w:sz w:val="22"/>
          <w:szCs w:val="22"/>
          <w:lang w:eastAsia="nl-NL"/>
          <w14:ligatures w14:val="none"/>
        </w:rPr>
        <w:t>verduurzamen</w:t>
      </w:r>
      <w:r w:rsidRPr="0020181B" w:rsidR="0020181B">
        <w:rPr>
          <w:rFonts w:eastAsia="Times New Roman" w:cstheme="minorHAnsi"/>
          <w:color w:val="000000" w:themeColor="text1"/>
          <w:kern w:val="0"/>
          <w:sz w:val="22"/>
          <w:szCs w:val="22"/>
          <w:lang w:eastAsia="nl-NL"/>
          <w14:ligatures w14:val="none"/>
        </w:rPr>
        <w:t xml:space="preserve"> en zet daarbij stappen om te komen tot integrale sturing op milieuprestatie. </w:t>
      </w:r>
      <w:r w:rsidR="00F410A1">
        <w:rPr>
          <w:rFonts w:eastAsia="Times New Roman" w:cstheme="minorHAnsi"/>
          <w:color w:val="000000" w:themeColor="text1"/>
          <w:kern w:val="0"/>
          <w:sz w:val="22"/>
          <w:szCs w:val="22"/>
          <w:lang w:eastAsia="nl-NL"/>
          <w14:ligatures w14:val="none"/>
        </w:rPr>
        <w:t>Zij onderzoekt</w:t>
      </w:r>
      <w:r w:rsidRPr="0020181B" w:rsidR="0020181B">
        <w:rPr>
          <w:rFonts w:eastAsia="Times New Roman" w:cstheme="minorHAnsi"/>
          <w:color w:val="000000" w:themeColor="text1"/>
          <w:kern w:val="0"/>
          <w:sz w:val="22"/>
          <w:szCs w:val="22"/>
          <w:lang w:eastAsia="nl-NL"/>
          <w14:ligatures w14:val="none"/>
        </w:rPr>
        <w:t xml:space="preserve"> momenteel </w:t>
      </w:r>
      <w:r w:rsidRPr="0020181B" w:rsidR="007251D5">
        <w:rPr>
          <w:rFonts w:eastAsia="Times New Roman" w:cstheme="minorHAnsi"/>
          <w:color w:val="000000" w:themeColor="text1"/>
          <w:kern w:val="0"/>
          <w:sz w:val="22"/>
          <w:szCs w:val="22"/>
          <w:lang w:eastAsia="nl-NL"/>
          <w14:ligatures w14:val="none"/>
        </w:rPr>
        <w:t xml:space="preserve">de mogelijkheid of </w:t>
      </w:r>
      <w:r w:rsidRPr="0020181B" w:rsidR="0020181B">
        <w:rPr>
          <w:rFonts w:eastAsia="Times New Roman" w:cstheme="minorHAnsi"/>
          <w:color w:val="000000" w:themeColor="text1"/>
          <w:kern w:val="0"/>
          <w:sz w:val="22"/>
          <w:szCs w:val="22"/>
          <w:lang w:eastAsia="nl-NL"/>
          <w14:ligatures w14:val="none"/>
        </w:rPr>
        <w:t xml:space="preserve">en hoe </w:t>
      </w:r>
      <w:r w:rsidRPr="0020181B" w:rsidR="007251D5">
        <w:rPr>
          <w:rFonts w:eastAsia="Times New Roman" w:cstheme="minorHAnsi"/>
          <w:color w:val="000000" w:themeColor="text1"/>
          <w:kern w:val="0"/>
          <w:sz w:val="22"/>
          <w:szCs w:val="22"/>
          <w:lang w:eastAsia="nl-NL"/>
          <w14:ligatures w14:val="none"/>
        </w:rPr>
        <w:t xml:space="preserve">binnen die integrale sturing </w:t>
      </w:r>
      <w:r w:rsidR="00F410A1">
        <w:rPr>
          <w:rFonts w:eastAsia="Times New Roman" w:cstheme="minorHAnsi"/>
          <w:color w:val="000000" w:themeColor="text1"/>
          <w:kern w:val="0"/>
          <w:sz w:val="22"/>
          <w:szCs w:val="22"/>
          <w:lang w:eastAsia="nl-NL"/>
          <w14:ligatures w14:val="none"/>
        </w:rPr>
        <w:t>(</w:t>
      </w:r>
      <w:r w:rsidR="000C0625">
        <w:rPr>
          <w:rFonts w:eastAsia="Times New Roman" w:cstheme="minorHAnsi"/>
          <w:color w:val="000000" w:themeColor="text1"/>
          <w:kern w:val="0"/>
          <w:sz w:val="22"/>
          <w:szCs w:val="22"/>
          <w:lang w:eastAsia="nl-NL"/>
          <w14:ligatures w14:val="none"/>
        </w:rPr>
        <w:t xml:space="preserve">op het niveau van een </w:t>
      </w:r>
      <w:r w:rsidR="00F410A1">
        <w:rPr>
          <w:rFonts w:eastAsia="Times New Roman" w:cstheme="minorHAnsi"/>
          <w:color w:val="000000" w:themeColor="text1"/>
          <w:kern w:val="0"/>
          <w:sz w:val="22"/>
          <w:szCs w:val="22"/>
          <w:lang w:eastAsia="nl-NL"/>
          <w14:ligatures w14:val="none"/>
        </w:rPr>
        <w:t xml:space="preserve">geheel </w:t>
      </w:r>
      <w:r w:rsidR="000C0625">
        <w:rPr>
          <w:rFonts w:eastAsia="Times New Roman" w:cstheme="minorHAnsi"/>
          <w:color w:val="000000" w:themeColor="text1"/>
          <w:kern w:val="0"/>
          <w:sz w:val="22"/>
          <w:szCs w:val="22"/>
          <w:lang w:eastAsia="nl-NL"/>
          <w14:ligatures w14:val="none"/>
        </w:rPr>
        <w:t>gebouw of kunstwerk</w:t>
      </w:r>
      <w:r w:rsidR="00F410A1">
        <w:rPr>
          <w:rFonts w:eastAsia="Times New Roman" w:cstheme="minorHAnsi"/>
          <w:color w:val="000000" w:themeColor="text1"/>
          <w:kern w:val="0"/>
          <w:sz w:val="22"/>
          <w:szCs w:val="22"/>
          <w:lang w:eastAsia="nl-NL"/>
          <w14:ligatures w14:val="none"/>
        </w:rPr>
        <w:t>)</w:t>
      </w:r>
      <w:r w:rsidR="000C0625">
        <w:rPr>
          <w:rFonts w:eastAsia="Times New Roman" w:cstheme="minorHAnsi"/>
          <w:color w:val="000000" w:themeColor="text1"/>
          <w:kern w:val="0"/>
          <w:sz w:val="22"/>
          <w:szCs w:val="22"/>
          <w:lang w:eastAsia="nl-NL"/>
          <w14:ligatures w14:val="none"/>
        </w:rPr>
        <w:t xml:space="preserve"> </w:t>
      </w:r>
      <w:r w:rsidRPr="0020181B" w:rsidR="007251D5">
        <w:rPr>
          <w:rFonts w:eastAsia="Times New Roman" w:cstheme="minorHAnsi"/>
          <w:color w:val="000000" w:themeColor="text1"/>
          <w:kern w:val="0"/>
          <w:sz w:val="22"/>
          <w:szCs w:val="22"/>
          <w:lang w:eastAsia="nl-NL"/>
          <w14:ligatures w14:val="none"/>
        </w:rPr>
        <w:t xml:space="preserve">het werken met materialenplafonds </w:t>
      </w:r>
      <w:r w:rsidRPr="0020181B" w:rsidR="0020181B">
        <w:rPr>
          <w:rFonts w:eastAsia="Times New Roman" w:cstheme="minorHAnsi"/>
          <w:color w:val="000000" w:themeColor="text1"/>
          <w:kern w:val="0"/>
          <w:sz w:val="22"/>
          <w:szCs w:val="22"/>
          <w:lang w:eastAsia="nl-NL"/>
          <w14:ligatures w14:val="none"/>
        </w:rPr>
        <w:t xml:space="preserve">(bijvoorbeeld </w:t>
      </w:r>
      <w:r w:rsidR="00B13858">
        <w:rPr>
          <w:rFonts w:eastAsia="Times New Roman" w:cstheme="minorHAnsi"/>
          <w:color w:val="000000" w:themeColor="text1"/>
          <w:kern w:val="0"/>
          <w:sz w:val="22"/>
          <w:szCs w:val="22"/>
          <w:lang w:eastAsia="nl-NL"/>
          <w14:ligatures w14:val="none"/>
        </w:rPr>
        <w:t xml:space="preserve">vereiste milieuprestaties </w:t>
      </w:r>
      <w:r w:rsidRPr="0020181B">
        <w:rPr>
          <w:rFonts w:eastAsia="Times New Roman" w:cstheme="minorHAnsi"/>
          <w:color w:val="000000" w:themeColor="text1"/>
          <w:kern w:val="0"/>
          <w:sz w:val="22"/>
          <w:szCs w:val="22"/>
          <w:lang w:eastAsia="nl-NL"/>
          <w14:ligatures w14:val="none"/>
        </w:rPr>
        <w:t xml:space="preserve">voor </w:t>
      </w:r>
      <w:r w:rsidRPr="0020181B" w:rsidR="0020181B">
        <w:rPr>
          <w:rFonts w:eastAsia="Times New Roman" w:cstheme="minorHAnsi"/>
          <w:color w:val="000000" w:themeColor="text1"/>
          <w:kern w:val="0"/>
          <w:sz w:val="22"/>
          <w:szCs w:val="22"/>
          <w:lang w:eastAsia="nl-NL"/>
          <w14:ligatures w14:val="none"/>
        </w:rPr>
        <w:t xml:space="preserve">beton en staal) </w:t>
      </w:r>
      <w:r w:rsidRPr="0020181B" w:rsidR="007251D5">
        <w:rPr>
          <w:rFonts w:eastAsia="Times New Roman" w:cstheme="minorHAnsi"/>
          <w:color w:val="000000" w:themeColor="text1"/>
          <w:kern w:val="0"/>
          <w:sz w:val="22"/>
          <w:szCs w:val="22"/>
          <w:lang w:eastAsia="nl-NL"/>
          <w14:ligatures w14:val="none"/>
        </w:rPr>
        <w:t xml:space="preserve">daarbij behulpzaam kan zijn. </w:t>
      </w:r>
      <w:r w:rsidR="000C0625">
        <w:rPr>
          <w:rFonts w:eastAsia="Times New Roman" w:cstheme="minorHAnsi"/>
          <w:color w:val="000000" w:themeColor="text1"/>
          <w:kern w:val="0"/>
          <w:sz w:val="22"/>
          <w:szCs w:val="22"/>
          <w:lang w:eastAsia="nl-NL"/>
          <w14:ligatures w14:val="none"/>
        </w:rPr>
        <w:t>Het Betonakkoord en Bouwakkoord Staal ondersteunen de noodzaak om integraal te sturen op het niveau van de ontwerp- en constructiefase van een gebouw of kunstwerk. Maar we bepleiten daarnaast steeds striktere</w:t>
      </w:r>
      <w:r w:rsidR="0008793D">
        <w:rPr>
          <w:rFonts w:eastAsia="Times New Roman" w:cstheme="minorHAnsi"/>
          <w:color w:val="000000" w:themeColor="text1"/>
          <w:kern w:val="0"/>
          <w:sz w:val="22"/>
          <w:szCs w:val="22"/>
          <w:lang w:eastAsia="nl-NL"/>
          <w14:ligatures w14:val="none"/>
        </w:rPr>
        <w:t xml:space="preserve">, algemeen geldende </w:t>
      </w:r>
      <w:r w:rsidR="000C0625">
        <w:rPr>
          <w:rFonts w:eastAsia="Times New Roman" w:cstheme="minorHAnsi"/>
          <w:color w:val="000000" w:themeColor="text1"/>
          <w:kern w:val="0"/>
          <w:sz w:val="22"/>
          <w:szCs w:val="22"/>
          <w:lang w:eastAsia="nl-NL"/>
          <w14:ligatures w14:val="none"/>
        </w:rPr>
        <w:t>milieuprestatie-eisen in de tijd voor materialen, zoals beton en staal</w:t>
      </w:r>
      <w:r w:rsidR="00F7673A">
        <w:rPr>
          <w:rFonts w:eastAsia="Times New Roman" w:cstheme="minorHAnsi"/>
          <w:color w:val="000000" w:themeColor="text1"/>
          <w:kern w:val="0"/>
          <w:sz w:val="22"/>
          <w:szCs w:val="22"/>
          <w:lang w:eastAsia="nl-NL"/>
          <w14:ligatures w14:val="none"/>
        </w:rPr>
        <w:t xml:space="preserve">. </w:t>
      </w:r>
      <w:r w:rsidR="00F410A1">
        <w:rPr>
          <w:rFonts w:eastAsia="Times New Roman" w:cstheme="minorHAnsi"/>
          <w:color w:val="000000" w:themeColor="text1"/>
          <w:kern w:val="0"/>
          <w:sz w:val="22"/>
          <w:szCs w:val="22"/>
          <w:lang w:eastAsia="nl-NL"/>
          <w14:ligatures w14:val="none"/>
        </w:rPr>
        <w:t xml:space="preserve">Daarmee moet nu begonnen worden, vinden beide Akkoorden. Als we wachten, </w:t>
      </w:r>
      <w:r w:rsidR="0008793D">
        <w:rPr>
          <w:rFonts w:eastAsia="Times New Roman" w:cstheme="minorHAnsi"/>
          <w:color w:val="000000" w:themeColor="text1"/>
          <w:kern w:val="0"/>
          <w:sz w:val="22"/>
          <w:szCs w:val="22"/>
          <w:lang w:eastAsia="nl-NL"/>
          <w14:ligatures w14:val="none"/>
        </w:rPr>
        <w:t xml:space="preserve">totdat </w:t>
      </w:r>
      <w:r w:rsidR="0008793D">
        <w:rPr>
          <w:rFonts w:eastAsia="Times New Roman" w:cstheme="minorHAnsi"/>
          <w:color w:val="000000" w:themeColor="text1"/>
          <w:kern w:val="0"/>
          <w:sz w:val="22"/>
          <w:szCs w:val="22"/>
          <w:lang w:eastAsia="nl-NL"/>
          <w14:ligatures w14:val="none"/>
        </w:rPr>
        <w:t xml:space="preserve">de integrale sturing </w:t>
      </w:r>
      <w:r w:rsidR="0008793D">
        <w:rPr>
          <w:rFonts w:eastAsia="Times New Roman" w:cstheme="minorHAnsi"/>
          <w:color w:val="000000" w:themeColor="text1"/>
          <w:kern w:val="0"/>
          <w:sz w:val="22"/>
          <w:szCs w:val="22"/>
          <w:lang w:eastAsia="nl-NL"/>
          <w14:ligatures w14:val="none"/>
        </w:rPr>
        <w:t xml:space="preserve">merkbaar </w:t>
      </w:r>
      <w:r w:rsidR="0008793D">
        <w:rPr>
          <w:rFonts w:eastAsia="Times New Roman" w:cstheme="minorHAnsi"/>
          <w:color w:val="000000" w:themeColor="text1"/>
          <w:kern w:val="0"/>
          <w:sz w:val="22"/>
          <w:szCs w:val="22"/>
          <w:lang w:eastAsia="nl-NL"/>
          <w14:ligatures w14:val="none"/>
        </w:rPr>
        <w:t>strikter wordt</w:t>
      </w:r>
      <w:r w:rsidR="0008793D">
        <w:rPr>
          <w:rFonts w:eastAsia="Times New Roman" w:cstheme="minorHAnsi"/>
          <w:color w:val="000000" w:themeColor="text1"/>
          <w:kern w:val="0"/>
          <w:sz w:val="22"/>
          <w:szCs w:val="22"/>
          <w:lang w:eastAsia="nl-NL"/>
          <w14:ligatures w14:val="none"/>
        </w:rPr>
        <w:t xml:space="preserve"> voor d</w:t>
      </w:r>
      <w:r w:rsidR="00F470D6">
        <w:rPr>
          <w:rFonts w:eastAsia="Times New Roman" w:cstheme="minorHAnsi"/>
          <w:color w:val="000000" w:themeColor="text1"/>
          <w:kern w:val="0"/>
          <w:sz w:val="22"/>
          <w:szCs w:val="22"/>
          <w:lang w:eastAsia="nl-NL"/>
          <w14:ligatures w14:val="none"/>
        </w:rPr>
        <w:t>eze</w:t>
      </w:r>
      <w:r w:rsidR="0008793D">
        <w:rPr>
          <w:rFonts w:eastAsia="Times New Roman" w:cstheme="minorHAnsi"/>
          <w:color w:val="000000" w:themeColor="text1"/>
          <w:kern w:val="0"/>
          <w:sz w:val="22"/>
          <w:szCs w:val="22"/>
          <w:lang w:eastAsia="nl-NL"/>
          <w14:ligatures w14:val="none"/>
        </w:rPr>
        <w:t xml:space="preserve"> materialen (mogelijk pas rond 2030 of daarna), dan </w:t>
      </w:r>
      <w:r w:rsidR="00F410A1">
        <w:rPr>
          <w:rFonts w:eastAsia="Times New Roman" w:cstheme="minorHAnsi"/>
          <w:color w:val="000000" w:themeColor="text1"/>
          <w:kern w:val="0"/>
          <w:sz w:val="22"/>
          <w:szCs w:val="22"/>
          <w:lang w:eastAsia="nl-NL"/>
          <w14:ligatures w14:val="none"/>
        </w:rPr>
        <w:t xml:space="preserve">kunnen de beton- en staalsector in de bouw de gewenste duurzame materialen </w:t>
      </w:r>
      <w:r w:rsidR="0008793D">
        <w:rPr>
          <w:rFonts w:eastAsia="Times New Roman" w:cstheme="minorHAnsi"/>
          <w:color w:val="000000" w:themeColor="text1"/>
          <w:kern w:val="0"/>
          <w:sz w:val="22"/>
          <w:szCs w:val="22"/>
          <w:lang w:eastAsia="nl-NL"/>
          <w14:ligatures w14:val="none"/>
        </w:rPr>
        <w:t xml:space="preserve">tegen die tijd </w:t>
      </w:r>
      <w:r w:rsidR="00F410A1">
        <w:rPr>
          <w:rFonts w:eastAsia="Times New Roman" w:cstheme="minorHAnsi"/>
          <w:color w:val="000000" w:themeColor="text1"/>
          <w:kern w:val="0"/>
          <w:sz w:val="22"/>
          <w:szCs w:val="22"/>
          <w:lang w:eastAsia="nl-NL"/>
          <w14:ligatures w14:val="none"/>
        </w:rPr>
        <w:t xml:space="preserve">niet leveren. </w:t>
      </w:r>
    </w:p>
    <w:p w:rsidR="0020181B" w:rsidP="008E28B2" w:rsidRDefault="0020181B" w14:paraId="3FC15F18" w14:textId="77777777">
      <w:pPr>
        <w:rPr>
          <w:rFonts w:eastAsia="Times New Roman" w:cstheme="minorHAnsi"/>
          <w:color w:val="000000" w:themeColor="text1"/>
          <w:kern w:val="0"/>
          <w:sz w:val="22"/>
          <w:szCs w:val="22"/>
          <w:lang w:eastAsia="nl-NL"/>
          <w14:ligatures w14:val="none"/>
        </w:rPr>
      </w:pPr>
    </w:p>
    <w:p w:rsidRPr="0020181B" w:rsidR="00DF1949" w:rsidRDefault="00DF1949" w14:paraId="6F04F8B9" w14:textId="77777777">
      <w:pPr>
        <w:rPr>
          <w:rFonts w:cstheme="minorHAnsi"/>
          <w:color w:val="000000" w:themeColor="text1"/>
          <w:sz w:val="22"/>
          <w:szCs w:val="22"/>
        </w:rPr>
      </w:pPr>
    </w:p>
    <w:sectPr w:rsidRPr="0020181B" w:rsidR="00DF1949" w:rsidSect="00B64D6B">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752A"/>
    <w:multiLevelType w:val="multilevel"/>
    <w:tmpl w:val="53D8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B6F56"/>
    <w:multiLevelType w:val="hybridMultilevel"/>
    <w:tmpl w:val="099C049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22963076">
    <w:abstractNumId w:val="1"/>
  </w:num>
  <w:num w:numId="2" w16cid:durableId="36583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3B"/>
    <w:rsid w:val="0008793D"/>
    <w:rsid w:val="000922E8"/>
    <w:rsid w:val="000C0625"/>
    <w:rsid w:val="001358B4"/>
    <w:rsid w:val="001C5DA1"/>
    <w:rsid w:val="001C6281"/>
    <w:rsid w:val="001F44E2"/>
    <w:rsid w:val="0020181B"/>
    <w:rsid w:val="00281941"/>
    <w:rsid w:val="00294254"/>
    <w:rsid w:val="002D1C74"/>
    <w:rsid w:val="003025AD"/>
    <w:rsid w:val="00376D11"/>
    <w:rsid w:val="00377FC5"/>
    <w:rsid w:val="003C64F9"/>
    <w:rsid w:val="003C6A3A"/>
    <w:rsid w:val="003F5BD7"/>
    <w:rsid w:val="00456FD4"/>
    <w:rsid w:val="00472E15"/>
    <w:rsid w:val="00484C1B"/>
    <w:rsid w:val="0048615F"/>
    <w:rsid w:val="00486A60"/>
    <w:rsid w:val="004A66A8"/>
    <w:rsid w:val="00543E49"/>
    <w:rsid w:val="005D3792"/>
    <w:rsid w:val="006D6760"/>
    <w:rsid w:val="006E6258"/>
    <w:rsid w:val="00715D1D"/>
    <w:rsid w:val="007251D5"/>
    <w:rsid w:val="00725D65"/>
    <w:rsid w:val="0075284A"/>
    <w:rsid w:val="00776070"/>
    <w:rsid w:val="00784A1D"/>
    <w:rsid w:val="007B0FA5"/>
    <w:rsid w:val="00801D1A"/>
    <w:rsid w:val="008116B6"/>
    <w:rsid w:val="00813E4F"/>
    <w:rsid w:val="008973A8"/>
    <w:rsid w:val="008A3A3B"/>
    <w:rsid w:val="008C1BA6"/>
    <w:rsid w:val="008E28B2"/>
    <w:rsid w:val="008F2DD4"/>
    <w:rsid w:val="008F5C55"/>
    <w:rsid w:val="009337B2"/>
    <w:rsid w:val="00941D00"/>
    <w:rsid w:val="009504D5"/>
    <w:rsid w:val="00982434"/>
    <w:rsid w:val="00991306"/>
    <w:rsid w:val="009B03AB"/>
    <w:rsid w:val="00A03A24"/>
    <w:rsid w:val="00A0761B"/>
    <w:rsid w:val="00A7773C"/>
    <w:rsid w:val="00A85F5D"/>
    <w:rsid w:val="00A87E40"/>
    <w:rsid w:val="00A90A39"/>
    <w:rsid w:val="00AB456D"/>
    <w:rsid w:val="00AC07E3"/>
    <w:rsid w:val="00AF4FF9"/>
    <w:rsid w:val="00B13858"/>
    <w:rsid w:val="00B20E33"/>
    <w:rsid w:val="00B64D6B"/>
    <w:rsid w:val="00B75231"/>
    <w:rsid w:val="00BA4D3F"/>
    <w:rsid w:val="00C0324B"/>
    <w:rsid w:val="00C52D2C"/>
    <w:rsid w:val="00C615A3"/>
    <w:rsid w:val="00C62574"/>
    <w:rsid w:val="00CC1727"/>
    <w:rsid w:val="00CC64A4"/>
    <w:rsid w:val="00CE2CC8"/>
    <w:rsid w:val="00CF7175"/>
    <w:rsid w:val="00D01B2E"/>
    <w:rsid w:val="00D03337"/>
    <w:rsid w:val="00D41C5C"/>
    <w:rsid w:val="00DE02A1"/>
    <w:rsid w:val="00DF1949"/>
    <w:rsid w:val="00E71008"/>
    <w:rsid w:val="00E77871"/>
    <w:rsid w:val="00EB5F29"/>
    <w:rsid w:val="00EE6E7A"/>
    <w:rsid w:val="00F410A1"/>
    <w:rsid w:val="00F470D6"/>
    <w:rsid w:val="00F7673A"/>
    <w:rsid w:val="00F832B0"/>
    <w:rsid w:val="00F91970"/>
    <w:rsid w:val="00FB701C"/>
    <w:rsid w:val="00FC2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F253"/>
  <w15:chartTrackingRefBased/>
  <w15:docId w15:val="{19681FC9-6499-FD4F-B2C0-1AD6D81E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58B4"/>
    <w:pPr>
      <w:spacing w:line="360" w:lineRule="auto"/>
      <w:ind w:left="720"/>
      <w:contextualSpacing/>
    </w:pPr>
    <w:rPr>
      <w:rFonts w:ascii="Arial" w:eastAsia="Times New Roman" w:hAnsi="Arial" w:cs="Times New Roman"/>
      <w:color w:val="1F1F1F"/>
      <w:kern w:val="0"/>
      <w:sz w:val="18"/>
      <w:lang w:eastAsia="nl-NL"/>
      <w14:ligatures w14:val="none"/>
    </w:rPr>
  </w:style>
  <w:style w:type="character" w:styleId="Verwijzingopmerking">
    <w:name w:val="annotation reference"/>
    <w:basedOn w:val="Standaardalinea-lettertype"/>
    <w:uiPriority w:val="99"/>
    <w:semiHidden/>
    <w:unhideWhenUsed/>
    <w:rsid w:val="00BA4D3F"/>
    <w:rPr>
      <w:sz w:val="16"/>
      <w:szCs w:val="16"/>
    </w:rPr>
  </w:style>
  <w:style w:type="paragraph" w:styleId="Tekstopmerking">
    <w:name w:val="annotation text"/>
    <w:basedOn w:val="Standaard"/>
    <w:link w:val="TekstopmerkingChar"/>
    <w:uiPriority w:val="99"/>
    <w:unhideWhenUsed/>
    <w:rsid w:val="00BA4D3F"/>
    <w:rPr>
      <w:sz w:val="20"/>
      <w:szCs w:val="20"/>
    </w:rPr>
  </w:style>
  <w:style w:type="character" w:customStyle="1" w:styleId="TekstopmerkingChar">
    <w:name w:val="Tekst opmerking Char"/>
    <w:basedOn w:val="Standaardalinea-lettertype"/>
    <w:link w:val="Tekstopmerking"/>
    <w:uiPriority w:val="99"/>
    <w:rsid w:val="00BA4D3F"/>
    <w:rPr>
      <w:sz w:val="20"/>
      <w:szCs w:val="20"/>
    </w:rPr>
  </w:style>
  <w:style w:type="paragraph" w:styleId="Onderwerpvanopmerking">
    <w:name w:val="annotation subject"/>
    <w:basedOn w:val="Tekstopmerking"/>
    <w:next w:val="Tekstopmerking"/>
    <w:link w:val="OnderwerpvanopmerkingChar"/>
    <w:uiPriority w:val="99"/>
    <w:semiHidden/>
    <w:unhideWhenUsed/>
    <w:rsid w:val="00BA4D3F"/>
    <w:rPr>
      <w:b/>
      <w:bCs/>
    </w:rPr>
  </w:style>
  <w:style w:type="character" w:customStyle="1" w:styleId="OnderwerpvanopmerkingChar">
    <w:name w:val="Onderwerp van opmerking Char"/>
    <w:basedOn w:val="TekstopmerkingChar"/>
    <w:link w:val="Onderwerpvanopmerking"/>
    <w:uiPriority w:val="99"/>
    <w:semiHidden/>
    <w:rsid w:val="00BA4D3F"/>
    <w:rPr>
      <w:b/>
      <w:bCs/>
      <w:sz w:val="20"/>
      <w:szCs w:val="20"/>
    </w:rPr>
  </w:style>
  <w:style w:type="paragraph" w:styleId="Revisie">
    <w:name w:val="Revision"/>
    <w:hidden/>
    <w:uiPriority w:val="99"/>
    <w:semiHidden/>
    <w:rsid w:val="00982434"/>
  </w:style>
  <w:style w:type="character" w:customStyle="1" w:styleId="apple-converted-space">
    <w:name w:val="apple-converted-space"/>
    <w:basedOn w:val="Standaardalinea-lettertype"/>
    <w:rsid w:val="00C615A3"/>
  </w:style>
  <w:style w:type="paragraph" w:styleId="Normaalweb">
    <w:name w:val="Normal (Web)"/>
    <w:basedOn w:val="Standaard"/>
    <w:uiPriority w:val="99"/>
    <w:semiHidden/>
    <w:unhideWhenUsed/>
    <w:rsid w:val="00DF194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DF1949"/>
    <w:rPr>
      <w:i/>
      <w:iCs/>
    </w:rPr>
  </w:style>
  <w:style w:type="character" w:customStyle="1" w:styleId="xapple-converted-space">
    <w:name w:val="x_apple-converted-space"/>
    <w:basedOn w:val="Standaardalinea-lettertype"/>
    <w:rsid w:val="00DF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7248">
      <w:bodyDiv w:val="1"/>
      <w:marLeft w:val="0"/>
      <w:marRight w:val="0"/>
      <w:marTop w:val="0"/>
      <w:marBottom w:val="0"/>
      <w:divBdr>
        <w:top w:val="none" w:sz="0" w:space="0" w:color="auto"/>
        <w:left w:val="none" w:sz="0" w:space="0" w:color="auto"/>
        <w:bottom w:val="none" w:sz="0" w:space="0" w:color="auto"/>
        <w:right w:val="none" w:sz="0" w:space="0" w:color="auto"/>
      </w:divBdr>
      <w:divsChild>
        <w:div w:id="1936403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4451">
              <w:marLeft w:val="0"/>
              <w:marRight w:val="0"/>
              <w:marTop w:val="0"/>
              <w:marBottom w:val="0"/>
              <w:divBdr>
                <w:top w:val="none" w:sz="0" w:space="0" w:color="auto"/>
                <w:left w:val="none" w:sz="0" w:space="0" w:color="auto"/>
                <w:bottom w:val="none" w:sz="0" w:space="0" w:color="auto"/>
                <w:right w:val="none" w:sz="0" w:space="0" w:color="auto"/>
              </w:divBdr>
              <w:divsChild>
                <w:div w:id="151795362">
                  <w:marLeft w:val="0"/>
                  <w:marRight w:val="0"/>
                  <w:marTop w:val="0"/>
                  <w:marBottom w:val="0"/>
                  <w:divBdr>
                    <w:top w:val="none" w:sz="0" w:space="0" w:color="auto"/>
                    <w:left w:val="none" w:sz="0" w:space="0" w:color="auto"/>
                    <w:bottom w:val="none" w:sz="0" w:space="0" w:color="auto"/>
                    <w:right w:val="none" w:sz="0" w:space="0" w:color="auto"/>
                  </w:divBdr>
                  <w:divsChild>
                    <w:div w:id="2073847175">
                      <w:marLeft w:val="0"/>
                      <w:marRight w:val="0"/>
                      <w:marTop w:val="0"/>
                      <w:marBottom w:val="0"/>
                      <w:divBdr>
                        <w:top w:val="none" w:sz="0" w:space="0" w:color="auto"/>
                        <w:left w:val="none" w:sz="0" w:space="0" w:color="auto"/>
                        <w:bottom w:val="none" w:sz="0" w:space="0" w:color="auto"/>
                        <w:right w:val="none" w:sz="0" w:space="0" w:color="auto"/>
                      </w:divBdr>
                      <w:divsChild>
                        <w:div w:id="423307847">
                          <w:marLeft w:val="0"/>
                          <w:marRight w:val="0"/>
                          <w:marTop w:val="0"/>
                          <w:marBottom w:val="0"/>
                          <w:divBdr>
                            <w:top w:val="none" w:sz="0" w:space="0" w:color="auto"/>
                            <w:left w:val="none" w:sz="0" w:space="0" w:color="auto"/>
                            <w:bottom w:val="none" w:sz="0" w:space="0" w:color="auto"/>
                            <w:right w:val="none" w:sz="0" w:space="0" w:color="auto"/>
                          </w:divBdr>
                          <w:divsChild>
                            <w:div w:id="2114008355">
                              <w:marLeft w:val="0"/>
                              <w:marRight w:val="0"/>
                              <w:marTop w:val="0"/>
                              <w:marBottom w:val="0"/>
                              <w:divBdr>
                                <w:top w:val="none" w:sz="0" w:space="0" w:color="auto"/>
                                <w:left w:val="none" w:sz="0" w:space="0" w:color="auto"/>
                                <w:bottom w:val="none" w:sz="0" w:space="0" w:color="auto"/>
                                <w:right w:val="none" w:sz="0" w:space="0" w:color="auto"/>
                              </w:divBdr>
                              <w:divsChild>
                                <w:div w:id="10179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099563">
      <w:bodyDiv w:val="1"/>
      <w:marLeft w:val="0"/>
      <w:marRight w:val="0"/>
      <w:marTop w:val="0"/>
      <w:marBottom w:val="0"/>
      <w:divBdr>
        <w:top w:val="none" w:sz="0" w:space="0" w:color="auto"/>
        <w:left w:val="none" w:sz="0" w:space="0" w:color="auto"/>
        <w:bottom w:val="none" w:sz="0" w:space="0" w:color="auto"/>
        <w:right w:val="none" w:sz="0" w:space="0" w:color="auto"/>
      </w:divBdr>
      <w:divsChild>
        <w:div w:id="1246761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345294">
              <w:marLeft w:val="0"/>
              <w:marRight w:val="0"/>
              <w:marTop w:val="0"/>
              <w:marBottom w:val="0"/>
              <w:divBdr>
                <w:top w:val="none" w:sz="0" w:space="0" w:color="auto"/>
                <w:left w:val="none" w:sz="0" w:space="0" w:color="auto"/>
                <w:bottom w:val="none" w:sz="0" w:space="0" w:color="auto"/>
                <w:right w:val="none" w:sz="0" w:space="0" w:color="auto"/>
              </w:divBdr>
              <w:divsChild>
                <w:div w:id="1654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60522">
      <w:bodyDiv w:val="1"/>
      <w:marLeft w:val="0"/>
      <w:marRight w:val="0"/>
      <w:marTop w:val="0"/>
      <w:marBottom w:val="0"/>
      <w:divBdr>
        <w:top w:val="none" w:sz="0" w:space="0" w:color="auto"/>
        <w:left w:val="none" w:sz="0" w:space="0" w:color="auto"/>
        <w:bottom w:val="none" w:sz="0" w:space="0" w:color="auto"/>
        <w:right w:val="none" w:sz="0" w:space="0" w:color="auto"/>
      </w:divBdr>
      <w:divsChild>
        <w:div w:id="118544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86311">
              <w:marLeft w:val="0"/>
              <w:marRight w:val="0"/>
              <w:marTop w:val="0"/>
              <w:marBottom w:val="0"/>
              <w:divBdr>
                <w:top w:val="none" w:sz="0" w:space="0" w:color="auto"/>
                <w:left w:val="none" w:sz="0" w:space="0" w:color="auto"/>
                <w:bottom w:val="none" w:sz="0" w:space="0" w:color="auto"/>
                <w:right w:val="none" w:sz="0" w:space="0" w:color="auto"/>
              </w:divBdr>
              <w:divsChild>
                <w:div w:id="16440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1126</ap:Words>
  <ap:Characters>6194</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2023-09-20T11:11:00.0000000Z</dcterms:created>
  <dcterms:modified xsi:type="dcterms:W3CDTF">2023-09-20T11:20:00.0000000Z</dcterms:modified>
  <version/>
  <category/>
</coreProperties>
</file>