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5105B" w:rsidR="00191FCC" w:rsidP="003C0218" w:rsidRDefault="00D509DB">
      <w:pPr>
        <w:pStyle w:val="Geenafstand"/>
        <w:rPr>
          <w:b/>
          <w:lang w:eastAsia="nl-NL"/>
        </w:rPr>
      </w:pPr>
      <w:r>
        <w:rPr>
          <w:b/>
          <w:lang w:eastAsia="nl-NL"/>
        </w:rPr>
        <w:t>2</w:t>
      </w:r>
      <w:r w:rsidRPr="00D509DB">
        <w:rPr>
          <w:b/>
          <w:lang w:eastAsia="nl-NL"/>
        </w:rPr>
        <w:t>023Z11919</w:t>
      </w:r>
      <w:r w:rsidRPr="0055105B" w:rsidR="0033107B">
        <w:rPr>
          <w:b/>
          <w:lang w:eastAsia="nl-NL"/>
        </w:rPr>
        <w:t>/</w:t>
      </w:r>
      <w:r w:rsidRPr="00D509DB">
        <w:rPr>
          <w:b/>
          <w:lang w:eastAsia="nl-NL"/>
        </w:rPr>
        <w:t>2023D28347</w:t>
      </w:r>
    </w:p>
    <w:p w:rsidR="00FE6BCC" w:rsidP="00FE6BCC" w:rsidRDefault="002B5518">
      <w:r w:rsidRPr="002B5518">
        <w:rPr>
          <w:lang w:eastAsia="nl-NL"/>
        </w:rPr>
        <w:br/>
      </w:r>
      <w:r w:rsidRPr="00D509DB" w:rsidR="00D509DB">
        <w:t>Voorstel van het lid Azarkan (DENK) tot het houden van een rondetafelgesprek met als thema 'Discriminatie als gevolg van de poortwachtersfunctie van banken'</w:t>
      </w:r>
    </w:p>
    <w:p w:rsidRPr="002B5518" w:rsidR="00205A5C" w:rsidP="003C0218" w:rsidRDefault="00205A5C">
      <w:pPr>
        <w:pStyle w:val="Geenafstand"/>
        <w:pBdr>
          <w:bottom w:val="single" w:color="auto" w:sz="12" w:space="1"/>
        </w:pBdr>
        <w:rPr>
          <w:lang w:eastAsia="nl-NL"/>
        </w:rPr>
      </w:pPr>
    </w:p>
    <w:p w:rsidR="003C0218" w:rsidP="003C0218" w:rsidRDefault="003C0218">
      <w:pPr>
        <w:pStyle w:val="Geenafstand"/>
        <w:rPr>
          <w:lang w:eastAsia="nl-NL"/>
        </w:rPr>
      </w:pPr>
    </w:p>
    <w:p w:rsidR="00D509DB" w:rsidP="00D509DB" w:rsidRDefault="00D509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name="_GoBack" w:id="0"/>
      <w:bookmarkEnd w:id="0"/>
      <w:r>
        <w:rPr>
          <w:rFonts w:ascii="Arial" w:hAnsi="Arial" w:cs="Arial"/>
          <w:b/>
          <w:bCs/>
        </w:rPr>
        <w:t>INITIATIEF RONDETAFELGESPREK/HOORZITTING</w:t>
      </w:r>
    </w:p>
    <w:p w:rsidR="00D509DB" w:rsidP="00D509DB" w:rsidRDefault="00D509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509DB" w:rsidP="00D509DB" w:rsidRDefault="00D509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Pr="00671BDD" w:rsidR="00D509DB" w:rsidP="00D509DB" w:rsidRDefault="00D509D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Initiatiefnemer: </w:t>
      </w:r>
      <w:proofErr w:type="spellStart"/>
      <w:r w:rsidRPr="00A04730">
        <w:rPr>
          <w:rFonts w:ascii="Arial" w:hAnsi="Arial" w:cs="Arial"/>
          <w:bCs/>
        </w:rPr>
        <w:t>Farid</w:t>
      </w:r>
      <w:proofErr w:type="spellEnd"/>
      <w:r w:rsidRPr="00A04730">
        <w:rPr>
          <w:rFonts w:ascii="Arial" w:hAnsi="Arial" w:cs="Arial"/>
          <w:bCs/>
        </w:rPr>
        <w:t xml:space="preserve"> Azarkan (DENK) </w:t>
      </w:r>
    </w:p>
    <w:p w:rsidRPr="00A04730" w:rsidR="00D509DB" w:rsidP="00D509DB" w:rsidRDefault="00D509DB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671BDD" w:rsidR="00D509DB" w:rsidP="00D509DB" w:rsidRDefault="00D509D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4730">
        <w:rPr>
          <w:rFonts w:ascii="Arial" w:hAnsi="Arial" w:cs="Arial"/>
          <w:b/>
          <w:bCs/>
        </w:rPr>
        <w:t xml:space="preserve">Volgcommissie: </w:t>
      </w:r>
      <w:r>
        <w:rPr>
          <w:rFonts w:ascii="Arial" w:hAnsi="Arial" w:cs="Arial"/>
        </w:rPr>
        <w:t>J&amp;V</w:t>
      </w:r>
    </w:p>
    <w:p w:rsidRPr="00A04730" w:rsidR="00D509DB" w:rsidP="00D509DB" w:rsidRDefault="00D509DB">
      <w:pPr>
        <w:autoSpaceDE w:val="0"/>
        <w:autoSpaceDN w:val="0"/>
        <w:adjustRightInd w:val="0"/>
        <w:rPr>
          <w:rFonts w:ascii="Arial" w:hAnsi="Arial" w:cs="Arial"/>
        </w:rPr>
      </w:pPr>
    </w:p>
    <w:p w:rsidRPr="00671BDD" w:rsidR="00D509DB" w:rsidP="00D509DB" w:rsidRDefault="00D509D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4730">
        <w:rPr>
          <w:rFonts w:ascii="Arial" w:hAnsi="Arial" w:cs="Arial"/>
          <w:b/>
          <w:bCs/>
        </w:rPr>
        <w:t xml:space="preserve">Rondetafelgesprek of hoorzitting? </w:t>
      </w:r>
      <w:r w:rsidRPr="00A04730">
        <w:rPr>
          <w:rFonts w:ascii="Arial" w:hAnsi="Arial" w:cs="Arial"/>
        </w:rPr>
        <w:t>RTG</w:t>
      </w:r>
    </w:p>
    <w:p w:rsidR="00D509DB" w:rsidP="00D509DB" w:rsidRDefault="00D509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Pr="00671BDD" w:rsidR="00D509DB" w:rsidP="00D509DB" w:rsidRDefault="00D509D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4730">
        <w:rPr>
          <w:rFonts w:ascii="Arial" w:hAnsi="Arial" w:cs="Arial"/>
          <w:b/>
          <w:bCs/>
        </w:rPr>
        <w:t xml:space="preserve">Openbaar of besloten? </w:t>
      </w:r>
      <w:r w:rsidRPr="00A04730">
        <w:rPr>
          <w:rFonts w:ascii="Arial" w:hAnsi="Arial" w:cs="Arial"/>
        </w:rPr>
        <w:t>Openbaar</w:t>
      </w:r>
    </w:p>
    <w:p w:rsidRPr="00A04730" w:rsidR="00D509DB" w:rsidP="00D509DB" w:rsidRDefault="00D509DB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671BDD" w:rsidR="00D509DB" w:rsidP="00D509DB" w:rsidRDefault="00D509D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4730">
        <w:rPr>
          <w:rFonts w:ascii="Arial" w:hAnsi="Arial" w:cs="Arial"/>
          <w:b/>
          <w:bCs/>
        </w:rPr>
        <w:t xml:space="preserve">Onderwerp: </w:t>
      </w:r>
      <w:r>
        <w:rPr>
          <w:rFonts w:ascii="Arial" w:hAnsi="Arial" w:cs="Arial"/>
        </w:rPr>
        <w:t>Discriminatie als gevolg van de poortwachtersfunctie van banken</w:t>
      </w:r>
    </w:p>
    <w:p w:rsidRPr="00A04730" w:rsidR="00D509DB" w:rsidP="00D509DB" w:rsidRDefault="00D509DB">
      <w:pPr>
        <w:autoSpaceDE w:val="0"/>
        <w:autoSpaceDN w:val="0"/>
        <w:adjustRightInd w:val="0"/>
        <w:rPr>
          <w:rFonts w:ascii="Arial" w:hAnsi="Arial" w:cs="Arial"/>
        </w:rPr>
      </w:pPr>
    </w:p>
    <w:p w:rsidRPr="00A04730" w:rsidR="00D509DB" w:rsidP="00D509DB" w:rsidRDefault="00D509D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04730">
        <w:rPr>
          <w:rFonts w:ascii="Arial" w:hAnsi="Arial" w:cs="Arial"/>
          <w:b/>
          <w:bCs/>
        </w:rPr>
        <w:t>Doel, hoofd- en deelvragen:</w:t>
      </w:r>
    </w:p>
    <w:p w:rsidRPr="00A04730" w:rsidR="00D509DB" w:rsidP="00D509DB" w:rsidRDefault="00D509DB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:rsidR="00D509DB" w:rsidP="00D509DB" w:rsidRDefault="00D509DB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Hoofdvraag: Hoe kan discriminatie als gevolg van de poortwachtersfunctie van banken effectief voorkomen worden?  </w:t>
      </w:r>
    </w:p>
    <w:p w:rsidR="00D509DB" w:rsidP="00D509DB" w:rsidRDefault="00D509DB">
      <w:pPr>
        <w:autoSpaceDE w:val="0"/>
        <w:autoSpaceDN w:val="0"/>
        <w:adjustRightInd w:val="0"/>
        <w:rPr>
          <w:rFonts w:ascii="Arial" w:hAnsi="Arial" w:cs="Arial"/>
        </w:rPr>
      </w:pPr>
    </w:p>
    <w:p w:rsidR="00D509DB" w:rsidP="00D509DB" w:rsidRDefault="00D509DB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Deelvragen:</w:t>
      </w:r>
    </w:p>
    <w:p w:rsidRPr="00671BDD" w:rsidR="00D509DB" w:rsidP="00D509DB" w:rsidRDefault="00D509D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1BDD">
        <w:rPr>
          <w:rFonts w:ascii="Arial" w:hAnsi="Arial" w:cs="Arial"/>
        </w:rPr>
        <w:t xml:space="preserve">Hoe werkt de </w:t>
      </w:r>
      <w:proofErr w:type="spellStart"/>
      <w:r w:rsidRPr="00671BDD">
        <w:rPr>
          <w:rFonts w:ascii="Arial" w:hAnsi="Arial" w:cs="Arial"/>
        </w:rPr>
        <w:t>Wwft</w:t>
      </w:r>
      <w:proofErr w:type="spellEnd"/>
      <w:r w:rsidRPr="00671BDD">
        <w:rPr>
          <w:rFonts w:ascii="Arial" w:hAnsi="Arial" w:cs="Arial"/>
        </w:rPr>
        <w:t xml:space="preserve"> met betrekking tot het aanmerken van ongebruikelijke transacties als ongebruikelijk? </w:t>
      </w:r>
    </w:p>
    <w:p w:rsidRPr="00671BDD" w:rsidR="00D509DB" w:rsidP="00D509DB" w:rsidRDefault="00D509D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1BDD">
        <w:rPr>
          <w:rFonts w:ascii="Arial" w:hAnsi="Arial" w:cs="Arial"/>
        </w:rPr>
        <w:t xml:space="preserve">Welke normen stelt de </w:t>
      </w:r>
      <w:proofErr w:type="spellStart"/>
      <w:r w:rsidRPr="00671BDD">
        <w:rPr>
          <w:rFonts w:ascii="Arial" w:hAnsi="Arial" w:cs="Arial"/>
        </w:rPr>
        <w:t>Wwft</w:t>
      </w:r>
      <w:proofErr w:type="spellEnd"/>
      <w:r w:rsidRPr="00671BDD">
        <w:rPr>
          <w:rFonts w:ascii="Arial" w:hAnsi="Arial" w:cs="Arial"/>
        </w:rPr>
        <w:t xml:space="preserve"> hiervoor? </w:t>
      </w:r>
    </w:p>
    <w:p w:rsidRPr="00671BDD" w:rsidR="00D509DB" w:rsidP="00D509DB" w:rsidRDefault="00D509D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1BDD">
        <w:rPr>
          <w:rFonts w:ascii="Arial" w:hAnsi="Arial" w:cs="Arial"/>
        </w:rPr>
        <w:t xml:space="preserve">Hoe worden deze normen toegepast door banken en andere organisaties met een poortwachtersfunctie?  </w:t>
      </w:r>
    </w:p>
    <w:p w:rsidRPr="00671BDD" w:rsidR="00D509DB" w:rsidP="00D509DB" w:rsidRDefault="00D509D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1BDD">
        <w:rPr>
          <w:rFonts w:ascii="Arial" w:hAnsi="Arial" w:cs="Arial"/>
        </w:rPr>
        <w:t>Hoe werkt de wetgeving ten aanzien van sanctielijsten met betrekking tot het selecteren van transacties, die nader uitgezocht worden door banken en andere organisaties met een poortwachtersfunctie?</w:t>
      </w:r>
    </w:p>
    <w:p w:rsidRPr="00671BDD" w:rsidR="00D509DB" w:rsidP="00D509DB" w:rsidRDefault="00D509D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1BDD">
        <w:rPr>
          <w:rFonts w:ascii="Arial" w:hAnsi="Arial" w:cs="Arial"/>
        </w:rPr>
        <w:t xml:space="preserve">Welke normen stelt de </w:t>
      </w:r>
      <w:proofErr w:type="spellStart"/>
      <w:r w:rsidRPr="00671BDD">
        <w:rPr>
          <w:rFonts w:ascii="Arial" w:hAnsi="Arial" w:cs="Arial"/>
        </w:rPr>
        <w:t>Wwft</w:t>
      </w:r>
      <w:proofErr w:type="spellEnd"/>
      <w:r w:rsidRPr="00671BDD">
        <w:rPr>
          <w:rFonts w:ascii="Arial" w:hAnsi="Arial" w:cs="Arial"/>
        </w:rPr>
        <w:t xml:space="preserve"> hiervoor? </w:t>
      </w:r>
    </w:p>
    <w:p w:rsidRPr="00671BDD" w:rsidR="00D509DB" w:rsidP="00D509DB" w:rsidRDefault="00D509D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1BDD">
        <w:rPr>
          <w:rFonts w:ascii="Arial" w:hAnsi="Arial" w:cs="Arial"/>
        </w:rPr>
        <w:t xml:space="preserve">Hoe worden deze normen toegepast door banken en andere organisaties met een poortwachtersfunctie? </w:t>
      </w:r>
    </w:p>
    <w:p w:rsidRPr="00671BDD" w:rsidR="00D509DB" w:rsidP="00D509DB" w:rsidRDefault="00D509D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1BDD">
        <w:rPr>
          <w:rFonts w:ascii="Arial" w:hAnsi="Arial" w:cs="Arial"/>
        </w:rPr>
        <w:t xml:space="preserve">Hoe komt men tot de formulering van de vragen, die gesteld worden aan bankcliënten in de desbetreffende gevallen?   </w:t>
      </w:r>
    </w:p>
    <w:p w:rsidRPr="00671BDD" w:rsidR="00D509DB" w:rsidP="00D509DB" w:rsidRDefault="00D509D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1BDD">
        <w:rPr>
          <w:rFonts w:ascii="Arial" w:hAnsi="Arial" w:cs="Arial"/>
        </w:rPr>
        <w:t xml:space="preserve">Op welke punten zou de (internationale en nationale) wetgeving aangepast moeten worden, teneinde het onnodig lastig vallen van deze cliënten te voorkomen? </w:t>
      </w:r>
    </w:p>
    <w:p w:rsidR="00D509DB" w:rsidP="00D509DB" w:rsidRDefault="00D509DB">
      <w:pPr>
        <w:autoSpaceDE w:val="0"/>
        <w:autoSpaceDN w:val="0"/>
        <w:adjustRightInd w:val="0"/>
        <w:rPr>
          <w:rFonts w:ascii="Arial" w:hAnsi="Arial" w:cs="Arial"/>
        </w:rPr>
      </w:pPr>
    </w:p>
    <w:p w:rsidR="00D509DB" w:rsidP="00D509DB" w:rsidRDefault="00D509D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7. Termijn plaatsvinden: </w:t>
      </w:r>
      <w:r>
        <w:rPr>
          <w:rFonts w:ascii="Arial" w:hAnsi="Arial" w:cs="Arial"/>
        </w:rPr>
        <w:t>september/oktober 2023</w:t>
      </w:r>
    </w:p>
    <w:p w:rsidR="00D509DB" w:rsidP="00D509DB" w:rsidRDefault="00D509DB">
      <w:pPr>
        <w:autoSpaceDE w:val="0"/>
        <w:autoSpaceDN w:val="0"/>
        <w:adjustRightInd w:val="0"/>
        <w:rPr>
          <w:rFonts w:ascii="Arial" w:hAnsi="Arial" w:cs="Arial"/>
        </w:rPr>
      </w:pPr>
    </w:p>
    <w:p w:rsidR="00D509DB" w:rsidP="00D509DB" w:rsidRDefault="00D509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Blokindeling:</w:t>
      </w:r>
    </w:p>
    <w:p w:rsidRPr="00671BDD" w:rsidR="00D509DB" w:rsidP="00D509DB" w:rsidRDefault="00D509D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1BDD">
        <w:rPr>
          <w:rFonts w:ascii="Arial" w:hAnsi="Arial" w:cs="Arial"/>
        </w:rPr>
        <w:t>Gedupeerden</w:t>
      </w:r>
    </w:p>
    <w:p w:rsidRPr="00671BDD" w:rsidR="00D509DB" w:rsidP="00D509DB" w:rsidRDefault="00D509D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1BDD">
        <w:rPr>
          <w:rFonts w:ascii="Arial" w:hAnsi="Arial" w:cs="Arial"/>
        </w:rPr>
        <w:t xml:space="preserve">Banken waaronder DNB/ECB, de NVB en de FIU </w:t>
      </w:r>
    </w:p>
    <w:p w:rsidR="00D509DB" w:rsidP="00D509DB" w:rsidRDefault="00D509D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1BDD">
        <w:rPr>
          <w:rFonts w:ascii="Arial" w:hAnsi="Arial" w:cs="Arial"/>
        </w:rPr>
        <w:t xml:space="preserve">Deskundigen </w:t>
      </w:r>
    </w:p>
    <w:p w:rsidRPr="00671BDD" w:rsidR="00D509DB" w:rsidP="00D509DB" w:rsidRDefault="00D509DB">
      <w:pPr>
        <w:autoSpaceDE w:val="0"/>
        <w:autoSpaceDN w:val="0"/>
        <w:adjustRightInd w:val="0"/>
        <w:rPr>
          <w:rFonts w:ascii="Arial" w:hAnsi="Arial" w:cs="Arial"/>
        </w:rPr>
      </w:pPr>
    </w:p>
    <w:p w:rsidR="00D15A35" w:rsidP="00D509DB" w:rsidRDefault="00D509DB">
      <w:r>
        <w:rPr>
          <w:rFonts w:ascii="Arial" w:hAnsi="Arial" w:cs="Arial"/>
          <w:b/>
          <w:bCs/>
        </w:rPr>
        <w:t xml:space="preserve">9. Maximaal aantal genodigden (per blok): </w:t>
      </w:r>
      <w:r w:rsidRPr="00D509DB">
        <w:rPr>
          <w:rFonts w:ascii="Arial" w:hAnsi="Arial" w:cs="Arial"/>
          <w:bCs/>
        </w:rPr>
        <w:t>4</w:t>
      </w:r>
    </w:p>
    <w:sectPr w:rsidR="00D15A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23F9"/>
    <w:multiLevelType w:val="hybridMultilevel"/>
    <w:tmpl w:val="894A6A06"/>
    <w:lvl w:ilvl="0" w:tplc="6CAC8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922E3"/>
    <w:multiLevelType w:val="hybridMultilevel"/>
    <w:tmpl w:val="F7CACD02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A12881"/>
    <w:multiLevelType w:val="hybridMultilevel"/>
    <w:tmpl w:val="2EA4913A"/>
    <w:lvl w:ilvl="0" w:tplc="D9B0EED4">
      <w:start w:val="1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CC"/>
    <w:rsid w:val="00057EFF"/>
    <w:rsid w:val="00191FCC"/>
    <w:rsid w:val="00205A5C"/>
    <w:rsid w:val="00223659"/>
    <w:rsid w:val="00235DB5"/>
    <w:rsid w:val="00273700"/>
    <w:rsid w:val="002B5518"/>
    <w:rsid w:val="0033107B"/>
    <w:rsid w:val="003C0218"/>
    <w:rsid w:val="003C7437"/>
    <w:rsid w:val="00447B4C"/>
    <w:rsid w:val="004C0148"/>
    <w:rsid w:val="0055105B"/>
    <w:rsid w:val="005852E6"/>
    <w:rsid w:val="00760E97"/>
    <w:rsid w:val="007B33EB"/>
    <w:rsid w:val="007B7495"/>
    <w:rsid w:val="00B5287D"/>
    <w:rsid w:val="00D15A35"/>
    <w:rsid w:val="00D509DB"/>
    <w:rsid w:val="00E41342"/>
    <w:rsid w:val="00EF2601"/>
    <w:rsid w:val="00FE5526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EB6"/>
  <w15:chartTrackingRefBased/>
  <w15:docId w15:val="{380CD905-844D-4816-9894-B4364A73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5A5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91FCC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91FCC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91FCC"/>
    <w:rPr>
      <w:rFonts w:ascii="Calibri" w:hAnsi="Calibri"/>
      <w:szCs w:val="21"/>
    </w:rPr>
  </w:style>
  <w:style w:type="paragraph" w:styleId="Geenafstand">
    <w:name w:val="No Spacing"/>
    <w:uiPriority w:val="1"/>
    <w:qFormat/>
    <w:rsid w:val="003C021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509D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249</ap:Words>
  <ap:Characters>1370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2023-06-26T11:00:00.0000000Z</dcterms:created>
  <dcterms:modified xsi:type="dcterms:W3CDTF">2023-06-26T11:00:00.0000000Z</dcterms:modified>
  <version/>
  <category/>
</coreProperties>
</file>