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82D08" w:rsidR="00CD4D3A" w:rsidP="00E85F85" w:rsidRDefault="00810268" w14:paraId="5B445EC3" w14:textId="265DBA6E">
      <w:pPr>
        <w:spacing w:after="0" w:line="240" w:lineRule="auto"/>
        <w:rPr>
          <w:b/>
          <w:bCs/>
          <w:sz w:val="24"/>
          <w:szCs w:val="24"/>
        </w:rPr>
      </w:pPr>
      <w:r>
        <w:rPr>
          <w:b/>
          <w:bCs/>
          <w:sz w:val="24"/>
          <w:szCs w:val="24"/>
        </w:rPr>
        <w:t>Gesprek</w:t>
      </w:r>
      <w:r w:rsidR="00AB7AB2">
        <w:rPr>
          <w:b/>
          <w:bCs/>
          <w:sz w:val="24"/>
          <w:szCs w:val="24"/>
        </w:rPr>
        <w:t>snotitie</w:t>
      </w:r>
      <w:r w:rsidR="00B82D08">
        <w:rPr>
          <w:b/>
          <w:bCs/>
          <w:sz w:val="24"/>
          <w:szCs w:val="24"/>
        </w:rPr>
        <w:t xml:space="preserve"> </w:t>
      </w:r>
      <w:r w:rsidR="00AB7AB2">
        <w:rPr>
          <w:b/>
          <w:bCs/>
          <w:sz w:val="24"/>
          <w:szCs w:val="24"/>
        </w:rPr>
        <w:t xml:space="preserve">voor het </w:t>
      </w:r>
      <w:r w:rsidRPr="00B82D08" w:rsidR="10F6F61F">
        <w:rPr>
          <w:b/>
          <w:bCs/>
          <w:sz w:val="24"/>
          <w:szCs w:val="24"/>
        </w:rPr>
        <w:t xml:space="preserve">rondetafelgesprek over het adviesrapport </w:t>
      </w:r>
      <w:r w:rsidRPr="00B82D08" w:rsidR="04544D90">
        <w:rPr>
          <w:b/>
          <w:bCs/>
          <w:sz w:val="24"/>
          <w:szCs w:val="24"/>
        </w:rPr>
        <w:t>'</w:t>
      </w:r>
      <w:r w:rsidR="00B86BFA">
        <w:rPr>
          <w:b/>
          <w:bCs/>
          <w:sz w:val="24"/>
          <w:szCs w:val="24"/>
        </w:rPr>
        <w:t>E</w:t>
      </w:r>
      <w:r w:rsidRPr="00B82D08" w:rsidR="04544D90">
        <w:rPr>
          <w:b/>
          <w:bCs/>
          <w:sz w:val="24"/>
          <w:szCs w:val="24"/>
        </w:rPr>
        <w:t>lke regio telt!’</w:t>
      </w:r>
      <w:r w:rsidRPr="00B82D08" w:rsidR="00EE6B14">
        <w:rPr>
          <w:b/>
          <w:bCs/>
          <w:sz w:val="24"/>
          <w:szCs w:val="24"/>
        </w:rPr>
        <w:t xml:space="preserve">         </w:t>
      </w:r>
    </w:p>
    <w:p w:rsidR="00B60D46" w:rsidP="00E85F85" w:rsidRDefault="00B60D46" w14:paraId="68F455F9" w14:textId="3F30DF5E">
      <w:pPr>
        <w:spacing w:after="0" w:line="240" w:lineRule="auto"/>
      </w:pPr>
      <w:r>
        <w:rPr>
          <w:szCs w:val="20"/>
        </w:rPr>
        <w:tab/>
      </w:r>
      <w:r w:rsidR="00EE6B14">
        <w:rPr>
          <w:szCs w:val="20"/>
        </w:rPr>
        <w:t xml:space="preserve">                              </w:t>
      </w:r>
    </w:p>
    <w:p w:rsidR="0088760E" w:rsidP="00227493" w:rsidRDefault="00AB7AB2" w14:paraId="43EF8D1E" w14:textId="77777777">
      <w:pPr>
        <w:pStyle w:val="Geenafstand"/>
        <w:spacing w:line="276" w:lineRule="auto"/>
        <w:rPr>
          <w:rFonts w:ascii="Calibri" w:hAnsi="Calibri" w:eastAsia="Calibri" w:cs="Calibri"/>
          <w:sz w:val="20"/>
          <w:szCs w:val="20"/>
          <w:lang w:val="nl-NL"/>
        </w:rPr>
      </w:pPr>
      <w:r w:rsidRPr="00847D03">
        <w:rPr>
          <w:rFonts w:ascii="Calibri" w:hAnsi="Calibri" w:eastAsia="Calibri" w:cs="Calibri"/>
          <w:b/>
          <w:bCs/>
          <w:sz w:val="20"/>
          <w:szCs w:val="20"/>
          <w:lang w:val="nl-NL"/>
        </w:rPr>
        <w:t>Ter introductie</w:t>
      </w:r>
      <w:r>
        <w:rPr>
          <w:rFonts w:ascii="Calibri" w:hAnsi="Calibri" w:eastAsia="Calibri" w:cs="Calibri"/>
          <w:sz w:val="20"/>
          <w:szCs w:val="20"/>
          <w:lang w:val="nl-NL"/>
        </w:rPr>
        <w:br/>
      </w:r>
      <w:r w:rsidRPr="4E133322" w:rsidR="74DECEDC">
        <w:rPr>
          <w:rFonts w:ascii="Calibri" w:hAnsi="Calibri" w:eastAsia="Calibri" w:cs="Calibri"/>
          <w:sz w:val="20"/>
          <w:szCs w:val="20"/>
          <w:lang w:val="nl-NL"/>
        </w:rPr>
        <w:t xml:space="preserve">De P10 is het samenwerkingsverband van grote plattelandsgemeenten. </w:t>
      </w:r>
      <w:r w:rsidR="00EF154E">
        <w:rPr>
          <w:rFonts w:ascii="Calibri" w:hAnsi="Calibri" w:eastAsia="Calibri" w:cs="Calibri"/>
          <w:sz w:val="20"/>
          <w:szCs w:val="20"/>
          <w:lang w:val="nl-NL"/>
        </w:rPr>
        <w:t xml:space="preserve">P10 bestaat sinds </w:t>
      </w:r>
      <w:r w:rsidRPr="4E133322" w:rsidR="74DECEDC">
        <w:rPr>
          <w:rFonts w:ascii="Calibri" w:hAnsi="Calibri" w:eastAsia="Calibri" w:cs="Calibri"/>
          <w:sz w:val="20"/>
          <w:szCs w:val="20"/>
          <w:lang w:val="nl-NL"/>
        </w:rPr>
        <w:t>2008 en heeft 31 grote plattelandsgemeenten, met bijna 10.000 km2 oppervlakte, bijna 700 dorpskernen en meer dan een miljoen inwoners.</w:t>
      </w:r>
      <w:r w:rsidRPr="4E133322" w:rsidR="634A2C0D">
        <w:rPr>
          <w:rFonts w:ascii="Calibri" w:hAnsi="Calibri" w:eastAsia="Calibri" w:cs="Calibri"/>
          <w:sz w:val="20"/>
          <w:szCs w:val="20"/>
          <w:lang w:val="nl-NL"/>
        </w:rPr>
        <w:t xml:space="preserve"> </w:t>
      </w:r>
      <w:r w:rsidR="00EF154E">
        <w:rPr>
          <w:rFonts w:ascii="Calibri" w:hAnsi="Calibri" w:eastAsia="Calibri" w:cs="Calibri"/>
          <w:sz w:val="20"/>
          <w:szCs w:val="20"/>
          <w:lang w:val="nl-NL"/>
        </w:rPr>
        <w:t>K</w:t>
      </w:r>
      <w:r w:rsidRPr="4E133322" w:rsidR="634A2C0D">
        <w:rPr>
          <w:rFonts w:ascii="Calibri" w:hAnsi="Calibri" w:eastAsia="Calibri" w:cs="Calibri"/>
          <w:sz w:val="20"/>
          <w:szCs w:val="20"/>
          <w:lang w:val="nl-NL"/>
        </w:rPr>
        <w:t xml:space="preserve">ennisdeling </w:t>
      </w:r>
      <w:r w:rsidR="00FF0794">
        <w:rPr>
          <w:rStyle w:val="Voetnootmarkering"/>
          <w:rFonts w:ascii="Calibri" w:hAnsi="Calibri" w:eastAsia="Calibri" w:cs="Calibri"/>
          <w:sz w:val="20"/>
          <w:szCs w:val="20"/>
          <w:lang w:val="nl-NL"/>
        </w:rPr>
        <w:footnoteReference w:id="1"/>
      </w:r>
      <w:r w:rsidRPr="4E133322" w:rsidR="634A2C0D">
        <w:rPr>
          <w:rFonts w:ascii="Calibri" w:hAnsi="Calibri" w:eastAsia="Calibri" w:cs="Calibri"/>
          <w:sz w:val="20"/>
          <w:szCs w:val="20"/>
          <w:lang w:val="nl-NL"/>
        </w:rPr>
        <w:t>en gezamenlijke belangenbehartiging</w:t>
      </w:r>
      <w:r w:rsidR="00EF154E">
        <w:rPr>
          <w:rFonts w:ascii="Calibri" w:hAnsi="Calibri" w:eastAsia="Calibri" w:cs="Calibri"/>
          <w:sz w:val="20"/>
          <w:szCs w:val="20"/>
          <w:lang w:val="nl-NL"/>
        </w:rPr>
        <w:t xml:space="preserve"> vormen ons bestaansrecht.</w:t>
      </w:r>
      <w:r w:rsidR="00182C25">
        <w:rPr>
          <w:rFonts w:ascii="Calibri" w:hAnsi="Calibri" w:eastAsia="Calibri" w:cs="Calibri"/>
          <w:sz w:val="20"/>
          <w:szCs w:val="20"/>
          <w:lang w:val="nl-NL"/>
        </w:rPr>
        <w:t xml:space="preserve"> </w:t>
      </w:r>
    </w:p>
    <w:p w:rsidRPr="00B24D36" w:rsidR="00B24D36" w:rsidP="00227493" w:rsidRDefault="0088760E" w14:paraId="50C14FBD" w14:textId="37F1CC26">
      <w:pPr>
        <w:pStyle w:val="Geenafstand"/>
        <w:spacing w:line="276" w:lineRule="auto"/>
        <w:rPr>
          <w:szCs w:val="20"/>
          <w:lang w:val="nl-NL"/>
        </w:rPr>
      </w:pPr>
      <w:r>
        <w:rPr>
          <w:rFonts w:ascii="Calibri" w:hAnsi="Calibri" w:eastAsia="Calibri" w:cs="Calibri"/>
          <w:sz w:val="20"/>
          <w:szCs w:val="20"/>
          <w:lang w:val="nl-NL"/>
        </w:rPr>
        <w:t xml:space="preserve">Hierbij werken we samen met de steden in onze regio’s. </w:t>
      </w:r>
      <w:r w:rsidR="00AB2FDC">
        <w:rPr>
          <w:rFonts w:ascii="Calibri" w:hAnsi="Calibri" w:eastAsia="Calibri" w:cs="Calibri"/>
          <w:sz w:val="20"/>
          <w:szCs w:val="20"/>
          <w:lang w:val="nl-NL"/>
        </w:rPr>
        <w:t xml:space="preserve">Want </w:t>
      </w:r>
      <w:r w:rsidR="00F128D3">
        <w:rPr>
          <w:rFonts w:ascii="Calibri" w:hAnsi="Calibri" w:eastAsia="Calibri" w:cs="Calibri"/>
          <w:sz w:val="20"/>
          <w:szCs w:val="20"/>
          <w:lang w:val="nl-NL"/>
        </w:rPr>
        <w:t xml:space="preserve">platteland en steden kunnen niet zonder elkaar. </w:t>
      </w:r>
      <w:r w:rsidR="00743BEE">
        <w:rPr>
          <w:rFonts w:ascii="Calibri" w:hAnsi="Calibri" w:eastAsia="Calibri" w:cs="Calibri"/>
          <w:sz w:val="20"/>
          <w:szCs w:val="20"/>
          <w:lang w:val="nl-NL"/>
        </w:rPr>
        <w:t xml:space="preserve"> In de regio’s van </w:t>
      </w:r>
      <w:r w:rsidR="00634E3A">
        <w:rPr>
          <w:rFonts w:ascii="Calibri" w:hAnsi="Calibri" w:eastAsia="Calibri" w:cs="Calibri"/>
          <w:sz w:val="20"/>
          <w:szCs w:val="20"/>
          <w:lang w:val="nl-NL"/>
        </w:rPr>
        <w:t>Nederland</w:t>
      </w:r>
      <w:r w:rsidR="00743BEE">
        <w:rPr>
          <w:rFonts w:ascii="Calibri" w:hAnsi="Calibri" w:eastAsia="Calibri" w:cs="Calibri"/>
          <w:sz w:val="20"/>
          <w:szCs w:val="20"/>
          <w:lang w:val="nl-NL"/>
        </w:rPr>
        <w:t xml:space="preserve"> waar verreweg de meeste mensen </w:t>
      </w:r>
      <w:r w:rsidR="00FC2128">
        <w:rPr>
          <w:rFonts w:ascii="Calibri" w:hAnsi="Calibri" w:eastAsia="Calibri" w:cs="Calibri"/>
          <w:sz w:val="20"/>
          <w:szCs w:val="20"/>
          <w:lang w:val="nl-NL"/>
        </w:rPr>
        <w:t xml:space="preserve">wonen, </w:t>
      </w:r>
      <w:r w:rsidRPr="00E5254E" w:rsidR="00FC2128">
        <w:rPr>
          <w:szCs w:val="20"/>
          <w:lang w:val="nl-NL"/>
        </w:rPr>
        <w:t>moeten</w:t>
      </w:r>
      <w:r w:rsidR="005D7E1F">
        <w:rPr>
          <w:szCs w:val="20"/>
          <w:lang w:val="nl-NL"/>
        </w:rPr>
        <w:t xml:space="preserve"> de oplossingen </w:t>
      </w:r>
      <w:r w:rsidR="00335796">
        <w:rPr>
          <w:szCs w:val="20"/>
          <w:lang w:val="nl-NL"/>
        </w:rPr>
        <w:t>komen voor</w:t>
      </w:r>
      <w:r w:rsidR="00EF4065">
        <w:rPr>
          <w:szCs w:val="20"/>
          <w:lang w:val="nl-NL"/>
        </w:rPr>
        <w:t xml:space="preserve"> de grote vraagstukken waar we als land voor staan</w:t>
      </w:r>
      <w:r w:rsidR="00826EAF">
        <w:rPr>
          <w:szCs w:val="20"/>
          <w:lang w:val="nl-NL"/>
        </w:rPr>
        <w:t xml:space="preserve">: </w:t>
      </w:r>
      <w:r w:rsidRPr="00B24D36" w:rsidR="00B24D36">
        <w:rPr>
          <w:szCs w:val="20"/>
          <w:lang w:val="nl-NL"/>
        </w:rPr>
        <w:t>op het gebied van energie, wonen, zorg, onderwijs, klimaat en</w:t>
      </w:r>
      <w:r w:rsidR="00B24D36">
        <w:rPr>
          <w:szCs w:val="20"/>
          <w:lang w:val="nl-NL"/>
        </w:rPr>
        <w:t xml:space="preserve"> </w:t>
      </w:r>
      <w:r w:rsidRPr="00B24D36" w:rsidR="00B24D36">
        <w:rPr>
          <w:szCs w:val="20"/>
          <w:lang w:val="nl-NL"/>
        </w:rPr>
        <w:t>andere grote opgaven met stijgende urgentie. Opgaven die vragen om visie en een lange adem, om ruimte</w:t>
      </w:r>
      <w:r w:rsidR="00B24D36">
        <w:rPr>
          <w:szCs w:val="20"/>
          <w:lang w:val="nl-NL"/>
        </w:rPr>
        <w:t xml:space="preserve"> </w:t>
      </w:r>
      <w:r w:rsidRPr="00B24D36" w:rsidR="00B24D36">
        <w:rPr>
          <w:szCs w:val="20"/>
          <w:lang w:val="nl-NL"/>
        </w:rPr>
        <w:t>en kracht.</w:t>
      </w:r>
      <w:r w:rsidR="007F0B2A">
        <w:rPr>
          <w:szCs w:val="20"/>
          <w:lang w:val="nl-NL"/>
        </w:rPr>
        <w:t xml:space="preserve"> </w:t>
      </w:r>
      <w:r w:rsidR="00A83C3F">
        <w:rPr>
          <w:szCs w:val="20"/>
          <w:lang w:val="nl-NL"/>
        </w:rPr>
        <w:t xml:space="preserve">Alleen samen kunnen we die opgaven aanpakken, </w:t>
      </w:r>
      <w:r w:rsidR="00CD27D0">
        <w:rPr>
          <w:szCs w:val="20"/>
          <w:lang w:val="nl-NL"/>
        </w:rPr>
        <w:t xml:space="preserve">maar </w:t>
      </w:r>
      <w:r w:rsidR="00A83C3F">
        <w:rPr>
          <w:szCs w:val="20"/>
          <w:lang w:val="nl-NL"/>
        </w:rPr>
        <w:t xml:space="preserve">daarvoor is </w:t>
      </w:r>
      <w:r w:rsidR="00CD27D0">
        <w:rPr>
          <w:szCs w:val="20"/>
          <w:lang w:val="nl-NL"/>
        </w:rPr>
        <w:t>ook een integraal werkende rijksoverheid</w:t>
      </w:r>
      <w:r w:rsidR="00FC2128">
        <w:rPr>
          <w:szCs w:val="20"/>
          <w:lang w:val="nl-NL"/>
        </w:rPr>
        <w:t xml:space="preserve"> nodig </w:t>
      </w:r>
      <w:r w:rsidR="00CD27D0">
        <w:rPr>
          <w:szCs w:val="20"/>
          <w:lang w:val="nl-NL"/>
        </w:rPr>
        <w:t>die</w:t>
      </w:r>
      <w:r w:rsidR="00B96756">
        <w:rPr>
          <w:szCs w:val="20"/>
          <w:lang w:val="nl-NL"/>
        </w:rPr>
        <w:t xml:space="preserve"> weet wat er speelt in de regio’s</w:t>
      </w:r>
      <w:r w:rsidR="00C449C7">
        <w:rPr>
          <w:szCs w:val="20"/>
          <w:lang w:val="nl-NL"/>
        </w:rPr>
        <w:t xml:space="preserve">. </w:t>
      </w:r>
      <w:r w:rsidRPr="0062485A" w:rsidR="0062485A">
        <w:rPr>
          <w:szCs w:val="20"/>
          <w:lang w:val="nl-NL"/>
        </w:rPr>
        <w:t xml:space="preserve">  </w:t>
      </w:r>
    </w:p>
    <w:p w:rsidR="00AE0A41" w:rsidP="00227493" w:rsidRDefault="00AE0A41" w14:paraId="4808DDE5" w14:textId="77777777">
      <w:pPr>
        <w:pStyle w:val="Geenafstand"/>
        <w:spacing w:line="276" w:lineRule="auto"/>
        <w:rPr>
          <w:szCs w:val="20"/>
          <w:lang w:val="nl-NL"/>
        </w:rPr>
      </w:pPr>
    </w:p>
    <w:p w:rsidR="00173100" w:rsidP="00264A5F" w:rsidRDefault="00227493" w14:paraId="36044088" w14:textId="77777777">
      <w:pPr>
        <w:pStyle w:val="Geenafstand"/>
        <w:rPr>
          <w:rFonts w:asciiTheme="minorHAnsi" w:hAnsiTheme="minorHAnsi"/>
          <w:sz w:val="20"/>
          <w:szCs w:val="20"/>
          <w:lang w:val="nl-NL"/>
        </w:rPr>
      </w:pPr>
      <w:r w:rsidRPr="00227493">
        <w:rPr>
          <w:rFonts w:asciiTheme="minorHAnsi" w:hAnsiTheme="minorHAnsi"/>
          <w:b/>
          <w:bCs/>
          <w:sz w:val="20"/>
          <w:szCs w:val="20"/>
          <w:lang w:val="nl-NL"/>
        </w:rPr>
        <w:t>Van doelmatig naar maatschappelijk effectief</w:t>
      </w:r>
      <w:r w:rsidR="00810268">
        <w:rPr>
          <w:rFonts w:asciiTheme="minorHAnsi" w:hAnsiTheme="minorHAnsi"/>
          <w:sz w:val="20"/>
          <w:szCs w:val="20"/>
          <w:lang w:val="nl-NL"/>
        </w:rPr>
        <w:br/>
      </w:r>
      <w:r w:rsidR="00326A36">
        <w:rPr>
          <w:rFonts w:asciiTheme="minorHAnsi" w:hAnsiTheme="minorHAnsi"/>
          <w:sz w:val="20"/>
          <w:szCs w:val="20"/>
          <w:lang w:val="nl-NL"/>
        </w:rPr>
        <w:t>W</w:t>
      </w:r>
      <w:r w:rsidR="00907615">
        <w:rPr>
          <w:rFonts w:asciiTheme="minorHAnsi" w:hAnsiTheme="minorHAnsi"/>
          <w:sz w:val="20"/>
          <w:szCs w:val="20"/>
          <w:lang w:val="nl-NL"/>
        </w:rPr>
        <w:t xml:space="preserve">ij merken dat ‘Den Haag” </w:t>
      </w:r>
      <w:r w:rsidRPr="00264A5F" w:rsidR="00264A5F">
        <w:rPr>
          <w:rFonts w:asciiTheme="minorHAnsi" w:hAnsiTheme="minorHAnsi"/>
          <w:sz w:val="20"/>
          <w:szCs w:val="20"/>
          <w:lang w:val="nl-NL"/>
        </w:rPr>
        <w:t>denkt in doelmatigheid</w:t>
      </w:r>
      <w:r w:rsidR="00326A36">
        <w:rPr>
          <w:rFonts w:asciiTheme="minorHAnsi" w:hAnsiTheme="minorHAnsi"/>
          <w:sz w:val="20"/>
          <w:szCs w:val="20"/>
          <w:lang w:val="nl-NL"/>
        </w:rPr>
        <w:t xml:space="preserve">. Die doelmatigheid </w:t>
      </w:r>
      <w:r w:rsidRPr="00264A5F" w:rsidR="00264A5F">
        <w:rPr>
          <w:rFonts w:asciiTheme="minorHAnsi" w:hAnsiTheme="minorHAnsi"/>
          <w:sz w:val="20"/>
          <w:szCs w:val="20"/>
          <w:lang w:val="nl-NL"/>
        </w:rPr>
        <w:t xml:space="preserve">leidt </w:t>
      </w:r>
      <w:r w:rsidR="00DA7C44">
        <w:rPr>
          <w:rFonts w:asciiTheme="minorHAnsi" w:hAnsiTheme="minorHAnsi"/>
          <w:sz w:val="20"/>
          <w:szCs w:val="20"/>
          <w:lang w:val="nl-NL"/>
        </w:rPr>
        <w:t>tot ver</w:t>
      </w:r>
      <w:r w:rsidRPr="00264A5F" w:rsidR="00264A5F">
        <w:rPr>
          <w:rFonts w:asciiTheme="minorHAnsi" w:hAnsiTheme="minorHAnsi"/>
          <w:sz w:val="20"/>
          <w:szCs w:val="20"/>
          <w:lang w:val="nl-NL"/>
        </w:rPr>
        <w:t xml:space="preserve">schraling van de regio’s. </w:t>
      </w:r>
    </w:p>
    <w:p w:rsidR="002134B4" w:rsidP="002134B4" w:rsidRDefault="00173100" w14:paraId="197D267D" w14:textId="66987332">
      <w:pPr>
        <w:pStyle w:val="Geenafstand"/>
        <w:rPr>
          <w:rFonts w:asciiTheme="minorHAnsi" w:hAnsiTheme="minorHAnsi"/>
          <w:sz w:val="20"/>
          <w:szCs w:val="20"/>
          <w:lang w:val="nl-NL"/>
        </w:rPr>
      </w:pPr>
      <w:r w:rsidRPr="00173100">
        <w:rPr>
          <w:rFonts w:asciiTheme="minorHAnsi" w:hAnsiTheme="minorHAnsi"/>
          <w:sz w:val="20"/>
          <w:szCs w:val="20"/>
          <w:lang w:val="nl-NL"/>
        </w:rPr>
        <w:t xml:space="preserve">Mensen herkennen zich </w:t>
      </w:r>
      <w:r w:rsidR="00933884">
        <w:rPr>
          <w:rFonts w:asciiTheme="minorHAnsi" w:hAnsiTheme="minorHAnsi"/>
          <w:sz w:val="20"/>
          <w:szCs w:val="20"/>
          <w:lang w:val="nl-NL"/>
        </w:rPr>
        <w:t xml:space="preserve">daardoor </w:t>
      </w:r>
      <w:r w:rsidRPr="00173100">
        <w:rPr>
          <w:rFonts w:asciiTheme="minorHAnsi" w:hAnsiTheme="minorHAnsi"/>
          <w:sz w:val="20"/>
          <w:szCs w:val="20"/>
          <w:lang w:val="nl-NL"/>
        </w:rPr>
        <w:t>niet meer in de rijksoverheid en hebben geen vertrouwen meer in het beleid</w:t>
      </w:r>
      <w:r w:rsidR="00933884">
        <w:rPr>
          <w:rFonts w:asciiTheme="minorHAnsi" w:hAnsiTheme="minorHAnsi"/>
          <w:sz w:val="20"/>
          <w:szCs w:val="20"/>
          <w:lang w:val="nl-NL"/>
        </w:rPr>
        <w:t xml:space="preserve">. </w:t>
      </w:r>
      <w:r w:rsidRPr="00173100">
        <w:rPr>
          <w:rFonts w:asciiTheme="minorHAnsi" w:hAnsiTheme="minorHAnsi"/>
          <w:sz w:val="20"/>
          <w:szCs w:val="20"/>
          <w:lang w:val="nl-NL"/>
        </w:rPr>
        <w:t xml:space="preserve"> Op het platteland staan we voor samenwerken.</w:t>
      </w:r>
      <w:r w:rsidR="006B20C1">
        <w:rPr>
          <w:rFonts w:asciiTheme="minorHAnsi" w:hAnsiTheme="minorHAnsi"/>
          <w:sz w:val="20"/>
          <w:szCs w:val="20"/>
          <w:lang w:val="nl-NL"/>
        </w:rPr>
        <w:t xml:space="preserve"> </w:t>
      </w:r>
      <w:r w:rsidRPr="00173100">
        <w:rPr>
          <w:rFonts w:asciiTheme="minorHAnsi" w:hAnsiTheme="minorHAnsi"/>
          <w:sz w:val="20"/>
          <w:szCs w:val="20"/>
          <w:lang w:val="nl-NL"/>
        </w:rPr>
        <w:t xml:space="preserve">Problemen lossen we op vanuit nieuwsgierigheid, nabijheid en begrip voor elkaars waarden. </w:t>
      </w:r>
      <w:r w:rsidR="002134B4">
        <w:rPr>
          <w:rFonts w:asciiTheme="minorHAnsi" w:hAnsiTheme="minorHAnsi"/>
          <w:sz w:val="20"/>
          <w:szCs w:val="20"/>
          <w:lang w:val="nl-NL"/>
        </w:rPr>
        <w:t xml:space="preserve"> Zo lo</w:t>
      </w:r>
      <w:r w:rsidR="001E078B">
        <w:rPr>
          <w:rFonts w:asciiTheme="minorHAnsi" w:hAnsiTheme="minorHAnsi"/>
          <w:sz w:val="20"/>
          <w:szCs w:val="20"/>
          <w:lang w:val="nl-NL"/>
        </w:rPr>
        <w:t xml:space="preserve">ssen wij veel </w:t>
      </w:r>
      <w:r w:rsidRPr="002134B4" w:rsidR="002134B4">
        <w:rPr>
          <w:rFonts w:asciiTheme="minorHAnsi" w:hAnsiTheme="minorHAnsi"/>
          <w:sz w:val="20"/>
          <w:szCs w:val="20"/>
          <w:lang w:val="nl-NL"/>
        </w:rPr>
        <w:t xml:space="preserve">vraagstukken </w:t>
      </w:r>
      <w:r w:rsidR="00186A25">
        <w:rPr>
          <w:rFonts w:asciiTheme="minorHAnsi" w:hAnsiTheme="minorHAnsi"/>
          <w:sz w:val="20"/>
          <w:szCs w:val="20"/>
          <w:lang w:val="nl-NL"/>
        </w:rPr>
        <w:t xml:space="preserve">samen </w:t>
      </w:r>
      <w:r w:rsidRPr="002134B4" w:rsidR="002134B4">
        <w:rPr>
          <w:rFonts w:asciiTheme="minorHAnsi" w:hAnsiTheme="minorHAnsi"/>
          <w:sz w:val="20"/>
          <w:szCs w:val="20"/>
          <w:lang w:val="nl-NL"/>
        </w:rPr>
        <w:t>met onze inwoners of dankzij onze inwoners op</w:t>
      </w:r>
      <w:r w:rsidR="001E078B">
        <w:rPr>
          <w:rFonts w:asciiTheme="minorHAnsi" w:hAnsiTheme="minorHAnsi"/>
          <w:sz w:val="20"/>
          <w:szCs w:val="20"/>
          <w:lang w:val="nl-NL"/>
        </w:rPr>
        <w:t xml:space="preserve"> en veel voorzieningen kunnen we </w:t>
      </w:r>
      <w:r w:rsidRPr="002134B4" w:rsidR="002134B4">
        <w:rPr>
          <w:rFonts w:asciiTheme="minorHAnsi" w:hAnsiTheme="minorHAnsi"/>
          <w:sz w:val="20"/>
          <w:szCs w:val="20"/>
          <w:lang w:val="nl-NL"/>
        </w:rPr>
        <w:t xml:space="preserve">met of dankzij onze </w:t>
      </w:r>
      <w:proofErr w:type="gramStart"/>
      <w:r w:rsidRPr="002134B4" w:rsidR="002134B4">
        <w:rPr>
          <w:rFonts w:asciiTheme="minorHAnsi" w:hAnsiTheme="minorHAnsi"/>
          <w:sz w:val="20"/>
          <w:szCs w:val="20"/>
          <w:lang w:val="nl-NL"/>
        </w:rPr>
        <w:t>inwoners  in</w:t>
      </w:r>
      <w:proofErr w:type="gramEnd"/>
      <w:r w:rsidRPr="002134B4" w:rsidR="002134B4">
        <w:rPr>
          <w:rFonts w:asciiTheme="minorHAnsi" w:hAnsiTheme="minorHAnsi"/>
          <w:sz w:val="20"/>
          <w:szCs w:val="20"/>
          <w:lang w:val="nl-NL"/>
        </w:rPr>
        <w:t xml:space="preserve"> stand houden.</w:t>
      </w:r>
    </w:p>
    <w:p w:rsidR="00E12A71" w:rsidP="00264A5F" w:rsidRDefault="00E12A71" w14:paraId="306F8F18" w14:textId="77777777">
      <w:pPr>
        <w:pStyle w:val="Geenafstand"/>
        <w:rPr>
          <w:rFonts w:asciiTheme="minorHAnsi" w:hAnsiTheme="minorHAnsi"/>
          <w:sz w:val="20"/>
          <w:szCs w:val="20"/>
          <w:lang w:val="nl-NL"/>
        </w:rPr>
      </w:pPr>
    </w:p>
    <w:p w:rsidRPr="00264A5F" w:rsidR="00264A5F" w:rsidP="00264A5F" w:rsidRDefault="00DC442B" w14:paraId="27A6C559" w14:textId="771DA603">
      <w:pPr>
        <w:pStyle w:val="Geenafstand"/>
        <w:rPr>
          <w:rFonts w:asciiTheme="minorHAnsi" w:hAnsiTheme="minorHAnsi"/>
          <w:sz w:val="20"/>
          <w:szCs w:val="20"/>
          <w:lang w:val="nl-NL"/>
        </w:rPr>
      </w:pPr>
      <w:r>
        <w:rPr>
          <w:rFonts w:asciiTheme="minorHAnsi" w:hAnsiTheme="minorHAnsi"/>
          <w:sz w:val="20"/>
          <w:szCs w:val="20"/>
          <w:lang w:val="nl-NL"/>
        </w:rPr>
        <w:t xml:space="preserve">In onze ogen staat Den </w:t>
      </w:r>
      <w:r w:rsidR="00E12A71">
        <w:rPr>
          <w:rFonts w:asciiTheme="minorHAnsi" w:hAnsiTheme="minorHAnsi"/>
          <w:sz w:val="20"/>
          <w:szCs w:val="20"/>
          <w:lang w:val="nl-NL"/>
        </w:rPr>
        <w:t>H</w:t>
      </w:r>
      <w:r>
        <w:rPr>
          <w:rFonts w:asciiTheme="minorHAnsi" w:hAnsiTheme="minorHAnsi"/>
          <w:sz w:val="20"/>
          <w:szCs w:val="20"/>
          <w:lang w:val="nl-NL"/>
        </w:rPr>
        <w:t xml:space="preserve">aag voor de </w:t>
      </w:r>
      <w:r w:rsidR="00307A2B">
        <w:rPr>
          <w:rFonts w:asciiTheme="minorHAnsi" w:hAnsiTheme="minorHAnsi"/>
          <w:sz w:val="20"/>
          <w:szCs w:val="20"/>
          <w:lang w:val="nl-NL"/>
        </w:rPr>
        <w:t xml:space="preserve">keuze </w:t>
      </w:r>
      <w:r w:rsidRPr="00264A5F" w:rsidR="00264A5F">
        <w:rPr>
          <w:rFonts w:asciiTheme="minorHAnsi" w:hAnsiTheme="minorHAnsi"/>
          <w:sz w:val="20"/>
          <w:szCs w:val="20"/>
          <w:lang w:val="nl-NL"/>
        </w:rPr>
        <w:t>om</w:t>
      </w:r>
      <w:r w:rsidR="00307A2B">
        <w:rPr>
          <w:rFonts w:asciiTheme="minorHAnsi" w:hAnsiTheme="minorHAnsi"/>
          <w:sz w:val="20"/>
          <w:szCs w:val="20"/>
          <w:lang w:val="nl-NL"/>
        </w:rPr>
        <w:t xml:space="preserve"> nu een paradigmashift te maken </w:t>
      </w:r>
      <w:r w:rsidR="00496688">
        <w:rPr>
          <w:rFonts w:asciiTheme="minorHAnsi" w:hAnsiTheme="minorHAnsi"/>
          <w:sz w:val="20"/>
          <w:szCs w:val="20"/>
          <w:lang w:val="nl-NL"/>
        </w:rPr>
        <w:t xml:space="preserve">en in te zetten op maatschappelijke effectiviteit. </w:t>
      </w:r>
      <w:r w:rsidR="00800863">
        <w:rPr>
          <w:rFonts w:asciiTheme="minorHAnsi" w:hAnsiTheme="minorHAnsi"/>
          <w:sz w:val="20"/>
          <w:szCs w:val="20"/>
          <w:lang w:val="nl-NL"/>
        </w:rPr>
        <w:t>Niet weg te kijken van de verschraling en verl</w:t>
      </w:r>
      <w:r w:rsidR="005D532F">
        <w:rPr>
          <w:rFonts w:asciiTheme="minorHAnsi" w:hAnsiTheme="minorHAnsi"/>
          <w:sz w:val="20"/>
          <w:szCs w:val="20"/>
          <w:lang w:val="nl-NL"/>
        </w:rPr>
        <w:t xml:space="preserve">ies van het grootste deel van </w:t>
      </w:r>
      <w:r w:rsidR="00FA2ABA">
        <w:rPr>
          <w:rFonts w:asciiTheme="minorHAnsi" w:hAnsiTheme="minorHAnsi"/>
          <w:sz w:val="20"/>
          <w:szCs w:val="20"/>
          <w:lang w:val="nl-NL"/>
        </w:rPr>
        <w:t xml:space="preserve">de samenleving </w:t>
      </w:r>
      <w:r w:rsidR="00CB2369">
        <w:rPr>
          <w:rFonts w:asciiTheme="minorHAnsi" w:hAnsiTheme="minorHAnsi"/>
          <w:sz w:val="20"/>
          <w:szCs w:val="20"/>
          <w:lang w:val="nl-NL"/>
        </w:rPr>
        <w:t>van N</w:t>
      </w:r>
      <w:r w:rsidR="005D532F">
        <w:rPr>
          <w:rFonts w:asciiTheme="minorHAnsi" w:hAnsiTheme="minorHAnsi"/>
          <w:sz w:val="20"/>
          <w:szCs w:val="20"/>
          <w:lang w:val="nl-NL"/>
        </w:rPr>
        <w:t>ederland maar te kiezen voor herstel!</w:t>
      </w:r>
    </w:p>
    <w:p w:rsidRPr="00264A5F" w:rsidR="00264A5F" w:rsidP="00264A5F" w:rsidRDefault="00264A5F" w14:paraId="43EDA406" w14:textId="77777777">
      <w:pPr>
        <w:pStyle w:val="Geenafstand"/>
        <w:rPr>
          <w:rFonts w:asciiTheme="minorHAnsi" w:hAnsiTheme="minorHAnsi"/>
          <w:sz w:val="20"/>
          <w:szCs w:val="20"/>
          <w:lang w:val="nl-NL"/>
        </w:rPr>
      </w:pPr>
    </w:p>
    <w:p w:rsidRPr="00264A5F" w:rsidR="00264A5F" w:rsidP="00264A5F" w:rsidRDefault="00264A5F" w14:paraId="0EBA58F8" w14:textId="758CA591">
      <w:pPr>
        <w:pStyle w:val="Geenafstand"/>
        <w:rPr>
          <w:rFonts w:asciiTheme="minorHAnsi" w:hAnsiTheme="minorHAnsi"/>
          <w:sz w:val="20"/>
          <w:szCs w:val="20"/>
          <w:lang w:val="nl-NL"/>
        </w:rPr>
      </w:pPr>
      <w:r w:rsidRPr="00264A5F">
        <w:rPr>
          <w:rFonts w:asciiTheme="minorHAnsi" w:hAnsiTheme="minorHAnsi"/>
          <w:sz w:val="20"/>
          <w:szCs w:val="20"/>
          <w:lang w:val="nl-NL"/>
        </w:rPr>
        <w:t xml:space="preserve">Het </w:t>
      </w:r>
      <w:r w:rsidR="005F39B6">
        <w:rPr>
          <w:rFonts w:asciiTheme="minorHAnsi" w:hAnsiTheme="minorHAnsi"/>
          <w:sz w:val="20"/>
          <w:szCs w:val="20"/>
          <w:lang w:val="nl-NL"/>
        </w:rPr>
        <w:t xml:space="preserve">is </w:t>
      </w:r>
      <w:r w:rsidRPr="00264A5F">
        <w:rPr>
          <w:rFonts w:asciiTheme="minorHAnsi" w:hAnsiTheme="minorHAnsi"/>
          <w:sz w:val="20"/>
          <w:szCs w:val="20"/>
          <w:lang w:val="nl-NL"/>
        </w:rPr>
        <w:t xml:space="preserve">aan de Tweede Kamer </w:t>
      </w:r>
      <w:r w:rsidR="005A0C36">
        <w:rPr>
          <w:rFonts w:asciiTheme="minorHAnsi" w:hAnsiTheme="minorHAnsi"/>
          <w:sz w:val="20"/>
          <w:szCs w:val="20"/>
          <w:lang w:val="nl-NL"/>
        </w:rPr>
        <w:t xml:space="preserve">om nu de keuze te maken </w:t>
      </w:r>
      <w:r w:rsidRPr="00264A5F">
        <w:rPr>
          <w:rFonts w:asciiTheme="minorHAnsi" w:hAnsiTheme="minorHAnsi"/>
          <w:sz w:val="20"/>
          <w:szCs w:val="20"/>
          <w:lang w:val="nl-NL"/>
        </w:rPr>
        <w:t xml:space="preserve">voor gelijke behandeling van Nederlandse inwoners of door te gaan met het vergroten van verschillen en de kansen tussen de </w:t>
      </w:r>
      <w:proofErr w:type="gramStart"/>
      <w:r w:rsidRPr="00264A5F">
        <w:rPr>
          <w:rFonts w:asciiTheme="minorHAnsi" w:hAnsiTheme="minorHAnsi"/>
          <w:sz w:val="20"/>
          <w:szCs w:val="20"/>
          <w:lang w:val="nl-NL"/>
        </w:rPr>
        <w:t xml:space="preserve">inwoners </w:t>
      </w:r>
      <w:r w:rsidR="005A0C36">
        <w:rPr>
          <w:rFonts w:asciiTheme="minorHAnsi" w:hAnsiTheme="minorHAnsi"/>
          <w:sz w:val="20"/>
          <w:szCs w:val="20"/>
          <w:lang w:val="nl-NL"/>
        </w:rPr>
        <w:t xml:space="preserve"> binnen</w:t>
      </w:r>
      <w:proofErr w:type="gramEnd"/>
      <w:r w:rsidR="005A0C36">
        <w:rPr>
          <w:rFonts w:asciiTheme="minorHAnsi" w:hAnsiTheme="minorHAnsi"/>
          <w:sz w:val="20"/>
          <w:szCs w:val="20"/>
          <w:lang w:val="nl-NL"/>
        </w:rPr>
        <w:t xml:space="preserve"> en buiten de randstad</w:t>
      </w:r>
      <w:r w:rsidRPr="00264A5F">
        <w:rPr>
          <w:rFonts w:asciiTheme="minorHAnsi" w:hAnsiTheme="minorHAnsi"/>
          <w:sz w:val="20"/>
          <w:szCs w:val="20"/>
          <w:lang w:val="nl-NL"/>
        </w:rPr>
        <w:t>.</w:t>
      </w:r>
      <w:r w:rsidR="00CB2369">
        <w:rPr>
          <w:rFonts w:asciiTheme="minorHAnsi" w:hAnsiTheme="minorHAnsi"/>
          <w:sz w:val="20"/>
          <w:szCs w:val="20"/>
          <w:lang w:val="nl-NL"/>
        </w:rPr>
        <w:t xml:space="preserve"> </w:t>
      </w:r>
      <w:r w:rsidR="008565DC">
        <w:rPr>
          <w:rFonts w:asciiTheme="minorHAnsi" w:hAnsiTheme="minorHAnsi"/>
          <w:sz w:val="20"/>
          <w:szCs w:val="20"/>
          <w:lang w:val="nl-NL"/>
        </w:rPr>
        <w:t xml:space="preserve"> </w:t>
      </w:r>
      <w:r w:rsidR="00CB2369">
        <w:rPr>
          <w:rFonts w:asciiTheme="minorHAnsi" w:hAnsiTheme="minorHAnsi"/>
          <w:sz w:val="20"/>
          <w:szCs w:val="20"/>
          <w:lang w:val="nl-NL"/>
        </w:rPr>
        <w:t xml:space="preserve">Integrale samenwerking binnen de ministeries is daarbij </w:t>
      </w:r>
      <w:proofErr w:type="spellStart"/>
      <w:r w:rsidR="00CB2369">
        <w:rPr>
          <w:rFonts w:asciiTheme="minorHAnsi" w:hAnsiTheme="minorHAnsi"/>
          <w:sz w:val="20"/>
          <w:szCs w:val="20"/>
          <w:lang w:val="nl-NL"/>
        </w:rPr>
        <w:t>randvoorwaardelijk</w:t>
      </w:r>
      <w:proofErr w:type="spellEnd"/>
      <w:r w:rsidR="002134B4">
        <w:rPr>
          <w:rFonts w:asciiTheme="minorHAnsi" w:hAnsiTheme="minorHAnsi"/>
          <w:sz w:val="20"/>
          <w:szCs w:val="20"/>
          <w:lang w:val="nl-NL"/>
        </w:rPr>
        <w:t>.</w:t>
      </w:r>
    </w:p>
    <w:p w:rsidRPr="00264A5F" w:rsidR="00264A5F" w:rsidP="00264A5F" w:rsidRDefault="00264A5F" w14:paraId="1DF3CCF5" w14:textId="77777777">
      <w:pPr>
        <w:pStyle w:val="Geenafstand"/>
        <w:rPr>
          <w:rFonts w:asciiTheme="minorHAnsi" w:hAnsiTheme="minorHAnsi"/>
          <w:sz w:val="20"/>
          <w:szCs w:val="20"/>
          <w:lang w:val="nl-NL"/>
        </w:rPr>
      </w:pPr>
    </w:p>
    <w:p w:rsidR="000D15EA" w:rsidP="00264A5F" w:rsidRDefault="001D4357" w14:paraId="5AD65A82" w14:textId="04C4DBF3">
      <w:pPr>
        <w:pStyle w:val="Geenafstand"/>
        <w:rPr>
          <w:rFonts w:asciiTheme="minorHAnsi" w:hAnsiTheme="minorHAnsi"/>
          <w:sz w:val="20"/>
          <w:szCs w:val="20"/>
          <w:lang w:val="nl-NL"/>
        </w:rPr>
      </w:pPr>
      <w:r>
        <w:rPr>
          <w:rFonts w:asciiTheme="minorHAnsi" w:hAnsiTheme="minorHAnsi"/>
          <w:sz w:val="20"/>
          <w:szCs w:val="20"/>
          <w:lang w:val="nl-NL"/>
        </w:rPr>
        <w:t xml:space="preserve">Als </w:t>
      </w:r>
      <w:r w:rsidRPr="4E133322" w:rsidR="2CC80F55">
        <w:rPr>
          <w:rFonts w:asciiTheme="minorHAnsi" w:hAnsiTheme="minorHAnsi"/>
          <w:sz w:val="20"/>
          <w:szCs w:val="20"/>
          <w:lang w:val="nl-NL"/>
        </w:rPr>
        <w:t>b</w:t>
      </w:r>
      <w:r w:rsidRPr="4E133322" w:rsidR="634A2C0D">
        <w:rPr>
          <w:rFonts w:asciiTheme="minorHAnsi" w:hAnsiTheme="minorHAnsi"/>
          <w:sz w:val="20"/>
          <w:szCs w:val="20"/>
          <w:lang w:val="nl-NL"/>
        </w:rPr>
        <w:t>estuurders van de P</w:t>
      </w:r>
      <w:r w:rsidRPr="4E133322" w:rsidR="12EFE0FC">
        <w:rPr>
          <w:rFonts w:asciiTheme="minorHAnsi" w:hAnsiTheme="minorHAnsi"/>
          <w:sz w:val="20"/>
          <w:szCs w:val="20"/>
          <w:lang w:val="nl-NL"/>
        </w:rPr>
        <w:t>10 kénnen</w:t>
      </w:r>
      <w:r w:rsidRPr="4E133322" w:rsidR="74DECEDC">
        <w:rPr>
          <w:rFonts w:asciiTheme="minorHAnsi" w:hAnsiTheme="minorHAnsi"/>
          <w:sz w:val="20"/>
          <w:szCs w:val="20"/>
          <w:lang w:val="nl-NL"/>
        </w:rPr>
        <w:t xml:space="preserve"> </w:t>
      </w:r>
      <w:r w:rsidR="00810268">
        <w:rPr>
          <w:rFonts w:asciiTheme="minorHAnsi" w:hAnsiTheme="minorHAnsi"/>
          <w:sz w:val="20"/>
          <w:szCs w:val="20"/>
          <w:lang w:val="nl-NL"/>
        </w:rPr>
        <w:t xml:space="preserve">wij </w:t>
      </w:r>
      <w:r w:rsidRPr="4E133322" w:rsidR="74DECEDC">
        <w:rPr>
          <w:rFonts w:asciiTheme="minorHAnsi" w:hAnsiTheme="minorHAnsi"/>
          <w:sz w:val="20"/>
          <w:szCs w:val="20"/>
          <w:lang w:val="nl-NL"/>
        </w:rPr>
        <w:t xml:space="preserve">het platteland. We kennen de ruimte, de </w:t>
      </w:r>
      <w:r w:rsidRPr="4E133322" w:rsidR="5A97D7D9">
        <w:rPr>
          <w:rFonts w:asciiTheme="minorHAnsi" w:hAnsiTheme="minorHAnsi"/>
          <w:sz w:val="20"/>
          <w:szCs w:val="20"/>
          <w:lang w:val="nl-NL"/>
        </w:rPr>
        <w:t>pracht</w:t>
      </w:r>
      <w:r w:rsidRPr="4E133322" w:rsidR="74DECEDC">
        <w:rPr>
          <w:rFonts w:asciiTheme="minorHAnsi" w:hAnsiTheme="minorHAnsi"/>
          <w:sz w:val="20"/>
          <w:szCs w:val="20"/>
          <w:lang w:val="nl-NL"/>
        </w:rPr>
        <w:t>, de</w:t>
      </w:r>
      <w:r w:rsidRPr="4E133322" w:rsidR="12D626A7">
        <w:rPr>
          <w:rFonts w:asciiTheme="minorHAnsi" w:hAnsiTheme="minorHAnsi"/>
          <w:sz w:val="20"/>
          <w:szCs w:val="20"/>
          <w:lang w:val="nl-NL"/>
        </w:rPr>
        <w:t xml:space="preserve"> kracht </w:t>
      </w:r>
      <w:r w:rsidR="00810268">
        <w:rPr>
          <w:rFonts w:asciiTheme="minorHAnsi" w:hAnsiTheme="minorHAnsi"/>
          <w:sz w:val="20"/>
          <w:szCs w:val="20"/>
          <w:lang w:val="nl-NL"/>
        </w:rPr>
        <w:t xml:space="preserve">én ook </w:t>
      </w:r>
      <w:r w:rsidRPr="4E133322" w:rsidR="12D626A7">
        <w:rPr>
          <w:rFonts w:asciiTheme="minorHAnsi" w:hAnsiTheme="minorHAnsi"/>
          <w:sz w:val="20"/>
          <w:szCs w:val="20"/>
          <w:lang w:val="nl-NL"/>
        </w:rPr>
        <w:t xml:space="preserve">de </w:t>
      </w:r>
      <w:r w:rsidRPr="4E133322" w:rsidR="74DECEDC">
        <w:rPr>
          <w:rFonts w:asciiTheme="minorHAnsi" w:hAnsiTheme="minorHAnsi"/>
          <w:sz w:val="20"/>
          <w:szCs w:val="20"/>
          <w:lang w:val="nl-NL"/>
        </w:rPr>
        <w:t>kwetsbaarheid</w:t>
      </w:r>
      <w:r w:rsidRPr="4E133322" w:rsidR="470F0658">
        <w:rPr>
          <w:rFonts w:asciiTheme="minorHAnsi" w:hAnsiTheme="minorHAnsi"/>
          <w:sz w:val="20"/>
          <w:szCs w:val="20"/>
          <w:lang w:val="nl-NL"/>
        </w:rPr>
        <w:t xml:space="preserve">. </w:t>
      </w:r>
      <w:r w:rsidRPr="00571EAD" w:rsidR="00571EAD">
        <w:rPr>
          <w:rFonts w:asciiTheme="minorHAnsi" w:hAnsiTheme="minorHAnsi"/>
          <w:sz w:val="20"/>
          <w:szCs w:val="20"/>
          <w:lang w:val="nl-NL"/>
        </w:rPr>
        <w:t xml:space="preserve">Alle vraagstukken van de stad hebben wij ook op het platteland, maar we hebben niet de structurele capaciteit om het aan te pakken. </w:t>
      </w:r>
      <w:r w:rsidR="00571EAD">
        <w:rPr>
          <w:rFonts w:asciiTheme="minorHAnsi" w:hAnsiTheme="minorHAnsi"/>
          <w:sz w:val="20"/>
          <w:szCs w:val="20"/>
          <w:lang w:val="nl-NL"/>
        </w:rPr>
        <w:t xml:space="preserve"> </w:t>
      </w:r>
      <w:r w:rsidRPr="00571EAD" w:rsidR="00571EAD">
        <w:rPr>
          <w:rFonts w:asciiTheme="minorHAnsi" w:hAnsiTheme="minorHAnsi"/>
          <w:sz w:val="20"/>
          <w:szCs w:val="20"/>
          <w:lang w:val="nl-NL"/>
        </w:rPr>
        <w:t>Extra middelen voor de regio</w:t>
      </w:r>
      <w:r w:rsidR="00571EAD">
        <w:rPr>
          <w:rFonts w:asciiTheme="minorHAnsi" w:hAnsiTheme="minorHAnsi"/>
          <w:sz w:val="20"/>
          <w:szCs w:val="20"/>
          <w:lang w:val="nl-NL"/>
        </w:rPr>
        <w:t xml:space="preserve"> zijn</w:t>
      </w:r>
      <w:r w:rsidR="005861E7">
        <w:rPr>
          <w:rFonts w:asciiTheme="minorHAnsi" w:hAnsiTheme="minorHAnsi"/>
          <w:sz w:val="20"/>
          <w:szCs w:val="20"/>
          <w:lang w:val="nl-NL"/>
        </w:rPr>
        <w:t xml:space="preserve"> tot dusverre</w:t>
      </w:r>
      <w:r w:rsidR="00571EAD">
        <w:rPr>
          <w:rFonts w:asciiTheme="minorHAnsi" w:hAnsiTheme="minorHAnsi"/>
          <w:sz w:val="20"/>
          <w:szCs w:val="20"/>
          <w:lang w:val="nl-NL"/>
        </w:rPr>
        <w:t xml:space="preserve"> slechts beperkte tijd beschikbaar </w:t>
      </w:r>
      <w:r w:rsidR="00DC687B">
        <w:rPr>
          <w:rFonts w:asciiTheme="minorHAnsi" w:hAnsiTheme="minorHAnsi"/>
          <w:sz w:val="20"/>
          <w:szCs w:val="20"/>
          <w:lang w:val="nl-NL"/>
        </w:rPr>
        <w:t xml:space="preserve">en </w:t>
      </w:r>
      <w:r w:rsidR="005861E7">
        <w:rPr>
          <w:rFonts w:asciiTheme="minorHAnsi" w:hAnsiTheme="minorHAnsi"/>
          <w:sz w:val="20"/>
          <w:szCs w:val="20"/>
          <w:lang w:val="nl-NL"/>
        </w:rPr>
        <w:t xml:space="preserve">is </w:t>
      </w:r>
      <w:r w:rsidR="00DC687B">
        <w:rPr>
          <w:rFonts w:asciiTheme="minorHAnsi" w:hAnsiTheme="minorHAnsi"/>
          <w:sz w:val="20"/>
          <w:szCs w:val="20"/>
          <w:lang w:val="nl-NL"/>
        </w:rPr>
        <w:t>veelal te weinig</w:t>
      </w:r>
      <w:r w:rsidRPr="00571EAD" w:rsidR="00571EAD">
        <w:rPr>
          <w:rFonts w:asciiTheme="minorHAnsi" w:hAnsiTheme="minorHAnsi"/>
          <w:sz w:val="20"/>
          <w:szCs w:val="20"/>
          <w:lang w:val="nl-NL"/>
        </w:rPr>
        <w:t>.</w:t>
      </w:r>
      <w:r w:rsidR="00DC687B">
        <w:rPr>
          <w:rFonts w:asciiTheme="minorHAnsi" w:hAnsiTheme="minorHAnsi"/>
          <w:sz w:val="20"/>
          <w:szCs w:val="20"/>
          <w:lang w:val="nl-NL"/>
        </w:rPr>
        <w:t xml:space="preserve"> </w:t>
      </w:r>
      <w:r w:rsidRPr="00571EAD" w:rsidR="00571EAD">
        <w:rPr>
          <w:rFonts w:asciiTheme="minorHAnsi" w:hAnsiTheme="minorHAnsi"/>
          <w:sz w:val="20"/>
          <w:szCs w:val="20"/>
          <w:lang w:val="nl-NL"/>
        </w:rPr>
        <w:t xml:space="preserve">We hebben behoefte aan structurele afspraken om structureel aan onze samenleving te kunnen bouwen.  </w:t>
      </w:r>
      <w:r w:rsidRPr="004D37E2" w:rsidR="004D37E2">
        <w:rPr>
          <w:rFonts w:asciiTheme="minorHAnsi" w:hAnsiTheme="minorHAnsi"/>
          <w:sz w:val="20"/>
          <w:szCs w:val="20"/>
          <w:lang w:val="nl-NL"/>
        </w:rPr>
        <w:t xml:space="preserve">Alleen met </w:t>
      </w:r>
      <w:r w:rsidR="004D37E2">
        <w:rPr>
          <w:rFonts w:asciiTheme="minorHAnsi" w:hAnsiTheme="minorHAnsi"/>
          <w:sz w:val="20"/>
          <w:szCs w:val="20"/>
          <w:lang w:val="nl-NL"/>
        </w:rPr>
        <w:t xml:space="preserve">zicht op </w:t>
      </w:r>
      <w:r w:rsidRPr="004D37E2" w:rsidR="004D37E2">
        <w:rPr>
          <w:rFonts w:asciiTheme="minorHAnsi" w:hAnsiTheme="minorHAnsi"/>
          <w:sz w:val="20"/>
          <w:szCs w:val="20"/>
          <w:lang w:val="nl-NL"/>
        </w:rPr>
        <w:t xml:space="preserve">structurele langdurige financiering </w:t>
      </w:r>
      <w:r w:rsidR="004D37E2">
        <w:rPr>
          <w:rFonts w:asciiTheme="minorHAnsi" w:hAnsiTheme="minorHAnsi"/>
          <w:sz w:val="20"/>
          <w:szCs w:val="20"/>
          <w:lang w:val="nl-NL"/>
        </w:rPr>
        <w:t>is het zinvol</w:t>
      </w:r>
      <w:r w:rsidRPr="004D37E2" w:rsidR="004D37E2">
        <w:rPr>
          <w:rFonts w:asciiTheme="minorHAnsi" w:hAnsiTheme="minorHAnsi"/>
          <w:sz w:val="20"/>
          <w:szCs w:val="20"/>
          <w:lang w:val="nl-NL"/>
        </w:rPr>
        <w:t xml:space="preserve"> regionale Kansenagenda</w:t>
      </w:r>
      <w:r w:rsidR="004D37E2">
        <w:rPr>
          <w:rFonts w:asciiTheme="minorHAnsi" w:hAnsiTheme="minorHAnsi"/>
          <w:sz w:val="20"/>
          <w:szCs w:val="20"/>
          <w:lang w:val="nl-NL"/>
        </w:rPr>
        <w:t>’</w:t>
      </w:r>
      <w:r w:rsidRPr="004D37E2" w:rsidR="004D37E2">
        <w:rPr>
          <w:rFonts w:asciiTheme="minorHAnsi" w:hAnsiTheme="minorHAnsi"/>
          <w:sz w:val="20"/>
          <w:szCs w:val="20"/>
          <w:lang w:val="nl-NL"/>
        </w:rPr>
        <w:t>s</w:t>
      </w:r>
      <w:r w:rsidR="004D37E2">
        <w:rPr>
          <w:rFonts w:asciiTheme="minorHAnsi" w:hAnsiTheme="minorHAnsi"/>
          <w:sz w:val="20"/>
          <w:szCs w:val="20"/>
          <w:lang w:val="nl-NL"/>
        </w:rPr>
        <w:t xml:space="preserve"> te ontwikkelen. </w:t>
      </w:r>
      <w:r w:rsidR="00320C5E">
        <w:rPr>
          <w:rFonts w:asciiTheme="minorHAnsi" w:hAnsiTheme="minorHAnsi"/>
          <w:sz w:val="20"/>
          <w:szCs w:val="20"/>
          <w:lang w:val="nl-NL"/>
        </w:rPr>
        <w:t xml:space="preserve"> </w:t>
      </w:r>
    </w:p>
    <w:p w:rsidRPr="00847D03" w:rsidR="00EF154E" w:rsidP="4E133322" w:rsidRDefault="2CC80F55" w14:paraId="285DC079" w14:textId="21B35420">
      <w:pPr>
        <w:pStyle w:val="Geenafstand"/>
        <w:rPr>
          <w:rFonts w:asciiTheme="minorHAnsi" w:hAnsiTheme="minorHAnsi"/>
          <w:b/>
          <w:bCs/>
          <w:sz w:val="20"/>
          <w:szCs w:val="20"/>
          <w:lang w:val="nl-NL"/>
        </w:rPr>
      </w:pPr>
      <w:r w:rsidRPr="00B82D08">
        <w:rPr>
          <w:lang w:val="nl-NL"/>
        </w:rPr>
        <w:br/>
      </w:r>
      <w:r w:rsidR="009A04F3">
        <w:rPr>
          <w:rFonts w:asciiTheme="minorHAnsi" w:hAnsiTheme="minorHAnsi"/>
          <w:b/>
          <w:bCs/>
          <w:sz w:val="20"/>
          <w:szCs w:val="20"/>
          <w:lang w:val="nl-NL"/>
        </w:rPr>
        <w:t>Wat is nodig</w:t>
      </w:r>
    </w:p>
    <w:p w:rsidRPr="00847D03" w:rsidR="484B86ED" w:rsidP="4E133322" w:rsidRDefault="484B86ED" w14:paraId="082CD312" w14:textId="0449AD54">
      <w:pPr>
        <w:pStyle w:val="Geenafstand"/>
        <w:ind w:right="-2"/>
        <w:rPr>
          <w:rFonts w:ascii="Calibri" w:hAnsi="Calibri" w:eastAsia="Calibri" w:cs="Calibri"/>
          <w:i/>
          <w:iCs/>
          <w:sz w:val="20"/>
          <w:szCs w:val="20"/>
          <w:lang w:val="nl-NL"/>
        </w:rPr>
      </w:pPr>
      <w:r w:rsidRPr="00847D03">
        <w:rPr>
          <w:rFonts w:ascii="Calibri" w:hAnsi="Calibri" w:eastAsia="Calibri" w:cs="Calibri"/>
          <w:i/>
          <w:iCs/>
          <w:sz w:val="20"/>
          <w:szCs w:val="20"/>
          <w:lang w:val="nl-NL"/>
        </w:rPr>
        <w:t xml:space="preserve">1) Benut de kracht van het platteland </w:t>
      </w:r>
    </w:p>
    <w:p w:rsidR="484B86ED" w:rsidP="4E133322" w:rsidRDefault="484B86ED" w14:paraId="735203D1" w14:textId="509B90A3">
      <w:pPr>
        <w:pStyle w:val="Geenafstand"/>
        <w:ind w:right="-2"/>
        <w:rPr>
          <w:rFonts w:ascii="Calibri" w:hAnsi="Calibri" w:eastAsia="Calibri" w:cs="Calibri"/>
          <w:sz w:val="20"/>
          <w:szCs w:val="20"/>
          <w:lang w:val="nl-NL"/>
        </w:rPr>
      </w:pPr>
      <w:r w:rsidRPr="4E133322">
        <w:rPr>
          <w:rFonts w:ascii="Calibri" w:hAnsi="Calibri" w:eastAsia="Calibri" w:cs="Calibri"/>
          <w:sz w:val="20"/>
          <w:szCs w:val="20"/>
          <w:lang w:val="nl-NL"/>
        </w:rPr>
        <w:t>Het platteland is heel krachtig. We hebben ruimte. We hebben oplossingskracht. En onze inwoners zijn gewend zelf de handen uit de mouwen te steken. Op veel fronten krijgen mensen op het platteland samen zaken voor elkaar: op het gebied van energietransitie of in stand houden van ontmoetingsruimten</w:t>
      </w:r>
      <w:r w:rsidRPr="4E133322" w:rsidR="6C4634FD">
        <w:rPr>
          <w:rFonts w:ascii="Calibri" w:hAnsi="Calibri" w:eastAsia="Calibri" w:cs="Calibri"/>
          <w:sz w:val="20"/>
          <w:szCs w:val="20"/>
          <w:lang w:val="nl-NL"/>
        </w:rPr>
        <w:t>.</w:t>
      </w:r>
      <w:r w:rsidR="00E241C5">
        <w:rPr>
          <w:rFonts w:ascii="Calibri" w:hAnsi="Calibri" w:eastAsia="Calibri" w:cs="Calibri"/>
          <w:sz w:val="20"/>
          <w:szCs w:val="20"/>
          <w:lang w:val="nl-NL"/>
        </w:rPr>
        <w:t xml:space="preserve"> </w:t>
      </w:r>
      <w:r w:rsidRPr="004114AC" w:rsidR="004114AC">
        <w:rPr>
          <w:rFonts w:ascii="Calibri" w:hAnsi="Calibri" w:eastAsia="Calibri" w:cs="Calibri"/>
          <w:sz w:val="20"/>
          <w:szCs w:val="20"/>
          <w:lang w:val="nl-NL"/>
        </w:rPr>
        <w:t>Een paar voorbeelden vindt u in de bijlage.</w:t>
      </w:r>
      <w:r w:rsidR="004114AC">
        <w:rPr>
          <w:rFonts w:ascii="Calibri" w:hAnsi="Calibri" w:eastAsia="Calibri" w:cs="Calibri"/>
          <w:sz w:val="20"/>
          <w:szCs w:val="20"/>
          <w:lang w:val="nl-NL"/>
        </w:rPr>
        <w:t xml:space="preserve"> </w:t>
      </w:r>
      <w:r w:rsidR="00E241C5">
        <w:rPr>
          <w:rFonts w:ascii="Calibri" w:hAnsi="Calibri" w:eastAsia="Calibri" w:cs="Calibri"/>
          <w:sz w:val="20"/>
          <w:szCs w:val="20"/>
          <w:lang w:val="nl-NL"/>
        </w:rPr>
        <w:t>Voorkomen moet worden dat deze kra</w:t>
      </w:r>
      <w:r w:rsidR="00212818">
        <w:rPr>
          <w:rFonts w:ascii="Calibri" w:hAnsi="Calibri" w:eastAsia="Calibri" w:cs="Calibri"/>
          <w:sz w:val="20"/>
          <w:szCs w:val="20"/>
          <w:lang w:val="nl-NL"/>
        </w:rPr>
        <w:t>cht verloren gaat. Dit ligt op de l</w:t>
      </w:r>
      <w:r w:rsidR="005434C6">
        <w:rPr>
          <w:rFonts w:ascii="Calibri" w:hAnsi="Calibri" w:eastAsia="Calibri" w:cs="Calibri"/>
          <w:sz w:val="20"/>
          <w:szCs w:val="20"/>
          <w:lang w:val="nl-NL"/>
        </w:rPr>
        <w:t>oer</w:t>
      </w:r>
      <w:r w:rsidR="00212818">
        <w:rPr>
          <w:rFonts w:ascii="Calibri" w:hAnsi="Calibri" w:eastAsia="Calibri" w:cs="Calibri"/>
          <w:sz w:val="20"/>
          <w:szCs w:val="20"/>
          <w:lang w:val="nl-NL"/>
        </w:rPr>
        <w:t xml:space="preserve"> als de ongelijkheid </w:t>
      </w:r>
      <w:r w:rsidR="005434C6">
        <w:rPr>
          <w:rFonts w:ascii="Calibri" w:hAnsi="Calibri" w:eastAsia="Calibri" w:cs="Calibri"/>
          <w:sz w:val="20"/>
          <w:szCs w:val="20"/>
          <w:lang w:val="nl-NL"/>
        </w:rPr>
        <w:t>toeneemt en de mensen het vertrouwen in de democratische rechtstaat verliezen</w:t>
      </w:r>
      <w:r w:rsidR="009C1C34">
        <w:rPr>
          <w:rFonts w:ascii="Calibri" w:hAnsi="Calibri" w:eastAsia="Calibri" w:cs="Calibri"/>
          <w:sz w:val="20"/>
          <w:szCs w:val="20"/>
          <w:lang w:val="nl-NL"/>
        </w:rPr>
        <w:t xml:space="preserve">. De noodzakelijke </w:t>
      </w:r>
      <w:proofErr w:type="spellStart"/>
      <w:r w:rsidR="009C1C34">
        <w:rPr>
          <w:rFonts w:ascii="Calibri" w:hAnsi="Calibri" w:eastAsia="Calibri" w:cs="Calibri"/>
          <w:sz w:val="20"/>
          <w:szCs w:val="20"/>
          <w:lang w:val="nl-NL"/>
        </w:rPr>
        <w:t>tranisities</w:t>
      </w:r>
      <w:proofErr w:type="spellEnd"/>
      <w:r w:rsidR="009C1C34">
        <w:rPr>
          <w:rFonts w:ascii="Calibri" w:hAnsi="Calibri" w:eastAsia="Calibri" w:cs="Calibri"/>
          <w:sz w:val="20"/>
          <w:szCs w:val="20"/>
          <w:lang w:val="nl-NL"/>
        </w:rPr>
        <w:t xml:space="preserve"> krijgen geen draagvlak</w:t>
      </w:r>
      <w:r w:rsidR="00E67641">
        <w:rPr>
          <w:rFonts w:ascii="Calibri" w:hAnsi="Calibri" w:eastAsia="Calibri" w:cs="Calibri"/>
          <w:sz w:val="20"/>
          <w:szCs w:val="20"/>
          <w:lang w:val="nl-NL"/>
        </w:rPr>
        <w:t xml:space="preserve"> maar tegenwerking als de brede welvaart ongelijk verdeeld is</w:t>
      </w:r>
    </w:p>
    <w:p w:rsidR="00E241C5" w:rsidP="4E133322" w:rsidRDefault="00E241C5" w14:paraId="7AA25C0C" w14:textId="77777777">
      <w:pPr>
        <w:pStyle w:val="Geenafstand"/>
        <w:ind w:right="-2"/>
        <w:rPr>
          <w:rFonts w:ascii="Calibri" w:hAnsi="Calibri" w:eastAsia="Calibri" w:cs="Calibri"/>
          <w:i/>
          <w:iCs/>
          <w:sz w:val="20"/>
          <w:szCs w:val="20"/>
          <w:lang w:val="nl-NL"/>
        </w:rPr>
      </w:pPr>
    </w:p>
    <w:p w:rsidRPr="00847D03" w:rsidR="484B86ED" w:rsidP="4E133322" w:rsidRDefault="484B86ED" w14:paraId="6B0F0B44" w14:textId="765D76C5">
      <w:pPr>
        <w:pStyle w:val="Geenafstand"/>
        <w:ind w:right="-2"/>
        <w:rPr>
          <w:rFonts w:ascii="Calibri" w:hAnsi="Calibri" w:eastAsia="Calibri" w:cs="Calibri"/>
          <w:i/>
          <w:iCs/>
          <w:sz w:val="20"/>
          <w:szCs w:val="20"/>
          <w:lang w:val="nl-NL"/>
        </w:rPr>
      </w:pPr>
      <w:r w:rsidRPr="00847D03">
        <w:rPr>
          <w:rFonts w:ascii="Calibri" w:hAnsi="Calibri" w:eastAsia="Calibri" w:cs="Calibri"/>
          <w:i/>
          <w:iCs/>
          <w:sz w:val="20"/>
          <w:szCs w:val="20"/>
          <w:lang w:val="nl-NL"/>
        </w:rPr>
        <w:t>2)</w:t>
      </w:r>
      <w:r w:rsidRPr="00847D03" w:rsidR="003B186F">
        <w:rPr>
          <w:rFonts w:ascii="Calibri" w:hAnsi="Calibri" w:eastAsia="Calibri" w:cs="Calibri"/>
          <w:i/>
          <w:iCs/>
          <w:sz w:val="20"/>
          <w:szCs w:val="20"/>
          <w:lang w:val="nl-NL"/>
        </w:rPr>
        <w:t xml:space="preserve"> Werk mee aan de </w:t>
      </w:r>
      <w:r w:rsidRPr="00847D03">
        <w:rPr>
          <w:rFonts w:ascii="Calibri" w:hAnsi="Calibri" w:eastAsia="Calibri" w:cs="Calibri"/>
          <w:i/>
          <w:iCs/>
          <w:sz w:val="20"/>
          <w:szCs w:val="20"/>
          <w:lang w:val="nl-NL"/>
        </w:rPr>
        <w:t xml:space="preserve">leefbaarheid van het platteland </w:t>
      </w:r>
    </w:p>
    <w:p w:rsidR="00B8672A" w:rsidP="4E133322" w:rsidRDefault="484B86ED" w14:paraId="29AA2C6A" w14:textId="4BF3F3D0">
      <w:pPr>
        <w:pStyle w:val="Geenafstand"/>
        <w:ind w:right="-2"/>
        <w:rPr>
          <w:rFonts w:ascii="Calibri" w:hAnsi="Calibri" w:eastAsia="Calibri" w:cs="Calibri"/>
          <w:sz w:val="20"/>
          <w:szCs w:val="20"/>
          <w:lang w:val="nl-NL"/>
        </w:rPr>
      </w:pPr>
      <w:r w:rsidRPr="4E133322">
        <w:rPr>
          <w:rFonts w:ascii="Calibri" w:hAnsi="Calibri" w:eastAsia="Calibri" w:cs="Calibri"/>
          <w:sz w:val="20"/>
          <w:szCs w:val="20"/>
          <w:lang w:val="nl-NL"/>
        </w:rPr>
        <w:t xml:space="preserve">Zorg, onderwijs, bereikbaarheid: in de voorzieningen op het platteland boeren we achteruit. Tal van </w:t>
      </w:r>
      <w:r w:rsidR="00847D03">
        <w:rPr>
          <w:rFonts w:ascii="Calibri" w:hAnsi="Calibri" w:eastAsia="Calibri" w:cs="Calibri"/>
          <w:sz w:val="20"/>
          <w:szCs w:val="20"/>
          <w:lang w:val="nl-NL"/>
        </w:rPr>
        <w:t>o</w:t>
      </w:r>
      <w:r w:rsidRPr="4E133322">
        <w:rPr>
          <w:rFonts w:ascii="Calibri" w:hAnsi="Calibri" w:eastAsia="Calibri" w:cs="Calibri"/>
          <w:sz w:val="20"/>
          <w:szCs w:val="20"/>
          <w:lang w:val="nl-NL"/>
        </w:rPr>
        <w:t>nderzoek toont aan</w:t>
      </w:r>
      <w:r w:rsidR="00B8672A">
        <w:rPr>
          <w:rFonts w:ascii="Calibri" w:hAnsi="Calibri" w:eastAsia="Calibri" w:cs="Calibri"/>
          <w:sz w:val="20"/>
          <w:szCs w:val="20"/>
          <w:lang w:val="nl-NL"/>
        </w:rPr>
        <w:t xml:space="preserve">, </w:t>
      </w:r>
      <w:r w:rsidRPr="4E133322">
        <w:rPr>
          <w:rFonts w:ascii="Calibri" w:hAnsi="Calibri" w:eastAsia="Calibri" w:cs="Calibri"/>
          <w:sz w:val="20"/>
          <w:szCs w:val="20"/>
          <w:lang w:val="nl-NL"/>
        </w:rPr>
        <w:t>dat</w:t>
      </w:r>
      <w:r w:rsidR="00B8672A">
        <w:rPr>
          <w:rFonts w:ascii="Calibri" w:hAnsi="Calibri" w:eastAsia="Calibri" w:cs="Calibri"/>
          <w:sz w:val="20"/>
          <w:szCs w:val="20"/>
          <w:lang w:val="nl-NL"/>
        </w:rPr>
        <w:t xml:space="preserve"> dit</w:t>
      </w:r>
      <w:r w:rsidRPr="4E133322">
        <w:rPr>
          <w:rFonts w:ascii="Calibri" w:hAnsi="Calibri" w:eastAsia="Calibri" w:cs="Calibri"/>
          <w:sz w:val="20"/>
          <w:szCs w:val="20"/>
          <w:lang w:val="nl-NL"/>
        </w:rPr>
        <w:t xml:space="preserve"> een neerwaartse spiraal</w:t>
      </w:r>
      <w:r w:rsidR="00847D03">
        <w:rPr>
          <w:rFonts w:ascii="Calibri" w:hAnsi="Calibri" w:eastAsia="Calibri" w:cs="Calibri"/>
          <w:sz w:val="20"/>
          <w:szCs w:val="20"/>
          <w:lang w:val="nl-NL"/>
        </w:rPr>
        <w:t xml:space="preserve"> is</w:t>
      </w:r>
      <w:r w:rsidR="00B8672A">
        <w:rPr>
          <w:rFonts w:ascii="Calibri" w:hAnsi="Calibri" w:eastAsia="Calibri" w:cs="Calibri"/>
          <w:sz w:val="20"/>
          <w:szCs w:val="20"/>
          <w:lang w:val="nl-NL"/>
        </w:rPr>
        <w:t>.</w:t>
      </w:r>
      <w:r w:rsidRPr="4E133322">
        <w:rPr>
          <w:rFonts w:ascii="Calibri" w:hAnsi="Calibri" w:eastAsia="Calibri" w:cs="Calibri"/>
          <w:sz w:val="20"/>
          <w:szCs w:val="20"/>
          <w:lang w:val="nl-NL"/>
        </w:rPr>
        <w:t xml:space="preserve"> </w:t>
      </w:r>
      <w:r w:rsidR="00B8672A">
        <w:rPr>
          <w:rFonts w:ascii="Calibri" w:hAnsi="Calibri" w:eastAsia="Calibri" w:cs="Calibri"/>
          <w:sz w:val="20"/>
          <w:szCs w:val="20"/>
          <w:lang w:val="nl-NL"/>
        </w:rPr>
        <w:t>V</w:t>
      </w:r>
      <w:r w:rsidRPr="4E133322">
        <w:rPr>
          <w:rFonts w:ascii="Calibri" w:hAnsi="Calibri" w:eastAsia="Calibri" w:cs="Calibri"/>
          <w:sz w:val="20"/>
          <w:szCs w:val="20"/>
          <w:lang w:val="nl-NL"/>
        </w:rPr>
        <w:t xml:space="preserve">ertrek van de ene voorziening leidt tot vertrek van de andere. Die spiraal moeten we </w:t>
      </w:r>
      <w:r w:rsidR="00B8672A">
        <w:rPr>
          <w:rFonts w:ascii="Calibri" w:hAnsi="Calibri" w:eastAsia="Calibri" w:cs="Calibri"/>
          <w:sz w:val="20"/>
          <w:szCs w:val="20"/>
          <w:lang w:val="nl-NL"/>
        </w:rPr>
        <w:t xml:space="preserve">samen </w:t>
      </w:r>
      <w:r w:rsidRPr="4E133322">
        <w:rPr>
          <w:rFonts w:ascii="Calibri" w:hAnsi="Calibri" w:eastAsia="Calibri" w:cs="Calibri"/>
          <w:sz w:val="20"/>
          <w:szCs w:val="20"/>
          <w:lang w:val="nl-NL"/>
        </w:rPr>
        <w:t>opwaarts zien te duwen.</w:t>
      </w:r>
      <w:r w:rsidR="00AB7AB2">
        <w:rPr>
          <w:rFonts w:ascii="Calibri" w:hAnsi="Calibri" w:eastAsia="Calibri" w:cs="Calibri"/>
          <w:sz w:val="20"/>
          <w:szCs w:val="20"/>
          <w:lang w:val="nl-NL"/>
        </w:rPr>
        <w:br/>
      </w:r>
    </w:p>
    <w:p w:rsidR="4CDBBF84" w:rsidP="4E133322" w:rsidRDefault="484B86ED" w14:paraId="30EA0C41" w14:textId="69E3FC9F">
      <w:pPr>
        <w:pStyle w:val="Geenafstand"/>
        <w:ind w:right="-2"/>
        <w:rPr>
          <w:rFonts w:asciiTheme="minorHAnsi" w:hAnsiTheme="minorHAnsi"/>
          <w:sz w:val="20"/>
          <w:szCs w:val="20"/>
          <w:lang w:val="nl-NL"/>
        </w:rPr>
      </w:pPr>
      <w:r w:rsidRPr="4E133322">
        <w:rPr>
          <w:rFonts w:ascii="Calibri" w:hAnsi="Calibri" w:eastAsia="Calibri" w:cs="Calibri"/>
          <w:sz w:val="20"/>
          <w:szCs w:val="20"/>
          <w:lang w:val="nl-NL"/>
        </w:rPr>
        <w:lastRenderedPageBreak/>
        <w:t>Daar is in de eerste plaats meer geld voor nodig.</w:t>
      </w:r>
      <w:r w:rsidR="004D37E2">
        <w:rPr>
          <w:rFonts w:ascii="Calibri" w:hAnsi="Calibri" w:eastAsia="Calibri" w:cs="Calibri"/>
          <w:sz w:val="20"/>
          <w:szCs w:val="20"/>
          <w:lang w:val="nl-NL"/>
        </w:rPr>
        <w:t xml:space="preserve"> De beoogde kortingen op het gemeentefonds moeten daarom van tafel. </w:t>
      </w:r>
      <w:r w:rsidR="00B8672A">
        <w:rPr>
          <w:rFonts w:ascii="Calibri" w:hAnsi="Calibri" w:eastAsia="Calibri" w:cs="Calibri"/>
          <w:sz w:val="20"/>
          <w:szCs w:val="20"/>
          <w:lang w:val="nl-NL"/>
        </w:rPr>
        <w:t xml:space="preserve"> </w:t>
      </w:r>
      <w:r w:rsidR="00227493">
        <w:rPr>
          <w:rFonts w:ascii="Calibri" w:hAnsi="Calibri" w:eastAsia="Calibri" w:cs="Calibri"/>
          <w:sz w:val="20"/>
          <w:szCs w:val="20"/>
          <w:lang w:val="nl-NL"/>
        </w:rPr>
        <w:t>De verdeling dient herijkt te worden:</w:t>
      </w:r>
    </w:p>
    <w:p w:rsidR="1D0B5ECA" w:rsidP="4E133322" w:rsidRDefault="00847D03" w14:paraId="61407C49" w14:textId="303DBEA0">
      <w:pPr>
        <w:pStyle w:val="Geenafstand"/>
        <w:numPr>
          <w:ilvl w:val="0"/>
          <w:numId w:val="1"/>
        </w:numPr>
        <w:ind w:right="-2"/>
        <w:rPr>
          <w:rFonts w:asciiTheme="minorHAnsi" w:hAnsiTheme="minorHAnsi"/>
          <w:sz w:val="20"/>
          <w:szCs w:val="20"/>
          <w:lang w:val="nl-NL"/>
        </w:rPr>
      </w:pPr>
      <w:r>
        <w:rPr>
          <w:rFonts w:ascii="Calibri" w:hAnsi="Calibri" w:eastAsia="Calibri" w:cs="Calibri"/>
          <w:sz w:val="20"/>
          <w:szCs w:val="20"/>
          <w:lang w:val="nl-NL"/>
        </w:rPr>
        <w:t>Vanuit</w:t>
      </w:r>
      <w:r w:rsidRPr="4E133322" w:rsidR="4CDBBF84">
        <w:rPr>
          <w:rFonts w:ascii="Calibri" w:hAnsi="Calibri" w:eastAsia="Calibri" w:cs="Calibri"/>
          <w:sz w:val="20"/>
          <w:szCs w:val="20"/>
          <w:lang w:val="nl-NL"/>
        </w:rPr>
        <w:t xml:space="preserve"> het oogpunt van </w:t>
      </w:r>
      <w:r w:rsidRPr="00847D03" w:rsidR="4CDBBF84">
        <w:rPr>
          <w:rFonts w:ascii="Calibri" w:hAnsi="Calibri" w:eastAsia="Calibri" w:cs="Calibri"/>
          <w:b/>
          <w:bCs/>
          <w:sz w:val="20"/>
          <w:szCs w:val="20"/>
          <w:lang w:val="nl-NL"/>
        </w:rPr>
        <w:t>Brede welvaart</w:t>
      </w:r>
      <w:r w:rsidRPr="4E133322" w:rsidR="4CDBBF84">
        <w:rPr>
          <w:rFonts w:ascii="Calibri" w:hAnsi="Calibri" w:eastAsia="Calibri" w:cs="Calibri"/>
          <w:sz w:val="20"/>
          <w:szCs w:val="20"/>
          <w:lang w:val="nl-NL"/>
        </w:rPr>
        <w:t xml:space="preserve"> voor </w:t>
      </w:r>
      <w:r w:rsidRPr="4E133322" w:rsidR="4CDBBF84">
        <w:rPr>
          <w:rFonts w:ascii="Calibri" w:hAnsi="Calibri" w:eastAsia="Calibri" w:cs="Calibri"/>
          <w:i/>
          <w:iCs/>
          <w:sz w:val="20"/>
          <w:szCs w:val="20"/>
          <w:lang w:val="nl-NL"/>
        </w:rPr>
        <w:t>alle</w:t>
      </w:r>
      <w:r w:rsidRPr="4E133322" w:rsidR="4CDBBF84">
        <w:rPr>
          <w:rFonts w:ascii="Calibri" w:hAnsi="Calibri" w:eastAsia="Calibri" w:cs="Calibri"/>
          <w:sz w:val="20"/>
          <w:szCs w:val="20"/>
          <w:lang w:val="nl-NL"/>
        </w:rPr>
        <w:t xml:space="preserve"> gebieden</w:t>
      </w:r>
      <w:r w:rsidR="00B8672A">
        <w:rPr>
          <w:rFonts w:ascii="Calibri" w:hAnsi="Calibri" w:eastAsia="Calibri" w:cs="Calibri"/>
          <w:sz w:val="20"/>
          <w:szCs w:val="20"/>
          <w:lang w:val="nl-NL"/>
        </w:rPr>
        <w:t>;</w:t>
      </w:r>
    </w:p>
    <w:p w:rsidR="32712571" w:rsidP="4E133322" w:rsidRDefault="00847D03" w14:paraId="7253AB37" w14:textId="61B7F71E">
      <w:pPr>
        <w:pStyle w:val="Geenafstand"/>
        <w:numPr>
          <w:ilvl w:val="0"/>
          <w:numId w:val="1"/>
        </w:numPr>
        <w:ind w:right="-2"/>
        <w:rPr>
          <w:rFonts w:asciiTheme="minorHAnsi" w:hAnsiTheme="minorHAnsi"/>
          <w:sz w:val="20"/>
          <w:szCs w:val="20"/>
          <w:lang w:val="nl-NL"/>
        </w:rPr>
      </w:pPr>
      <w:r w:rsidRPr="00847D03">
        <w:rPr>
          <w:rFonts w:ascii="Calibri" w:hAnsi="Calibri" w:eastAsia="Calibri" w:cs="Calibri"/>
          <w:b/>
          <w:bCs/>
          <w:sz w:val="20"/>
          <w:szCs w:val="20"/>
          <w:lang w:val="nl-NL"/>
        </w:rPr>
        <w:t>Leg</w:t>
      </w:r>
      <w:r w:rsidRPr="4E133322" w:rsidR="32712571">
        <w:rPr>
          <w:rFonts w:ascii="Calibri" w:hAnsi="Calibri" w:eastAsia="Calibri" w:cs="Calibri"/>
          <w:sz w:val="20"/>
          <w:szCs w:val="20"/>
          <w:lang w:val="nl-NL"/>
        </w:rPr>
        <w:t xml:space="preserve"> daarbij </w:t>
      </w:r>
      <w:r w:rsidRPr="00847D03" w:rsidR="32712571">
        <w:rPr>
          <w:rFonts w:ascii="Calibri" w:hAnsi="Calibri" w:eastAsia="Calibri" w:cs="Calibri"/>
          <w:b/>
          <w:bCs/>
          <w:sz w:val="20"/>
          <w:szCs w:val="20"/>
          <w:lang w:val="nl-NL"/>
        </w:rPr>
        <w:t xml:space="preserve">het </w:t>
      </w:r>
      <w:r w:rsidRPr="00847D03" w:rsidR="32712571">
        <w:rPr>
          <w:rFonts w:asciiTheme="minorHAnsi" w:hAnsiTheme="minorHAnsi"/>
          <w:b/>
          <w:bCs/>
          <w:sz w:val="20"/>
          <w:szCs w:val="20"/>
          <w:lang w:val="nl-NL"/>
        </w:rPr>
        <w:t>basisniveau van leefbaarheid wettelijk vast</w:t>
      </w:r>
      <w:r w:rsidRPr="4E133322" w:rsidR="0BD2FAAE">
        <w:rPr>
          <w:rFonts w:asciiTheme="minorHAnsi" w:hAnsiTheme="minorHAnsi"/>
          <w:sz w:val="20"/>
          <w:szCs w:val="20"/>
          <w:lang w:val="nl-NL"/>
        </w:rPr>
        <w:t xml:space="preserve"> en h</w:t>
      </w:r>
      <w:r w:rsidRPr="4E133322" w:rsidR="76EDEBD5">
        <w:rPr>
          <w:rFonts w:asciiTheme="minorHAnsi" w:hAnsiTheme="minorHAnsi"/>
          <w:sz w:val="20"/>
          <w:szCs w:val="20"/>
          <w:lang w:val="nl-NL"/>
        </w:rPr>
        <w:t>oud gezondheidszorg ook voor inwoners van uitgestrektere plattelandsgebieden bereikbaar</w:t>
      </w:r>
      <w:r w:rsidR="00B8672A">
        <w:rPr>
          <w:rFonts w:asciiTheme="minorHAnsi" w:hAnsiTheme="minorHAnsi"/>
          <w:sz w:val="20"/>
          <w:szCs w:val="20"/>
          <w:lang w:val="nl-NL"/>
        </w:rPr>
        <w:t>;</w:t>
      </w:r>
      <w:r w:rsidRPr="4E133322" w:rsidR="76EDEBD5">
        <w:rPr>
          <w:rFonts w:asciiTheme="minorHAnsi" w:hAnsiTheme="minorHAnsi"/>
          <w:sz w:val="20"/>
          <w:szCs w:val="20"/>
          <w:lang w:val="nl-NL"/>
        </w:rPr>
        <w:t xml:space="preserve">   </w:t>
      </w:r>
    </w:p>
    <w:p w:rsidR="32712571" w:rsidP="4E133322" w:rsidRDefault="00847D03" w14:paraId="0D9FAC02" w14:textId="76CFFDE1">
      <w:pPr>
        <w:pStyle w:val="Geenafstand"/>
        <w:numPr>
          <w:ilvl w:val="0"/>
          <w:numId w:val="1"/>
        </w:numPr>
        <w:ind w:right="-2"/>
        <w:rPr>
          <w:rFonts w:asciiTheme="minorHAnsi" w:hAnsiTheme="minorHAnsi"/>
          <w:sz w:val="20"/>
          <w:szCs w:val="20"/>
          <w:lang w:val="nl-NL"/>
        </w:rPr>
      </w:pPr>
      <w:r>
        <w:rPr>
          <w:rFonts w:asciiTheme="minorHAnsi" w:hAnsiTheme="minorHAnsi"/>
          <w:sz w:val="20"/>
          <w:szCs w:val="20"/>
          <w:lang w:val="nl-NL"/>
        </w:rPr>
        <w:t>Geef</w:t>
      </w:r>
      <w:r w:rsidRPr="4E133322" w:rsidR="32712571">
        <w:rPr>
          <w:rFonts w:asciiTheme="minorHAnsi" w:hAnsiTheme="minorHAnsi"/>
          <w:sz w:val="20"/>
          <w:szCs w:val="20"/>
          <w:lang w:val="nl-NL"/>
        </w:rPr>
        <w:t xml:space="preserve"> inwoners het recht op </w:t>
      </w:r>
      <w:r w:rsidRPr="00847D03" w:rsidR="32712571">
        <w:rPr>
          <w:rFonts w:asciiTheme="minorHAnsi" w:hAnsiTheme="minorHAnsi"/>
          <w:b/>
          <w:bCs/>
          <w:sz w:val="20"/>
          <w:szCs w:val="20"/>
          <w:lang w:val="nl-NL"/>
        </w:rPr>
        <w:t>zelforganisatie</w:t>
      </w:r>
      <w:r w:rsidRPr="4E133322" w:rsidR="32712571">
        <w:rPr>
          <w:rFonts w:asciiTheme="minorHAnsi" w:hAnsiTheme="minorHAnsi"/>
          <w:sz w:val="20"/>
          <w:szCs w:val="20"/>
          <w:lang w:val="nl-NL"/>
        </w:rPr>
        <w:t xml:space="preserve">, dat prevaleert boven het zakelijk recht van bedrijven en   veranker dit </w:t>
      </w:r>
      <w:r w:rsidRPr="00847D03" w:rsidR="32712571">
        <w:rPr>
          <w:rFonts w:asciiTheme="minorHAnsi" w:hAnsiTheme="minorHAnsi"/>
          <w:b/>
          <w:bCs/>
          <w:sz w:val="20"/>
          <w:szCs w:val="20"/>
          <w:lang w:val="nl-NL"/>
        </w:rPr>
        <w:t xml:space="preserve">als </w:t>
      </w:r>
      <w:r w:rsidRPr="00B8672A" w:rsidR="32712571">
        <w:rPr>
          <w:rFonts w:asciiTheme="minorHAnsi" w:hAnsiTheme="minorHAnsi"/>
          <w:sz w:val="20"/>
          <w:szCs w:val="20"/>
          <w:lang w:val="nl-NL"/>
        </w:rPr>
        <w:t>een</w:t>
      </w:r>
      <w:r w:rsidRPr="00847D03" w:rsidR="32712571">
        <w:rPr>
          <w:rFonts w:asciiTheme="minorHAnsi" w:hAnsiTheme="minorHAnsi"/>
          <w:b/>
          <w:bCs/>
          <w:sz w:val="20"/>
          <w:szCs w:val="20"/>
          <w:lang w:val="nl-NL"/>
        </w:rPr>
        <w:t xml:space="preserve"> sociaal grondrecht</w:t>
      </w:r>
      <w:r w:rsidRPr="4E133322" w:rsidR="32712571">
        <w:rPr>
          <w:rFonts w:asciiTheme="minorHAnsi" w:hAnsiTheme="minorHAnsi"/>
          <w:sz w:val="20"/>
          <w:szCs w:val="20"/>
          <w:lang w:val="nl-NL"/>
        </w:rPr>
        <w:t xml:space="preserve">. </w:t>
      </w:r>
      <w:r w:rsidR="00EF154E">
        <w:rPr>
          <w:rStyle w:val="Voetnootmarkering"/>
          <w:rFonts w:asciiTheme="minorHAnsi" w:hAnsiTheme="minorHAnsi"/>
          <w:sz w:val="20"/>
          <w:szCs w:val="20"/>
          <w:lang w:val="nl-NL"/>
        </w:rPr>
        <w:footnoteReference w:id="2"/>
      </w:r>
    </w:p>
    <w:p w:rsidR="4E133322" w:rsidP="4E133322" w:rsidRDefault="4E133322" w14:paraId="17E58122" w14:textId="5BBAFE0A">
      <w:pPr>
        <w:pStyle w:val="Geenafstand"/>
        <w:ind w:right="-2"/>
        <w:rPr>
          <w:rFonts w:asciiTheme="minorHAnsi" w:hAnsiTheme="minorHAnsi"/>
          <w:sz w:val="20"/>
          <w:szCs w:val="20"/>
          <w:lang w:val="nl-NL"/>
        </w:rPr>
      </w:pPr>
    </w:p>
    <w:p w:rsidR="264BCDDB" w:rsidP="4E133322" w:rsidRDefault="00227493" w14:paraId="48AAC7F6" w14:textId="1AB5DD7D">
      <w:pPr>
        <w:pStyle w:val="Geenafstand"/>
        <w:ind w:right="-2"/>
        <w:rPr>
          <w:rFonts w:asciiTheme="minorHAnsi" w:hAnsiTheme="minorHAnsi"/>
          <w:sz w:val="20"/>
          <w:szCs w:val="20"/>
          <w:lang w:val="nl-NL"/>
        </w:rPr>
      </w:pPr>
      <w:r>
        <w:rPr>
          <w:rFonts w:asciiTheme="minorHAnsi" w:hAnsiTheme="minorHAnsi"/>
          <w:sz w:val="20"/>
          <w:szCs w:val="20"/>
          <w:lang w:val="nl-NL"/>
        </w:rPr>
        <w:t xml:space="preserve">Daarnaast zijn de </w:t>
      </w:r>
      <w:r w:rsidR="00AB7AB2">
        <w:rPr>
          <w:rFonts w:asciiTheme="minorHAnsi" w:hAnsiTheme="minorHAnsi"/>
          <w:sz w:val="20"/>
          <w:szCs w:val="20"/>
          <w:lang w:val="nl-NL"/>
        </w:rPr>
        <w:t xml:space="preserve">volgende maatregelen </w:t>
      </w:r>
      <w:r w:rsidR="00A31530">
        <w:rPr>
          <w:rFonts w:asciiTheme="minorHAnsi" w:hAnsiTheme="minorHAnsi"/>
          <w:sz w:val="20"/>
          <w:szCs w:val="20"/>
          <w:lang w:val="nl-NL"/>
        </w:rPr>
        <w:t>noodzakelijk</w:t>
      </w:r>
      <w:r w:rsidR="00AB7AB2">
        <w:rPr>
          <w:rFonts w:asciiTheme="minorHAnsi" w:hAnsiTheme="minorHAnsi"/>
          <w:sz w:val="20"/>
          <w:szCs w:val="20"/>
          <w:lang w:val="nl-NL"/>
        </w:rPr>
        <w:t>:</w:t>
      </w:r>
      <w:r w:rsidRPr="4E133322" w:rsidR="264BCDDB">
        <w:rPr>
          <w:rFonts w:asciiTheme="minorHAnsi" w:hAnsiTheme="minorHAnsi"/>
          <w:sz w:val="20"/>
          <w:szCs w:val="20"/>
          <w:lang w:val="nl-NL"/>
        </w:rPr>
        <w:t xml:space="preserve"> </w:t>
      </w:r>
    </w:p>
    <w:p w:rsidR="00EC787F" w:rsidP="4E133322" w:rsidRDefault="00A31530" w14:paraId="5EBDA525" w14:textId="77777777">
      <w:pPr>
        <w:pStyle w:val="Geenafstand"/>
        <w:numPr>
          <w:ilvl w:val="0"/>
          <w:numId w:val="11"/>
        </w:numPr>
        <w:ind w:right="-2"/>
        <w:rPr>
          <w:rFonts w:asciiTheme="minorHAnsi" w:hAnsiTheme="minorHAnsi"/>
          <w:sz w:val="20"/>
          <w:szCs w:val="20"/>
          <w:lang w:val="nl-NL"/>
        </w:rPr>
      </w:pPr>
      <w:r>
        <w:rPr>
          <w:rFonts w:asciiTheme="minorHAnsi" w:hAnsiTheme="minorHAnsi"/>
          <w:sz w:val="20"/>
          <w:szCs w:val="20"/>
          <w:lang w:val="nl-NL"/>
        </w:rPr>
        <w:t xml:space="preserve">Afschaffen van de </w:t>
      </w:r>
      <w:r w:rsidRPr="4E133322" w:rsidR="229B6D14">
        <w:rPr>
          <w:rFonts w:asciiTheme="minorHAnsi" w:hAnsiTheme="minorHAnsi"/>
          <w:sz w:val="20"/>
          <w:szCs w:val="20"/>
          <w:lang w:val="nl-NL"/>
        </w:rPr>
        <w:t>cofinanciering</w:t>
      </w:r>
      <w:r>
        <w:rPr>
          <w:rFonts w:asciiTheme="minorHAnsi" w:hAnsiTheme="minorHAnsi"/>
          <w:sz w:val="20"/>
          <w:szCs w:val="20"/>
          <w:lang w:val="nl-NL"/>
        </w:rPr>
        <w:t>seis</w:t>
      </w:r>
      <w:r w:rsidRPr="4E133322" w:rsidR="229B6D14">
        <w:rPr>
          <w:rFonts w:asciiTheme="minorHAnsi" w:hAnsiTheme="minorHAnsi"/>
          <w:sz w:val="20"/>
          <w:szCs w:val="20"/>
          <w:lang w:val="nl-NL"/>
        </w:rPr>
        <w:t xml:space="preserve"> bij het afsluiten van regiodeals. Met name de armste gemeenten kunnen niet meedoen omdat ze</w:t>
      </w:r>
      <w:r w:rsidR="00C7363D">
        <w:rPr>
          <w:rFonts w:asciiTheme="minorHAnsi" w:hAnsiTheme="minorHAnsi"/>
          <w:sz w:val="20"/>
          <w:szCs w:val="20"/>
          <w:lang w:val="nl-NL"/>
        </w:rPr>
        <w:t xml:space="preserve"> geen geld hebben voor de </w:t>
      </w:r>
      <w:r w:rsidRPr="4E133322" w:rsidR="229B6D14">
        <w:rPr>
          <w:rFonts w:asciiTheme="minorHAnsi" w:hAnsiTheme="minorHAnsi"/>
          <w:sz w:val="20"/>
          <w:szCs w:val="20"/>
          <w:lang w:val="nl-NL"/>
        </w:rPr>
        <w:t xml:space="preserve">cofinanciering. </w:t>
      </w:r>
    </w:p>
    <w:p w:rsidR="229B6D14" w:rsidP="4E133322" w:rsidRDefault="00EC787F" w14:paraId="031EBE91" w14:textId="207BD863">
      <w:pPr>
        <w:pStyle w:val="Geenafstand"/>
        <w:numPr>
          <w:ilvl w:val="0"/>
          <w:numId w:val="11"/>
        </w:numPr>
        <w:ind w:right="-2"/>
        <w:rPr>
          <w:rFonts w:asciiTheme="minorHAnsi" w:hAnsiTheme="minorHAnsi"/>
          <w:sz w:val="20"/>
          <w:szCs w:val="20"/>
          <w:lang w:val="nl-NL"/>
        </w:rPr>
      </w:pPr>
      <w:r w:rsidRPr="00EC787F">
        <w:rPr>
          <w:rFonts w:asciiTheme="minorHAnsi" w:hAnsiTheme="minorHAnsi"/>
          <w:sz w:val="20"/>
          <w:szCs w:val="20"/>
          <w:lang w:val="nl-NL"/>
        </w:rPr>
        <w:t>Houd gezondheidszorg ook voor inwoners van uitgestrektere plattelandsgebieden bereikbaar</w:t>
      </w:r>
      <w:r w:rsidR="0027796D">
        <w:rPr>
          <w:rFonts w:asciiTheme="minorHAnsi" w:hAnsiTheme="minorHAnsi"/>
          <w:sz w:val="20"/>
          <w:szCs w:val="20"/>
          <w:lang w:val="nl-NL"/>
        </w:rPr>
        <w:t>.</w:t>
      </w:r>
      <w:r w:rsidRPr="4E133322" w:rsidR="229B6D14">
        <w:rPr>
          <w:rFonts w:asciiTheme="minorHAnsi" w:hAnsiTheme="minorHAnsi"/>
          <w:sz w:val="20"/>
          <w:szCs w:val="20"/>
          <w:lang w:val="nl-NL"/>
        </w:rPr>
        <w:t xml:space="preserve">     </w:t>
      </w:r>
    </w:p>
    <w:p w:rsidR="229B6D14" w:rsidP="4E133322" w:rsidRDefault="00C25D62" w14:paraId="2B5EE737" w14:textId="37A22FBA">
      <w:pPr>
        <w:pStyle w:val="Geenafstand"/>
        <w:numPr>
          <w:ilvl w:val="0"/>
          <w:numId w:val="11"/>
        </w:numPr>
        <w:ind w:right="-2"/>
        <w:rPr>
          <w:rFonts w:asciiTheme="minorHAnsi" w:hAnsiTheme="minorHAnsi"/>
          <w:sz w:val="20"/>
          <w:szCs w:val="20"/>
          <w:lang w:val="nl-NL"/>
        </w:rPr>
      </w:pPr>
      <w:r>
        <w:rPr>
          <w:rFonts w:asciiTheme="minorHAnsi" w:hAnsiTheme="minorHAnsi"/>
          <w:sz w:val="20"/>
          <w:szCs w:val="20"/>
          <w:lang w:val="nl-NL"/>
        </w:rPr>
        <w:t xml:space="preserve">Ga bij de </w:t>
      </w:r>
      <w:r w:rsidRPr="00BB2186" w:rsidR="00BB2186">
        <w:rPr>
          <w:rFonts w:asciiTheme="minorHAnsi" w:hAnsiTheme="minorHAnsi"/>
          <w:sz w:val="20"/>
          <w:szCs w:val="20"/>
          <w:lang w:val="nl-NL"/>
        </w:rPr>
        <w:t>bekostigingssystematiek</w:t>
      </w:r>
      <w:r w:rsidR="005A7E40">
        <w:rPr>
          <w:rFonts w:asciiTheme="minorHAnsi" w:hAnsiTheme="minorHAnsi"/>
          <w:sz w:val="20"/>
          <w:szCs w:val="20"/>
          <w:lang w:val="nl-NL"/>
        </w:rPr>
        <w:t xml:space="preserve"> in het onderwijs </w:t>
      </w:r>
      <w:r w:rsidR="00A9228B">
        <w:rPr>
          <w:rFonts w:asciiTheme="minorHAnsi" w:hAnsiTheme="minorHAnsi"/>
          <w:sz w:val="20"/>
          <w:szCs w:val="20"/>
          <w:lang w:val="nl-NL"/>
        </w:rPr>
        <w:t>uit van de investeringen die nodig</w:t>
      </w:r>
      <w:r w:rsidRPr="00A9228B" w:rsidR="00A9228B">
        <w:rPr>
          <w:lang w:val="nl-NL"/>
        </w:rPr>
        <w:t xml:space="preserve"> </w:t>
      </w:r>
      <w:r w:rsidRPr="00A9228B" w:rsidR="00A9228B">
        <w:rPr>
          <w:rFonts w:asciiTheme="minorHAnsi" w:hAnsiTheme="minorHAnsi"/>
          <w:sz w:val="20"/>
          <w:szCs w:val="20"/>
          <w:lang w:val="nl-NL"/>
        </w:rPr>
        <w:t>die nodig zijn om onze jongeren op te leiden voor de banen van de toekomst</w:t>
      </w:r>
      <w:r w:rsidRPr="00BB2186" w:rsidR="00BB2186">
        <w:rPr>
          <w:rFonts w:asciiTheme="minorHAnsi" w:hAnsiTheme="minorHAnsi"/>
          <w:sz w:val="20"/>
          <w:szCs w:val="20"/>
          <w:lang w:val="nl-NL"/>
        </w:rPr>
        <w:t xml:space="preserve"> </w:t>
      </w:r>
      <w:r w:rsidR="00DC2497">
        <w:rPr>
          <w:rFonts w:asciiTheme="minorHAnsi" w:hAnsiTheme="minorHAnsi"/>
          <w:sz w:val="20"/>
          <w:szCs w:val="20"/>
          <w:lang w:val="nl-NL"/>
        </w:rPr>
        <w:t>(en dus niet de leerlingenprognoses)</w:t>
      </w:r>
      <w:r w:rsidR="00C72DD7">
        <w:rPr>
          <w:rFonts w:asciiTheme="minorHAnsi" w:hAnsiTheme="minorHAnsi"/>
          <w:sz w:val="20"/>
          <w:szCs w:val="20"/>
          <w:lang w:val="nl-NL"/>
        </w:rPr>
        <w:t xml:space="preserve">. </w:t>
      </w:r>
      <w:r w:rsidR="00933A84">
        <w:rPr>
          <w:rFonts w:asciiTheme="minorHAnsi" w:hAnsiTheme="minorHAnsi"/>
          <w:sz w:val="20"/>
          <w:szCs w:val="20"/>
          <w:lang w:val="nl-NL"/>
        </w:rPr>
        <w:t xml:space="preserve">Voor de bereikbaarheid </w:t>
      </w:r>
      <w:r w:rsidR="00540740">
        <w:rPr>
          <w:rFonts w:asciiTheme="minorHAnsi" w:hAnsiTheme="minorHAnsi"/>
          <w:sz w:val="20"/>
          <w:szCs w:val="20"/>
          <w:lang w:val="nl-NL"/>
        </w:rPr>
        <w:t xml:space="preserve">van het </w:t>
      </w:r>
      <w:r w:rsidR="00D06EB2">
        <w:rPr>
          <w:rFonts w:asciiTheme="minorHAnsi" w:hAnsiTheme="minorHAnsi"/>
          <w:sz w:val="20"/>
          <w:szCs w:val="20"/>
          <w:lang w:val="nl-NL"/>
        </w:rPr>
        <w:t xml:space="preserve">onderwijs </w:t>
      </w:r>
      <w:r w:rsidR="00540740">
        <w:rPr>
          <w:rFonts w:asciiTheme="minorHAnsi" w:hAnsiTheme="minorHAnsi"/>
          <w:sz w:val="20"/>
          <w:szCs w:val="20"/>
          <w:lang w:val="nl-NL"/>
        </w:rPr>
        <w:t xml:space="preserve">zijn </w:t>
      </w:r>
      <w:r w:rsidR="00D06EB2">
        <w:rPr>
          <w:rFonts w:asciiTheme="minorHAnsi" w:hAnsiTheme="minorHAnsi"/>
          <w:sz w:val="20"/>
          <w:szCs w:val="20"/>
          <w:lang w:val="nl-NL"/>
        </w:rPr>
        <w:t>g</w:t>
      </w:r>
      <w:r w:rsidRPr="4E133322" w:rsidR="229B6D14">
        <w:rPr>
          <w:rFonts w:asciiTheme="minorHAnsi" w:hAnsiTheme="minorHAnsi"/>
          <w:sz w:val="20"/>
          <w:szCs w:val="20"/>
          <w:lang w:val="nl-NL"/>
        </w:rPr>
        <w:t>oede ov-verbindingen</w:t>
      </w:r>
      <w:r w:rsidR="00540740">
        <w:rPr>
          <w:rFonts w:asciiTheme="minorHAnsi" w:hAnsiTheme="minorHAnsi"/>
          <w:sz w:val="20"/>
          <w:szCs w:val="20"/>
          <w:lang w:val="nl-NL"/>
        </w:rPr>
        <w:t xml:space="preserve"> essentieel</w:t>
      </w:r>
      <w:r w:rsidR="00D06EB2">
        <w:rPr>
          <w:rFonts w:asciiTheme="minorHAnsi" w:hAnsiTheme="minorHAnsi"/>
          <w:sz w:val="20"/>
          <w:szCs w:val="20"/>
          <w:lang w:val="nl-NL"/>
        </w:rPr>
        <w:t>.</w:t>
      </w:r>
      <w:r w:rsidRPr="4E133322" w:rsidR="229B6D14">
        <w:rPr>
          <w:rFonts w:asciiTheme="minorHAnsi" w:hAnsiTheme="minorHAnsi"/>
          <w:sz w:val="20"/>
          <w:szCs w:val="20"/>
          <w:lang w:val="nl-NL"/>
        </w:rPr>
        <w:t xml:space="preserve">  </w:t>
      </w:r>
    </w:p>
    <w:p w:rsidR="229B6D14" w:rsidP="4E133322" w:rsidRDefault="229B6D14" w14:paraId="0D3E5B8F" w14:textId="620D57CE">
      <w:pPr>
        <w:pStyle w:val="Geenafstand"/>
        <w:numPr>
          <w:ilvl w:val="0"/>
          <w:numId w:val="11"/>
        </w:numPr>
        <w:ind w:right="-2"/>
        <w:rPr>
          <w:rFonts w:asciiTheme="minorHAnsi" w:hAnsiTheme="minorHAnsi"/>
          <w:sz w:val="20"/>
          <w:szCs w:val="20"/>
          <w:lang w:val="nl-NL"/>
        </w:rPr>
      </w:pPr>
      <w:r w:rsidRPr="4E133322">
        <w:rPr>
          <w:rFonts w:asciiTheme="minorHAnsi" w:hAnsiTheme="minorHAnsi"/>
          <w:sz w:val="20"/>
          <w:szCs w:val="20"/>
          <w:lang w:val="nl-NL"/>
        </w:rPr>
        <w:t>Bij de mogelijke invoering van een kilometerheffing moet rekening worden gehouden met   plattelandssituatie waarbij de afstand tot voorzieningen vaak groter is en weinig tot geen OV beschikbaar is.</w:t>
      </w:r>
      <w:r w:rsidR="00771BCB">
        <w:rPr>
          <w:rFonts w:asciiTheme="minorHAnsi" w:hAnsiTheme="minorHAnsi"/>
          <w:sz w:val="20"/>
          <w:szCs w:val="20"/>
          <w:lang w:val="nl-NL"/>
        </w:rPr>
        <w:t xml:space="preserve"> </w:t>
      </w:r>
    </w:p>
    <w:p w:rsidR="63EBDFA8" w:rsidP="4E133322" w:rsidRDefault="63EBDFA8" w14:paraId="7251BF0B" w14:textId="0FB00612">
      <w:pPr>
        <w:pStyle w:val="Geenafstand"/>
        <w:numPr>
          <w:ilvl w:val="0"/>
          <w:numId w:val="11"/>
        </w:numPr>
        <w:ind w:right="-2"/>
        <w:rPr>
          <w:rFonts w:asciiTheme="minorHAnsi" w:hAnsiTheme="minorHAnsi"/>
          <w:sz w:val="20"/>
          <w:szCs w:val="20"/>
          <w:lang w:val="nl-NL"/>
        </w:rPr>
      </w:pPr>
      <w:r w:rsidRPr="4E133322">
        <w:rPr>
          <w:rFonts w:asciiTheme="minorHAnsi" w:hAnsiTheme="minorHAnsi"/>
          <w:sz w:val="20"/>
          <w:szCs w:val="20"/>
          <w:lang w:val="nl-NL"/>
        </w:rPr>
        <w:t>Stel een klankbordgroep in van inwoners van het landelijk gebied</w:t>
      </w:r>
      <w:r w:rsidR="006F5194">
        <w:rPr>
          <w:rFonts w:asciiTheme="minorHAnsi" w:hAnsiTheme="minorHAnsi"/>
          <w:sz w:val="20"/>
          <w:szCs w:val="20"/>
          <w:lang w:val="nl-NL"/>
        </w:rPr>
        <w:t xml:space="preserve"> die </w:t>
      </w:r>
      <w:r w:rsidRPr="4E133322">
        <w:rPr>
          <w:rFonts w:asciiTheme="minorHAnsi" w:hAnsiTheme="minorHAnsi"/>
          <w:sz w:val="20"/>
          <w:szCs w:val="20"/>
          <w:lang w:val="nl-NL"/>
        </w:rPr>
        <w:t xml:space="preserve">bij generieke aanpassingen van wet- en regelgeving </w:t>
      </w:r>
      <w:r w:rsidR="006F5194">
        <w:rPr>
          <w:rFonts w:asciiTheme="minorHAnsi" w:hAnsiTheme="minorHAnsi"/>
          <w:sz w:val="20"/>
          <w:szCs w:val="20"/>
          <w:lang w:val="nl-NL"/>
        </w:rPr>
        <w:t>de</w:t>
      </w:r>
      <w:r w:rsidRPr="4E133322">
        <w:rPr>
          <w:rFonts w:asciiTheme="minorHAnsi" w:hAnsiTheme="minorHAnsi"/>
          <w:sz w:val="20"/>
          <w:szCs w:val="20"/>
          <w:lang w:val="nl-NL"/>
        </w:rPr>
        <w:t xml:space="preserve"> effecten op de leefbaarheid in het landelijk gebied</w:t>
      </w:r>
      <w:r w:rsidR="00A97148">
        <w:rPr>
          <w:rFonts w:asciiTheme="minorHAnsi" w:hAnsiTheme="minorHAnsi"/>
          <w:sz w:val="20"/>
          <w:szCs w:val="20"/>
          <w:lang w:val="nl-NL"/>
        </w:rPr>
        <w:t xml:space="preserve"> beoordelen</w:t>
      </w:r>
      <w:r w:rsidRPr="4E133322">
        <w:rPr>
          <w:rFonts w:asciiTheme="minorHAnsi" w:hAnsiTheme="minorHAnsi"/>
          <w:sz w:val="20"/>
          <w:szCs w:val="20"/>
          <w:lang w:val="nl-NL"/>
        </w:rPr>
        <w:t>.</w:t>
      </w:r>
    </w:p>
    <w:p w:rsidR="4E133322" w:rsidP="4E133322" w:rsidRDefault="4E133322" w14:paraId="5C3CDA59" w14:textId="0EEB517B">
      <w:pPr>
        <w:pStyle w:val="Geenafstand"/>
        <w:ind w:right="-2"/>
        <w:rPr>
          <w:rFonts w:ascii="Calibri" w:hAnsi="Calibri" w:eastAsia="Calibri" w:cs="Calibri"/>
          <w:sz w:val="20"/>
          <w:szCs w:val="20"/>
          <w:lang w:val="nl-NL"/>
        </w:rPr>
      </w:pPr>
    </w:p>
    <w:p w:rsidRPr="00847D03" w:rsidR="484B86ED" w:rsidP="4E133322" w:rsidRDefault="484B86ED" w14:paraId="0E41343F" w14:textId="45A8A20E">
      <w:pPr>
        <w:pStyle w:val="Geenafstand"/>
        <w:ind w:right="-2"/>
        <w:rPr>
          <w:rFonts w:ascii="Calibri" w:hAnsi="Calibri" w:eastAsia="Calibri" w:cs="Calibri"/>
          <w:i/>
          <w:iCs/>
          <w:sz w:val="20"/>
          <w:szCs w:val="20"/>
          <w:lang w:val="nl-NL"/>
        </w:rPr>
      </w:pPr>
      <w:r w:rsidRPr="00847D03">
        <w:rPr>
          <w:rFonts w:ascii="Calibri" w:hAnsi="Calibri" w:eastAsia="Calibri" w:cs="Calibri"/>
          <w:i/>
          <w:iCs/>
          <w:sz w:val="20"/>
          <w:szCs w:val="20"/>
          <w:lang w:val="nl-NL"/>
        </w:rPr>
        <w:t xml:space="preserve">3) Voer het gesprek met het platteland </w:t>
      </w:r>
    </w:p>
    <w:p w:rsidR="00D016A8" w:rsidP="00810268" w:rsidRDefault="00CF1AE3" w14:paraId="3ED6062F" w14:textId="16EA18DC">
      <w:pPr>
        <w:rPr>
          <w:szCs w:val="20"/>
        </w:rPr>
      </w:pPr>
      <w:r w:rsidRPr="4E133322">
        <w:rPr>
          <w:szCs w:val="20"/>
        </w:rPr>
        <w:t>Het</w:t>
      </w:r>
      <w:r w:rsidRPr="4E133322" w:rsidR="00EE6B14">
        <w:rPr>
          <w:szCs w:val="20"/>
        </w:rPr>
        <w:t xml:space="preserve"> </w:t>
      </w:r>
      <w:r w:rsidRPr="4E133322">
        <w:rPr>
          <w:szCs w:val="20"/>
        </w:rPr>
        <w:t>is</w:t>
      </w:r>
      <w:r w:rsidRPr="4E133322" w:rsidR="00EE6B14">
        <w:rPr>
          <w:szCs w:val="20"/>
        </w:rPr>
        <w:t xml:space="preserve"> </w:t>
      </w:r>
      <w:r w:rsidRPr="4E133322">
        <w:rPr>
          <w:szCs w:val="20"/>
        </w:rPr>
        <w:t>de</w:t>
      </w:r>
      <w:r w:rsidRPr="4E133322" w:rsidR="00EE6B14">
        <w:rPr>
          <w:szCs w:val="20"/>
        </w:rPr>
        <w:t xml:space="preserve"> </w:t>
      </w:r>
      <w:r w:rsidRPr="4E133322">
        <w:rPr>
          <w:szCs w:val="20"/>
        </w:rPr>
        <w:t>hoogste</w:t>
      </w:r>
      <w:r w:rsidRPr="4E133322" w:rsidR="00EE6B14">
        <w:rPr>
          <w:szCs w:val="20"/>
        </w:rPr>
        <w:t xml:space="preserve"> </w:t>
      </w:r>
      <w:r w:rsidRPr="4E133322">
        <w:rPr>
          <w:szCs w:val="20"/>
        </w:rPr>
        <w:t>tijd</w:t>
      </w:r>
      <w:r w:rsidRPr="4E133322" w:rsidR="00EE6B14">
        <w:rPr>
          <w:szCs w:val="20"/>
        </w:rPr>
        <w:t xml:space="preserve"> </w:t>
      </w:r>
      <w:r w:rsidRPr="4E133322">
        <w:rPr>
          <w:szCs w:val="20"/>
        </w:rPr>
        <w:t>onze</w:t>
      </w:r>
      <w:r w:rsidRPr="4E133322" w:rsidR="00EE6B14">
        <w:rPr>
          <w:szCs w:val="20"/>
        </w:rPr>
        <w:t xml:space="preserve"> </w:t>
      </w:r>
      <w:r w:rsidRPr="4E133322" w:rsidR="00EC54FE">
        <w:rPr>
          <w:szCs w:val="20"/>
        </w:rPr>
        <w:t>gemeenschappen</w:t>
      </w:r>
      <w:r w:rsidRPr="4E133322" w:rsidR="00EE6B14">
        <w:rPr>
          <w:szCs w:val="20"/>
        </w:rPr>
        <w:t xml:space="preserve"> </w:t>
      </w:r>
      <w:r w:rsidRPr="4E133322">
        <w:rPr>
          <w:szCs w:val="20"/>
        </w:rPr>
        <w:t>op</w:t>
      </w:r>
      <w:r w:rsidRPr="4E133322" w:rsidR="00345E43">
        <w:rPr>
          <w:szCs w:val="20"/>
        </w:rPr>
        <w:t xml:space="preserve"> </w:t>
      </w:r>
      <w:r w:rsidRPr="4E133322">
        <w:rPr>
          <w:szCs w:val="20"/>
        </w:rPr>
        <w:t>het</w:t>
      </w:r>
      <w:r w:rsidRPr="4E133322" w:rsidR="00EE6B14">
        <w:rPr>
          <w:szCs w:val="20"/>
        </w:rPr>
        <w:t xml:space="preserve"> </w:t>
      </w:r>
      <w:r w:rsidRPr="4E133322">
        <w:rPr>
          <w:szCs w:val="20"/>
        </w:rPr>
        <w:t>plattel</w:t>
      </w:r>
      <w:r w:rsidRPr="4E133322" w:rsidR="00AC4C7C">
        <w:rPr>
          <w:szCs w:val="20"/>
        </w:rPr>
        <w:t>a</w:t>
      </w:r>
      <w:r w:rsidRPr="4E133322">
        <w:rPr>
          <w:szCs w:val="20"/>
        </w:rPr>
        <w:t>nd</w:t>
      </w:r>
      <w:r w:rsidRPr="4E133322" w:rsidR="00EE6B14">
        <w:rPr>
          <w:szCs w:val="20"/>
        </w:rPr>
        <w:t xml:space="preserve"> </w:t>
      </w:r>
      <w:r w:rsidRPr="4E133322" w:rsidR="00EC54FE">
        <w:rPr>
          <w:szCs w:val="20"/>
        </w:rPr>
        <w:t>serieus</w:t>
      </w:r>
      <w:r w:rsidRPr="4E133322" w:rsidR="00EE6B14">
        <w:rPr>
          <w:szCs w:val="20"/>
        </w:rPr>
        <w:t xml:space="preserve"> </w:t>
      </w:r>
      <w:r w:rsidRPr="4E133322">
        <w:rPr>
          <w:szCs w:val="20"/>
        </w:rPr>
        <w:t>te</w:t>
      </w:r>
      <w:r w:rsidRPr="4E133322" w:rsidR="00EE6B14">
        <w:rPr>
          <w:szCs w:val="20"/>
        </w:rPr>
        <w:t xml:space="preserve"> </w:t>
      </w:r>
      <w:r w:rsidRPr="4E133322" w:rsidR="00EC54FE">
        <w:rPr>
          <w:szCs w:val="20"/>
        </w:rPr>
        <w:t>nemen</w:t>
      </w:r>
      <w:r w:rsidRPr="4E133322" w:rsidR="00041A4B">
        <w:rPr>
          <w:szCs w:val="20"/>
        </w:rPr>
        <w:t xml:space="preserve"> e</w:t>
      </w:r>
      <w:r w:rsidRPr="4E133322" w:rsidR="00345E43">
        <w:rPr>
          <w:szCs w:val="20"/>
        </w:rPr>
        <w:t xml:space="preserve">n de </w:t>
      </w:r>
      <w:r w:rsidRPr="4E133322" w:rsidR="00041A4B">
        <w:rPr>
          <w:szCs w:val="20"/>
        </w:rPr>
        <w:t xml:space="preserve">dialoog met </w:t>
      </w:r>
      <w:r w:rsidRPr="4E133322" w:rsidR="00345E43">
        <w:rPr>
          <w:szCs w:val="20"/>
        </w:rPr>
        <w:t>hen</w:t>
      </w:r>
      <w:r w:rsidRPr="4E133322" w:rsidR="00041A4B">
        <w:rPr>
          <w:szCs w:val="20"/>
        </w:rPr>
        <w:t xml:space="preserve"> aan</w:t>
      </w:r>
      <w:r w:rsidRPr="4E133322" w:rsidR="00345E43">
        <w:rPr>
          <w:szCs w:val="20"/>
        </w:rPr>
        <w:t xml:space="preserve"> te gaan</w:t>
      </w:r>
      <w:r w:rsidRPr="4E133322" w:rsidR="00EC54FE">
        <w:rPr>
          <w:szCs w:val="20"/>
        </w:rPr>
        <w:t>.</w:t>
      </w:r>
      <w:r w:rsidRPr="4E133322" w:rsidR="5FE9009D">
        <w:rPr>
          <w:szCs w:val="20"/>
        </w:rPr>
        <w:t xml:space="preserve"> Wéét wat daar gebeurt!</w:t>
      </w:r>
      <w:r w:rsidRPr="4E133322" w:rsidR="00EE6B14">
        <w:rPr>
          <w:szCs w:val="20"/>
        </w:rPr>
        <w:t xml:space="preserve"> </w:t>
      </w:r>
      <w:r w:rsidR="002308DF">
        <w:rPr>
          <w:szCs w:val="20"/>
        </w:rPr>
        <w:t xml:space="preserve"> </w:t>
      </w:r>
      <w:r w:rsidRPr="4E133322" w:rsidR="00345E43">
        <w:rPr>
          <w:szCs w:val="20"/>
        </w:rPr>
        <w:t xml:space="preserve">Op het platteland staan we </w:t>
      </w:r>
      <w:r w:rsidRPr="4E133322" w:rsidR="00A219E0">
        <w:rPr>
          <w:szCs w:val="20"/>
        </w:rPr>
        <w:t>voor</w:t>
      </w:r>
      <w:r w:rsidRPr="4E133322" w:rsidR="00EE6B14">
        <w:rPr>
          <w:szCs w:val="20"/>
        </w:rPr>
        <w:t xml:space="preserve"> </w:t>
      </w:r>
      <w:r w:rsidRPr="4E133322" w:rsidR="00EC54FE">
        <w:rPr>
          <w:szCs w:val="20"/>
        </w:rPr>
        <w:t>werken</w:t>
      </w:r>
      <w:r w:rsidRPr="4E133322" w:rsidR="00EE6B14">
        <w:rPr>
          <w:szCs w:val="20"/>
        </w:rPr>
        <w:t xml:space="preserve"> </w:t>
      </w:r>
      <w:r w:rsidRPr="4E133322" w:rsidR="00EC54FE">
        <w:rPr>
          <w:szCs w:val="20"/>
        </w:rPr>
        <w:t>aan</w:t>
      </w:r>
      <w:r w:rsidRPr="4E133322" w:rsidR="00EE6B14">
        <w:rPr>
          <w:szCs w:val="20"/>
        </w:rPr>
        <w:t xml:space="preserve"> </w:t>
      </w:r>
      <w:r w:rsidRPr="4E133322" w:rsidR="00EC54FE">
        <w:rPr>
          <w:szCs w:val="20"/>
        </w:rPr>
        <w:t>een</w:t>
      </w:r>
      <w:r w:rsidRPr="4E133322" w:rsidR="00EE6B14">
        <w:rPr>
          <w:szCs w:val="20"/>
        </w:rPr>
        <w:t xml:space="preserve"> </w:t>
      </w:r>
      <w:r w:rsidRPr="4E133322" w:rsidR="00EC54FE">
        <w:rPr>
          <w:szCs w:val="20"/>
        </w:rPr>
        <w:t>aantrekkelijk</w:t>
      </w:r>
      <w:r w:rsidRPr="4E133322" w:rsidR="00EE6B14">
        <w:rPr>
          <w:szCs w:val="20"/>
        </w:rPr>
        <w:t xml:space="preserve"> </w:t>
      </w:r>
      <w:r w:rsidRPr="4E133322" w:rsidR="00EC54FE">
        <w:rPr>
          <w:szCs w:val="20"/>
        </w:rPr>
        <w:t>en</w:t>
      </w:r>
      <w:r w:rsidRPr="4E133322" w:rsidR="00EE6B14">
        <w:rPr>
          <w:szCs w:val="20"/>
        </w:rPr>
        <w:t xml:space="preserve"> </w:t>
      </w:r>
      <w:r w:rsidRPr="4E133322" w:rsidR="00EC54FE">
        <w:rPr>
          <w:szCs w:val="20"/>
        </w:rPr>
        <w:t>duurzaam</w:t>
      </w:r>
      <w:r w:rsidRPr="4E133322" w:rsidR="00EE6B14">
        <w:rPr>
          <w:szCs w:val="20"/>
        </w:rPr>
        <w:t xml:space="preserve"> </w:t>
      </w:r>
      <w:proofErr w:type="gramStart"/>
      <w:r w:rsidRPr="4E133322" w:rsidR="00EC54FE">
        <w:rPr>
          <w:szCs w:val="20"/>
        </w:rPr>
        <w:t>toekomstperspectief</w:t>
      </w:r>
      <w:r w:rsidRPr="4E133322" w:rsidR="00EE6B14">
        <w:rPr>
          <w:szCs w:val="20"/>
        </w:rPr>
        <w:t xml:space="preserve"> </w:t>
      </w:r>
      <w:r w:rsidR="00BF2F61">
        <w:rPr>
          <w:szCs w:val="20"/>
        </w:rPr>
        <w:t>.</w:t>
      </w:r>
      <w:proofErr w:type="gramEnd"/>
      <w:r w:rsidR="00BF2F61">
        <w:rPr>
          <w:szCs w:val="20"/>
        </w:rPr>
        <w:t xml:space="preserve"> Dit draagt bij aan vertrouwen</w:t>
      </w:r>
      <w:r w:rsidRPr="4E133322" w:rsidR="00EC54FE">
        <w:rPr>
          <w:szCs w:val="20"/>
        </w:rPr>
        <w:t>.</w:t>
      </w:r>
      <w:r w:rsidRPr="4E133322" w:rsidR="00EE6B14">
        <w:rPr>
          <w:szCs w:val="20"/>
        </w:rPr>
        <w:t xml:space="preserve"> </w:t>
      </w:r>
      <w:r w:rsidRPr="4E133322" w:rsidR="00184F1D">
        <w:rPr>
          <w:szCs w:val="20"/>
        </w:rPr>
        <w:t>Dit</w:t>
      </w:r>
      <w:r w:rsidRPr="4E133322" w:rsidR="00EE6B14">
        <w:rPr>
          <w:szCs w:val="20"/>
        </w:rPr>
        <w:t xml:space="preserve"> </w:t>
      </w:r>
      <w:r w:rsidRPr="4E133322" w:rsidR="00184F1D">
        <w:rPr>
          <w:szCs w:val="20"/>
        </w:rPr>
        <w:t>moet</w:t>
      </w:r>
      <w:r w:rsidRPr="4E133322" w:rsidR="00EE6B14">
        <w:rPr>
          <w:szCs w:val="20"/>
        </w:rPr>
        <w:t xml:space="preserve"> </w:t>
      </w:r>
      <w:r w:rsidRPr="4E133322" w:rsidR="00184F1D">
        <w:rPr>
          <w:szCs w:val="20"/>
        </w:rPr>
        <w:t>ook</w:t>
      </w:r>
      <w:r w:rsidRPr="4E133322" w:rsidR="00EE6B14">
        <w:rPr>
          <w:szCs w:val="20"/>
        </w:rPr>
        <w:t xml:space="preserve"> </w:t>
      </w:r>
      <w:r w:rsidRPr="4E133322" w:rsidR="00184F1D">
        <w:rPr>
          <w:szCs w:val="20"/>
        </w:rPr>
        <w:t>de</w:t>
      </w:r>
      <w:r w:rsidRPr="4E133322" w:rsidR="00EE6B14">
        <w:rPr>
          <w:szCs w:val="20"/>
        </w:rPr>
        <w:t xml:space="preserve"> </w:t>
      </w:r>
      <w:r w:rsidRPr="4E133322" w:rsidR="00184F1D">
        <w:rPr>
          <w:szCs w:val="20"/>
        </w:rPr>
        <w:t>basis</w:t>
      </w:r>
      <w:r w:rsidRPr="4E133322" w:rsidR="00EE6B14">
        <w:rPr>
          <w:szCs w:val="20"/>
        </w:rPr>
        <w:t xml:space="preserve"> </w:t>
      </w:r>
      <w:r w:rsidRPr="4E133322" w:rsidR="00184F1D">
        <w:rPr>
          <w:szCs w:val="20"/>
        </w:rPr>
        <w:t>zijn</w:t>
      </w:r>
      <w:r w:rsidRPr="4E133322" w:rsidR="00EE6B14">
        <w:rPr>
          <w:szCs w:val="20"/>
        </w:rPr>
        <w:t xml:space="preserve"> </w:t>
      </w:r>
      <w:r w:rsidRPr="4E133322" w:rsidR="00184F1D">
        <w:rPr>
          <w:szCs w:val="20"/>
        </w:rPr>
        <w:t>voor</w:t>
      </w:r>
      <w:r w:rsidRPr="4E133322" w:rsidR="00EE6B14">
        <w:rPr>
          <w:szCs w:val="20"/>
        </w:rPr>
        <w:t xml:space="preserve"> </w:t>
      </w:r>
      <w:r w:rsidRPr="4E133322" w:rsidR="00184F1D">
        <w:rPr>
          <w:szCs w:val="20"/>
        </w:rPr>
        <w:t>het</w:t>
      </w:r>
      <w:r w:rsidRPr="4E133322" w:rsidR="00EE6B14">
        <w:rPr>
          <w:szCs w:val="20"/>
        </w:rPr>
        <w:t xml:space="preserve"> </w:t>
      </w:r>
      <w:r w:rsidRPr="4E133322" w:rsidR="00184F1D">
        <w:rPr>
          <w:szCs w:val="20"/>
        </w:rPr>
        <w:t>samenwerken</w:t>
      </w:r>
      <w:r w:rsidRPr="4E133322" w:rsidR="00EE6B14">
        <w:rPr>
          <w:szCs w:val="20"/>
        </w:rPr>
        <w:t xml:space="preserve"> </w:t>
      </w:r>
      <w:r w:rsidRPr="4E133322" w:rsidR="00184F1D">
        <w:rPr>
          <w:szCs w:val="20"/>
        </w:rPr>
        <w:t>tussen</w:t>
      </w:r>
      <w:r w:rsidRPr="4E133322" w:rsidR="00EE6B14">
        <w:rPr>
          <w:szCs w:val="20"/>
        </w:rPr>
        <w:t xml:space="preserve"> </w:t>
      </w:r>
      <w:r w:rsidRPr="4E133322" w:rsidR="00184F1D">
        <w:rPr>
          <w:szCs w:val="20"/>
        </w:rPr>
        <w:t>de</w:t>
      </w:r>
      <w:r w:rsidRPr="4E133322" w:rsidR="00EE6B14">
        <w:rPr>
          <w:szCs w:val="20"/>
        </w:rPr>
        <w:t xml:space="preserve"> </w:t>
      </w:r>
      <w:r w:rsidRPr="4E133322" w:rsidR="00184F1D">
        <w:rPr>
          <w:szCs w:val="20"/>
        </w:rPr>
        <w:t>verschillende</w:t>
      </w:r>
      <w:r w:rsidRPr="4E133322" w:rsidR="00EE6B14">
        <w:rPr>
          <w:szCs w:val="20"/>
        </w:rPr>
        <w:t xml:space="preserve"> </w:t>
      </w:r>
      <w:r w:rsidRPr="4E133322" w:rsidR="00184F1D">
        <w:rPr>
          <w:szCs w:val="20"/>
        </w:rPr>
        <w:t>overheden</w:t>
      </w:r>
      <w:r w:rsidRPr="4E133322" w:rsidR="00EC54FE">
        <w:rPr>
          <w:szCs w:val="20"/>
        </w:rPr>
        <w:t>.</w:t>
      </w:r>
      <w:r w:rsidR="001145CD">
        <w:rPr>
          <w:szCs w:val="20"/>
        </w:rPr>
        <w:t xml:space="preserve"> De bestuurders van het platteland kennen hun inwoners. Zij bieden zich </w:t>
      </w:r>
      <w:r w:rsidR="00AB7AB2">
        <w:rPr>
          <w:szCs w:val="20"/>
        </w:rPr>
        <w:t xml:space="preserve">in volle overtuiging </w:t>
      </w:r>
      <w:r w:rsidR="001145CD">
        <w:rPr>
          <w:szCs w:val="20"/>
        </w:rPr>
        <w:t xml:space="preserve">aan om de brug te slaan tussen de rijksoverheid en de inwoners van het platteland. </w:t>
      </w:r>
      <w:r w:rsidR="00810268">
        <w:rPr>
          <w:szCs w:val="20"/>
        </w:rPr>
        <w:br/>
      </w:r>
    </w:p>
    <w:p w:rsidR="00D016A8" w:rsidRDefault="00D016A8" w14:paraId="35870607" w14:textId="77777777">
      <w:pPr>
        <w:rPr>
          <w:szCs w:val="20"/>
        </w:rPr>
      </w:pPr>
      <w:r>
        <w:rPr>
          <w:szCs w:val="20"/>
        </w:rPr>
        <w:br w:type="page"/>
      </w:r>
    </w:p>
    <w:p w:rsidR="00810268" w:rsidP="00810268" w:rsidRDefault="00FC4D3C" w14:paraId="5A597EBD" w14:textId="3BD52794">
      <w:pPr>
        <w:rPr>
          <w:rFonts w:cstheme="minorHAnsi"/>
          <w:szCs w:val="20"/>
        </w:rPr>
      </w:pPr>
      <w:proofErr w:type="gramStart"/>
      <w:r>
        <w:rPr>
          <w:rFonts w:cstheme="minorHAnsi"/>
          <w:b/>
          <w:bCs/>
          <w:szCs w:val="20"/>
        </w:rPr>
        <w:lastRenderedPageBreak/>
        <w:t xml:space="preserve">Bijlage: </w:t>
      </w:r>
      <w:r w:rsidR="00D016A8">
        <w:rPr>
          <w:rFonts w:cstheme="minorHAnsi"/>
          <w:b/>
          <w:bCs/>
          <w:szCs w:val="20"/>
        </w:rPr>
        <w:t xml:space="preserve"> </w:t>
      </w:r>
      <w:r w:rsidRPr="001145CD" w:rsidR="001145CD">
        <w:rPr>
          <w:rFonts w:cstheme="minorHAnsi"/>
          <w:b/>
          <w:bCs/>
          <w:szCs w:val="20"/>
        </w:rPr>
        <w:t>De</w:t>
      </w:r>
      <w:proofErr w:type="gramEnd"/>
      <w:r w:rsidRPr="001145CD" w:rsidR="001145CD">
        <w:rPr>
          <w:rFonts w:cstheme="minorHAnsi"/>
          <w:b/>
          <w:bCs/>
          <w:szCs w:val="20"/>
        </w:rPr>
        <w:t xml:space="preserve"> kracht van het platteland: een paar voorbeelden</w:t>
      </w:r>
      <w:r w:rsidR="00810268">
        <w:rPr>
          <w:rFonts w:cstheme="minorHAnsi"/>
          <w:b/>
          <w:bCs/>
          <w:szCs w:val="20"/>
        </w:rPr>
        <w:br/>
      </w:r>
      <w:r w:rsidRPr="001145CD" w:rsidR="001145CD">
        <w:rPr>
          <w:rFonts w:cstheme="minorHAnsi"/>
          <w:b/>
          <w:bCs/>
          <w:szCs w:val="20"/>
        </w:rPr>
        <w:t>Beringe</w:t>
      </w:r>
      <w:r w:rsidRPr="001145CD" w:rsidR="001145CD">
        <w:rPr>
          <w:rFonts w:cstheme="minorHAnsi"/>
          <w:szCs w:val="20"/>
        </w:rPr>
        <w:br/>
      </w:r>
      <w:proofErr w:type="spellStart"/>
      <w:r w:rsidR="001145CD">
        <w:rPr>
          <w:rFonts w:cstheme="minorHAnsi"/>
          <w:szCs w:val="20"/>
        </w:rPr>
        <w:t>Beringe</w:t>
      </w:r>
      <w:proofErr w:type="spellEnd"/>
      <w:r w:rsidR="001145CD">
        <w:rPr>
          <w:rFonts w:cstheme="minorHAnsi"/>
          <w:szCs w:val="20"/>
        </w:rPr>
        <w:t xml:space="preserve"> is een</w:t>
      </w:r>
      <w:r w:rsidRPr="001145CD" w:rsidR="001145CD">
        <w:rPr>
          <w:rFonts w:cstheme="minorHAnsi"/>
          <w:szCs w:val="20"/>
        </w:rPr>
        <w:t xml:space="preserve"> actieve gemeenschap </w:t>
      </w:r>
      <w:r w:rsidR="001145CD">
        <w:rPr>
          <w:rFonts w:cstheme="minorHAnsi"/>
          <w:szCs w:val="20"/>
        </w:rPr>
        <w:t xml:space="preserve">in de gemeente </w:t>
      </w:r>
      <w:r w:rsidRPr="001145CD" w:rsidR="001145CD">
        <w:rPr>
          <w:rFonts w:cstheme="minorHAnsi"/>
          <w:szCs w:val="20"/>
        </w:rPr>
        <w:t xml:space="preserve">Peel en Maas. Binnen de coöperatie </w:t>
      </w:r>
      <w:proofErr w:type="spellStart"/>
      <w:r w:rsidRPr="001145CD" w:rsidR="001145CD">
        <w:rPr>
          <w:rFonts w:cstheme="minorHAnsi"/>
          <w:szCs w:val="20"/>
        </w:rPr>
        <w:t>Steingood</w:t>
      </w:r>
      <w:proofErr w:type="spellEnd"/>
      <w:r w:rsidRPr="001145CD" w:rsidR="001145CD">
        <w:rPr>
          <w:rFonts w:cstheme="minorHAnsi"/>
          <w:szCs w:val="20"/>
        </w:rPr>
        <w:t xml:space="preserve"> zijn zo’n 50 personen actief die bijdragen aan projecten zoals een buitensportcentrum, het behoud van de kerk, een dierenweide en woningbouw voor jongeren. De coöperatie </w:t>
      </w:r>
      <w:proofErr w:type="spellStart"/>
      <w:r w:rsidRPr="001145CD" w:rsidR="001145CD">
        <w:rPr>
          <w:rFonts w:cstheme="minorHAnsi"/>
          <w:szCs w:val="20"/>
        </w:rPr>
        <w:t>Steingood</w:t>
      </w:r>
      <w:proofErr w:type="spellEnd"/>
      <w:r w:rsidRPr="001145CD" w:rsidR="001145CD">
        <w:rPr>
          <w:rFonts w:cstheme="minorHAnsi"/>
          <w:szCs w:val="20"/>
        </w:rPr>
        <w:t xml:space="preserve"> is mede-initiatiefnemer van zonnepark de </w:t>
      </w:r>
      <w:proofErr w:type="spellStart"/>
      <w:r w:rsidRPr="001145CD" w:rsidR="001145CD">
        <w:rPr>
          <w:rFonts w:cstheme="minorHAnsi"/>
          <w:szCs w:val="20"/>
        </w:rPr>
        <w:t>Schorf</w:t>
      </w:r>
      <w:proofErr w:type="spellEnd"/>
      <w:r w:rsidRPr="001145CD" w:rsidR="001145CD">
        <w:rPr>
          <w:rFonts w:cstheme="minorHAnsi"/>
          <w:szCs w:val="20"/>
        </w:rPr>
        <w:t>. Met het zonnepark krijgt de vitalisering van Beringe een extra impuls.</w:t>
      </w:r>
      <w:r w:rsidR="001145CD">
        <w:rPr>
          <w:rFonts w:cstheme="minorHAnsi"/>
          <w:b/>
          <w:bCs/>
          <w:szCs w:val="20"/>
        </w:rPr>
        <w:br/>
      </w:r>
      <w:r w:rsidR="001145CD">
        <w:rPr>
          <w:rFonts w:cstheme="minorHAnsi"/>
          <w:b/>
          <w:bCs/>
          <w:szCs w:val="20"/>
        </w:rPr>
        <w:br/>
      </w:r>
      <w:r w:rsidRPr="001145CD" w:rsidR="001145CD">
        <w:rPr>
          <w:rFonts w:cstheme="minorHAnsi"/>
          <w:b/>
          <w:bCs/>
          <w:szCs w:val="20"/>
        </w:rPr>
        <w:t>Markelo-Noord</w:t>
      </w:r>
      <w:r w:rsidR="001145CD">
        <w:rPr>
          <w:rFonts w:cstheme="minorHAnsi"/>
          <w:b/>
          <w:bCs/>
          <w:szCs w:val="20"/>
        </w:rPr>
        <w:br/>
      </w:r>
      <w:r w:rsidRPr="001145CD" w:rsidR="001145CD">
        <w:rPr>
          <w:rFonts w:cstheme="minorHAnsi"/>
          <w:szCs w:val="20"/>
        </w:rPr>
        <w:t>In Markelo-Noord is de coöperatie Duurzaam Initiatief Markelo Noord (</w:t>
      </w:r>
      <w:proofErr w:type="spellStart"/>
      <w:r w:rsidRPr="001145CD" w:rsidR="001145CD">
        <w:rPr>
          <w:rFonts w:cstheme="minorHAnsi"/>
          <w:szCs w:val="20"/>
        </w:rPr>
        <w:t>DiMN</w:t>
      </w:r>
      <w:proofErr w:type="spellEnd"/>
      <w:r w:rsidRPr="001145CD" w:rsidR="001145CD">
        <w:rPr>
          <w:rFonts w:cstheme="minorHAnsi"/>
          <w:szCs w:val="20"/>
        </w:rPr>
        <w:t>) opgericht</w:t>
      </w:r>
      <w:r w:rsidR="001145CD">
        <w:rPr>
          <w:rFonts w:cstheme="minorHAnsi"/>
          <w:szCs w:val="20"/>
        </w:rPr>
        <w:t xml:space="preserve">. Twintig boeren maken er plannen voor </w:t>
      </w:r>
      <w:r w:rsidRPr="001145CD" w:rsidR="001145CD">
        <w:rPr>
          <w:rFonts w:cstheme="minorHAnsi"/>
          <w:szCs w:val="20"/>
        </w:rPr>
        <w:t>kringlooplandbouw en</w:t>
      </w:r>
      <w:r w:rsidR="001145CD">
        <w:rPr>
          <w:rFonts w:cstheme="minorHAnsi"/>
          <w:szCs w:val="20"/>
        </w:rPr>
        <w:t xml:space="preserve"> beter</w:t>
      </w:r>
      <w:r w:rsidRPr="001145CD" w:rsidR="001145CD">
        <w:rPr>
          <w:rFonts w:cstheme="minorHAnsi"/>
          <w:szCs w:val="20"/>
        </w:rPr>
        <w:t xml:space="preserve"> weidevogelbeheer</w:t>
      </w:r>
      <w:r w:rsidR="001145CD">
        <w:rPr>
          <w:rFonts w:cstheme="minorHAnsi"/>
          <w:szCs w:val="20"/>
        </w:rPr>
        <w:t>.</w:t>
      </w:r>
      <w:r w:rsidRPr="001145CD" w:rsidR="001145CD">
        <w:rPr>
          <w:rFonts w:cstheme="minorHAnsi"/>
          <w:szCs w:val="20"/>
        </w:rPr>
        <w:t xml:space="preserve"> </w:t>
      </w:r>
      <w:r w:rsidR="001145CD">
        <w:rPr>
          <w:rFonts w:cstheme="minorHAnsi"/>
          <w:szCs w:val="20"/>
        </w:rPr>
        <w:t>D</w:t>
      </w:r>
      <w:r w:rsidRPr="001145CD" w:rsidR="001145CD">
        <w:rPr>
          <w:rFonts w:cstheme="minorHAnsi"/>
          <w:szCs w:val="20"/>
        </w:rPr>
        <w:t xml:space="preserve">aarnaast </w:t>
      </w:r>
      <w:r w:rsidR="001145CD">
        <w:rPr>
          <w:rFonts w:cstheme="minorHAnsi"/>
          <w:szCs w:val="20"/>
        </w:rPr>
        <w:t xml:space="preserve">onderzoekt </w:t>
      </w:r>
      <w:r w:rsidRPr="001145CD" w:rsidR="001145CD">
        <w:rPr>
          <w:rFonts w:cstheme="minorHAnsi"/>
          <w:szCs w:val="20"/>
        </w:rPr>
        <w:t xml:space="preserve">de </w:t>
      </w:r>
      <w:r w:rsidR="001145CD">
        <w:rPr>
          <w:rFonts w:cstheme="minorHAnsi"/>
          <w:szCs w:val="20"/>
        </w:rPr>
        <w:t xml:space="preserve">coöperatie de </w:t>
      </w:r>
      <w:r w:rsidRPr="001145CD" w:rsidR="001145CD">
        <w:rPr>
          <w:rFonts w:cstheme="minorHAnsi"/>
          <w:szCs w:val="20"/>
        </w:rPr>
        <w:t>mogelijkheden v</w:t>
      </w:r>
      <w:r w:rsidR="001145CD">
        <w:rPr>
          <w:rFonts w:cstheme="minorHAnsi"/>
          <w:szCs w:val="20"/>
        </w:rPr>
        <w:t>oor</w:t>
      </w:r>
      <w:r w:rsidRPr="001145CD" w:rsidR="001145CD">
        <w:rPr>
          <w:rFonts w:cstheme="minorHAnsi"/>
          <w:szCs w:val="20"/>
        </w:rPr>
        <w:t xml:space="preserve"> mest</w:t>
      </w:r>
      <w:r w:rsidR="001145CD">
        <w:rPr>
          <w:rFonts w:cstheme="minorHAnsi"/>
          <w:szCs w:val="20"/>
        </w:rPr>
        <w:t>-</w:t>
      </w:r>
      <w:proofErr w:type="spellStart"/>
      <w:r w:rsidRPr="001145CD" w:rsidR="001145CD">
        <w:rPr>
          <w:rFonts w:cstheme="minorHAnsi"/>
          <w:szCs w:val="20"/>
        </w:rPr>
        <w:t>monovergisters</w:t>
      </w:r>
      <w:proofErr w:type="spellEnd"/>
      <w:r w:rsidRPr="001145CD" w:rsidR="001145CD">
        <w:rPr>
          <w:rFonts w:cstheme="minorHAnsi"/>
          <w:szCs w:val="20"/>
        </w:rPr>
        <w:t xml:space="preserve"> en kleine windmolens.</w:t>
      </w:r>
      <w:r w:rsidR="001145CD">
        <w:rPr>
          <w:rFonts w:cstheme="minorHAnsi"/>
          <w:b/>
          <w:bCs/>
          <w:szCs w:val="20"/>
        </w:rPr>
        <w:br/>
      </w:r>
      <w:r w:rsidR="001145CD">
        <w:rPr>
          <w:rFonts w:cstheme="minorHAnsi"/>
          <w:b/>
          <w:bCs/>
          <w:szCs w:val="20"/>
        </w:rPr>
        <w:br/>
      </w:r>
      <w:r w:rsidRPr="001145CD" w:rsidR="001145CD">
        <w:rPr>
          <w:rFonts w:cstheme="minorHAnsi"/>
          <w:b/>
          <w:bCs/>
          <w:szCs w:val="20"/>
        </w:rPr>
        <w:t>Balk aardgasvrij in 2030</w:t>
      </w:r>
      <w:r w:rsidRPr="001145CD" w:rsidR="001145CD">
        <w:rPr>
          <w:rFonts w:cstheme="minorHAnsi"/>
          <w:szCs w:val="20"/>
        </w:rPr>
        <w:br/>
        <w:t xml:space="preserve">‘Warmtenet Balk’ is een initiatief van Energie </w:t>
      </w:r>
      <w:proofErr w:type="spellStart"/>
      <w:r w:rsidRPr="001145CD" w:rsidR="001145CD">
        <w:rPr>
          <w:rFonts w:cstheme="minorHAnsi"/>
          <w:szCs w:val="20"/>
        </w:rPr>
        <w:t>Cooperatie</w:t>
      </w:r>
      <w:proofErr w:type="spellEnd"/>
      <w:r w:rsidRPr="001145CD" w:rsidR="001145CD">
        <w:rPr>
          <w:rFonts w:cstheme="minorHAnsi"/>
          <w:szCs w:val="20"/>
        </w:rPr>
        <w:t xml:space="preserve"> Gaasterland (ECG). Hun uitgangspunten: onafhankelijk zijn van aardgas, de energierekening voor de inwoners van Balk betaalbaar houden, positief bijdragen aan het klimaat en daarmee Balk toekomstbestendig en leefbaar houden.</w:t>
      </w:r>
      <w:r w:rsidRPr="001145CD" w:rsidR="001145CD">
        <w:rPr>
          <w:rFonts w:cstheme="minorHAnsi"/>
          <w:szCs w:val="20"/>
        </w:rPr>
        <w:br/>
      </w:r>
      <w:r w:rsidRPr="001145CD" w:rsidR="001145CD">
        <w:rPr>
          <w:rFonts w:cstheme="minorHAnsi"/>
          <w:szCs w:val="20"/>
        </w:rPr>
        <w:br/>
      </w:r>
      <w:r w:rsidRPr="001145CD" w:rsidR="001145CD">
        <w:rPr>
          <w:rFonts w:cstheme="minorHAnsi"/>
          <w:b/>
          <w:bCs/>
          <w:szCs w:val="20"/>
        </w:rPr>
        <w:t>De Gebiedscoöperatie Zuidwest Drenthe</w:t>
      </w:r>
      <w:r w:rsidRPr="001145CD" w:rsidR="001145CD">
        <w:rPr>
          <w:rFonts w:cstheme="minorHAnsi"/>
          <w:szCs w:val="20"/>
        </w:rPr>
        <w:br/>
        <w:t>De Gebiedscoöperatie Zuidwest Drenthe runt tal van projecten om de regionale economie en duurzame leefbaarheid in de regio te versterken. Dit doen ze door regionale partners uit onderwijs, overheid, omwonenden en ondernemerskringen te verbinden en actief te investeren in de ontwikkeling van regionaal relevante thema’s.</w:t>
      </w:r>
      <w:r w:rsidR="00810268">
        <w:rPr>
          <w:rFonts w:cstheme="minorHAnsi"/>
          <w:szCs w:val="20"/>
        </w:rPr>
        <w:t xml:space="preserve"> </w:t>
      </w:r>
      <w:r w:rsidRPr="001145CD" w:rsidR="00810268">
        <w:rPr>
          <w:rFonts w:cstheme="minorHAnsi"/>
          <w:szCs w:val="20"/>
        </w:rPr>
        <w:t>Het bestuur is een afspiegeling van de vier O’s: Onderwijs, Overheid, Ondernemers en Omwonenden.</w:t>
      </w:r>
      <w:r w:rsidR="00810268">
        <w:rPr>
          <w:rFonts w:cstheme="minorHAnsi"/>
          <w:szCs w:val="20"/>
        </w:rPr>
        <w:br/>
      </w:r>
      <w:r w:rsidR="00810268">
        <w:rPr>
          <w:rFonts w:cstheme="minorHAnsi"/>
          <w:szCs w:val="20"/>
        </w:rPr>
        <w:br/>
      </w:r>
      <w:r w:rsidRPr="001145CD" w:rsidR="00810268">
        <w:rPr>
          <w:rFonts w:cstheme="minorHAnsi"/>
          <w:b/>
          <w:bCs/>
          <w:szCs w:val="20"/>
        </w:rPr>
        <w:t>Solarpark De Kwekerij in Hengelo (GLD)</w:t>
      </w:r>
      <w:r w:rsidRPr="001145CD" w:rsidR="00810268">
        <w:rPr>
          <w:rFonts w:cstheme="minorHAnsi"/>
          <w:b/>
          <w:bCs/>
          <w:szCs w:val="20"/>
        </w:rPr>
        <w:br/>
      </w:r>
      <w:r w:rsidRPr="001145CD" w:rsidR="00810268">
        <w:rPr>
          <w:rFonts w:cstheme="minorHAnsi"/>
          <w:szCs w:val="20"/>
        </w:rPr>
        <w:t xml:space="preserve">Samenwerking tussen gemeente, bewoners, lokale ondernemers en energiebedrijf: Natuur- en recreatiepark met 7.000 zonnepanelen (285 </w:t>
      </w:r>
      <w:proofErr w:type="spellStart"/>
      <w:r w:rsidRPr="001145CD" w:rsidR="00810268">
        <w:rPr>
          <w:rFonts w:cstheme="minorHAnsi"/>
          <w:szCs w:val="20"/>
        </w:rPr>
        <w:t>Wp</w:t>
      </w:r>
      <w:proofErr w:type="spellEnd"/>
      <w:r w:rsidRPr="001145CD" w:rsidR="00810268">
        <w:rPr>
          <w:rFonts w:cstheme="minorHAnsi"/>
          <w:szCs w:val="20"/>
        </w:rPr>
        <w:t>). Het terrein van 7 hectare is openbaar toegankelijk.</w:t>
      </w:r>
      <w:r w:rsidR="00810268">
        <w:rPr>
          <w:rFonts w:cstheme="minorHAnsi"/>
          <w:szCs w:val="20"/>
        </w:rPr>
        <w:br/>
      </w:r>
      <w:r w:rsidR="00810268">
        <w:rPr>
          <w:rFonts w:cstheme="minorHAnsi"/>
          <w:szCs w:val="20"/>
        </w:rPr>
        <w:br/>
      </w:r>
      <w:r w:rsidRPr="00810268" w:rsidR="00810268">
        <w:rPr>
          <w:rFonts w:cstheme="minorHAnsi"/>
          <w:b/>
          <w:bCs/>
          <w:szCs w:val="20"/>
        </w:rPr>
        <w:t>Coöperatie Duurzame Energie Grashoek</w:t>
      </w:r>
      <w:r w:rsidRPr="001145CD" w:rsidR="00810268">
        <w:rPr>
          <w:rFonts w:cstheme="minorHAnsi"/>
          <w:szCs w:val="20"/>
        </w:rPr>
        <w:br/>
      </w:r>
      <w:r w:rsidR="00810268">
        <w:rPr>
          <w:rFonts w:cstheme="minorHAnsi"/>
          <w:szCs w:val="20"/>
        </w:rPr>
        <w:t>D</w:t>
      </w:r>
      <w:r w:rsidRPr="001145CD" w:rsidR="00810268">
        <w:rPr>
          <w:rFonts w:cstheme="minorHAnsi"/>
          <w:szCs w:val="20"/>
        </w:rPr>
        <w:t>e</w:t>
      </w:r>
      <w:r w:rsidR="00810268">
        <w:rPr>
          <w:rFonts w:cstheme="minorHAnsi"/>
          <w:szCs w:val="20"/>
        </w:rPr>
        <w:t xml:space="preserve"> </w:t>
      </w:r>
      <w:r w:rsidRPr="001145CD" w:rsidR="00810268">
        <w:rPr>
          <w:rFonts w:cstheme="minorHAnsi"/>
          <w:szCs w:val="20"/>
        </w:rPr>
        <w:t>bestuurders van de</w:t>
      </w:r>
      <w:r w:rsidR="00810268">
        <w:rPr>
          <w:rFonts w:cstheme="minorHAnsi"/>
          <w:szCs w:val="20"/>
        </w:rPr>
        <w:t>ze</w:t>
      </w:r>
      <w:r w:rsidRPr="001145CD" w:rsidR="00810268">
        <w:rPr>
          <w:rFonts w:cstheme="minorHAnsi"/>
          <w:szCs w:val="20"/>
        </w:rPr>
        <w:t xml:space="preserve"> coöperatie hebben geen belangen in de agrarische sector</w:t>
      </w:r>
      <w:r w:rsidR="00810268">
        <w:rPr>
          <w:rFonts w:cstheme="minorHAnsi"/>
          <w:szCs w:val="20"/>
        </w:rPr>
        <w:t>. Ze</w:t>
      </w:r>
      <w:r w:rsidRPr="001145CD" w:rsidR="00810268">
        <w:rPr>
          <w:rFonts w:cstheme="minorHAnsi"/>
          <w:szCs w:val="20"/>
        </w:rPr>
        <w:t xml:space="preserve"> staan neutraal in de discussie rondom de diverse problemen rondom landbouw, natuur en klimaat. </w:t>
      </w:r>
      <w:r w:rsidR="00810268">
        <w:rPr>
          <w:rFonts w:cstheme="minorHAnsi"/>
          <w:szCs w:val="20"/>
        </w:rPr>
        <w:t>Wat zij willen:</w:t>
      </w:r>
      <w:r w:rsidRPr="001145CD" w:rsidR="00810268">
        <w:rPr>
          <w:rFonts w:cstheme="minorHAnsi"/>
          <w:szCs w:val="20"/>
        </w:rPr>
        <w:t xml:space="preserve"> realiseren van een vlotte en betaalbare energietransitie voor de bevolking, het verkrijgen van een beter en gezonder leefklimaat in Grashoek en de versterking van de leefbaarheid van het platteland in en rondom Grashoek.</w:t>
      </w:r>
    </w:p>
    <w:p w:rsidR="00227493" w:rsidP="00227493" w:rsidRDefault="00227493" w14:paraId="511B8651" w14:textId="77777777">
      <w:pPr>
        <w:spacing w:line="240" w:lineRule="auto"/>
        <w:rPr>
          <w:b/>
          <w:bCs/>
          <w:szCs w:val="20"/>
        </w:rPr>
      </w:pPr>
      <w:r w:rsidRPr="00227493">
        <w:rPr>
          <w:b/>
          <w:bCs/>
          <w:szCs w:val="20"/>
        </w:rPr>
        <w:t>Stichting SD op weg</w:t>
      </w:r>
    </w:p>
    <w:p w:rsidR="00227493" w:rsidP="00227493" w:rsidRDefault="00227493" w14:paraId="06F15960" w14:textId="7C9DE9B4">
      <w:pPr>
        <w:spacing w:line="240" w:lineRule="auto"/>
        <w:rPr>
          <w:szCs w:val="20"/>
        </w:rPr>
      </w:pPr>
      <w:r w:rsidRPr="00227493">
        <w:rPr>
          <w:szCs w:val="20"/>
        </w:rPr>
        <w:t>De stichting is actief om hun gemeente Schouwen-Duiveland leefbaar en bereikbaar te houden. Zoeken naar verbindingen, gemeenschappelijke oplossingen en nieuwe kansen om al werkend te komen tot een eilandelijk mobiliteitsnetwerk.</w:t>
      </w:r>
    </w:p>
    <w:p w:rsidRPr="000501B4" w:rsidR="000501B4" w:rsidP="00AF0898" w:rsidRDefault="000501B4" w14:paraId="5155CE68" w14:textId="1CC035F4">
      <w:pPr>
        <w:spacing w:line="240" w:lineRule="auto"/>
        <w:rPr>
          <w:b/>
          <w:bCs/>
          <w:szCs w:val="20"/>
        </w:rPr>
      </w:pPr>
      <w:r w:rsidRPr="000501B4">
        <w:rPr>
          <w:b/>
          <w:bCs/>
          <w:szCs w:val="20"/>
        </w:rPr>
        <w:t>Campus de terp</w:t>
      </w:r>
    </w:p>
    <w:p w:rsidRPr="00B912B8" w:rsidR="008336EA" w:rsidP="004D40C6" w:rsidRDefault="00AF0898" w14:paraId="531F2202" w14:textId="36CFFE66">
      <w:pPr>
        <w:spacing w:line="240" w:lineRule="auto"/>
        <w:rPr>
          <w:rFonts w:eastAsia="Times New Roman" w:cstheme="minorHAnsi"/>
          <w:color w:val="006633"/>
          <w:sz w:val="24"/>
          <w:szCs w:val="24"/>
          <w:lang w:eastAsia="nl-NL"/>
        </w:rPr>
      </w:pPr>
      <w:r w:rsidRPr="00AF0898">
        <w:rPr>
          <w:szCs w:val="20"/>
        </w:rPr>
        <w:t>Campus de Terp is dé plaats in de Wieringermeer waar alle inwoners van 0 tot 100 kunnen leren, sporten, recreëren en elkaar ontmoeten in een groene, duurzame, uitdagende en innovatieve omgeving.   Het totale plangebied is 21,5 ha.</w:t>
      </w:r>
      <w:r w:rsidR="000501B4">
        <w:rPr>
          <w:szCs w:val="20"/>
        </w:rPr>
        <w:t xml:space="preserve"> </w:t>
      </w:r>
      <w:r w:rsidRPr="00AF0898">
        <w:rPr>
          <w:szCs w:val="20"/>
        </w:rPr>
        <w:t xml:space="preserve">Onderwijs, kinderopvang, het bedrijfsleven, de overheid, sport en recreatie komen bij elkaar en werken nauw met elkaar samen. </w:t>
      </w:r>
      <w:r w:rsidR="006F1C11">
        <w:rPr>
          <w:szCs w:val="20"/>
        </w:rPr>
        <w:t>V</w:t>
      </w:r>
      <w:r w:rsidRPr="00AF0898">
        <w:rPr>
          <w:szCs w:val="20"/>
        </w:rPr>
        <w:t xml:space="preserve">oor de ontwikkeling en totstandkoming van Campus de Terp is een stichting opgericht </w:t>
      </w:r>
      <w:r w:rsidR="006F1C11">
        <w:rPr>
          <w:szCs w:val="20"/>
        </w:rPr>
        <w:t xml:space="preserve">waarin </w:t>
      </w:r>
      <w:r w:rsidRPr="00AF0898">
        <w:rPr>
          <w:szCs w:val="20"/>
        </w:rPr>
        <w:t xml:space="preserve">alle betrokken partijen; de gemeente Hollands Kroon, Stichting Sport en Welzijn Wieringermeer (SSWW), basisonderwijsorganisaties </w:t>
      </w:r>
      <w:proofErr w:type="spellStart"/>
      <w:r w:rsidRPr="00AF0898">
        <w:rPr>
          <w:szCs w:val="20"/>
        </w:rPr>
        <w:t>Sarkon</w:t>
      </w:r>
      <w:proofErr w:type="spellEnd"/>
      <w:r w:rsidRPr="00AF0898">
        <w:rPr>
          <w:szCs w:val="20"/>
        </w:rPr>
        <w:t xml:space="preserve">, Kopwerk en Surplus en Stichting SOVON voor voortgezet onderwijs nauw met elkaar samen. De vele vrijwilligers spelen een onmisbare rol in de realisatie.  </w:t>
      </w:r>
    </w:p>
    <w:sectPr w:rsidRPr="00B912B8" w:rsidR="008336EA" w:rsidSect="008336EA">
      <w:headerReference w:type="default" r:id="rId8"/>
      <w:pgSz w:w="11906" w:h="16838"/>
      <w:pgMar w:top="2397" w:right="1417" w:bottom="1417" w:left="156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5BD9C" w14:textId="77777777" w:rsidR="00D27110" w:rsidRDefault="00D27110" w:rsidP="008D7C21">
      <w:pPr>
        <w:spacing w:after="0" w:line="240" w:lineRule="auto"/>
      </w:pPr>
      <w:r>
        <w:separator/>
      </w:r>
    </w:p>
  </w:endnote>
  <w:endnote w:type="continuationSeparator" w:id="0">
    <w:p w14:paraId="24C289D2" w14:textId="77777777" w:rsidR="00D27110" w:rsidRDefault="00D27110" w:rsidP="008D7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charset w:val="00"/>
    <w:family w:val="auto"/>
    <w:pitch w:val="variable"/>
    <w:sig w:usb0="00000001"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B11BE" w14:textId="77777777" w:rsidR="00D27110" w:rsidRDefault="00D27110" w:rsidP="008D7C21">
      <w:pPr>
        <w:spacing w:after="0" w:line="240" w:lineRule="auto"/>
      </w:pPr>
      <w:r>
        <w:separator/>
      </w:r>
    </w:p>
  </w:footnote>
  <w:footnote w:type="continuationSeparator" w:id="0">
    <w:p w14:paraId="2D392AC1" w14:textId="77777777" w:rsidR="00D27110" w:rsidRDefault="00D27110" w:rsidP="008D7C21">
      <w:pPr>
        <w:spacing w:after="0" w:line="240" w:lineRule="auto"/>
      </w:pPr>
      <w:r>
        <w:continuationSeparator/>
      </w:r>
    </w:p>
  </w:footnote>
  <w:footnote w:id="1">
    <w:p w14:paraId="5C472AFB" w14:textId="40206D62" w:rsidR="00FF0794" w:rsidRDefault="00FF0794">
      <w:pPr>
        <w:pStyle w:val="Voetnoottekst"/>
      </w:pPr>
      <w:r>
        <w:rPr>
          <w:rStyle w:val="Voetnootmarkering"/>
        </w:rPr>
        <w:footnoteRef/>
      </w:r>
      <w:r>
        <w:t xml:space="preserve"> </w:t>
      </w:r>
      <w:r w:rsidR="005E79FE">
        <w:t xml:space="preserve">Hierbij werken we samen met onder andere de Wageningen </w:t>
      </w:r>
      <w:r w:rsidR="00F06D5E">
        <w:t>universiteit waarmee</w:t>
      </w:r>
      <w:r w:rsidR="008E1CFC">
        <w:t xml:space="preserve"> ook deelgenomen wordt aan Europese projecten</w:t>
      </w:r>
      <w:r w:rsidR="005E79FE">
        <w:t xml:space="preserve"> </w:t>
      </w:r>
    </w:p>
  </w:footnote>
  <w:footnote w:id="2">
    <w:p w14:paraId="56D083B1" w14:textId="25B4E223" w:rsidR="00EF154E" w:rsidRDefault="00EF154E">
      <w:pPr>
        <w:pStyle w:val="Voetnoottekst"/>
      </w:pPr>
      <w:r>
        <w:rPr>
          <w:rStyle w:val="Voetnootmarkering"/>
        </w:rPr>
        <w:footnoteRef/>
      </w:r>
      <w:r>
        <w:t xml:space="preserve"> </w:t>
      </w:r>
      <w:r w:rsidRPr="00847D03">
        <w:rPr>
          <w:sz w:val="18"/>
          <w:szCs w:val="18"/>
        </w:rPr>
        <w:t>Dit geeft inwoners het recht om het behoud van voorzieningen op hun eigen manier vorm te geven; nu lopen ze vaak aan tegen regelgeving of het commerciële belang van professionele partijen.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6A709" w14:textId="77777777" w:rsidR="00991744" w:rsidRDefault="00991744">
    <w:pPr>
      <w:pStyle w:val="Koptekst"/>
    </w:pPr>
    <w:r>
      <w:rPr>
        <w:noProof/>
        <w:lang w:eastAsia="nl-NL"/>
      </w:rPr>
      <w:drawing>
        <wp:anchor distT="0" distB="0" distL="114300" distR="114300" simplePos="0" relativeHeight="251658240" behindDoc="1" locked="0" layoutInCell="1" allowOverlap="1" wp14:anchorId="6624287C" wp14:editId="1431FA43">
          <wp:simplePos x="0" y="0"/>
          <wp:positionH relativeFrom="page">
            <wp:align>right</wp:align>
          </wp:positionH>
          <wp:positionV relativeFrom="paragraph">
            <wp:posOffset>-450270</wp:posOffset>
          </wp:positionV>
          <wp:extent cx="7553739" cy="10683217"/>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739" cy="1068321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814"/>
    <w:multiLevelType w:val="hybridMultilevel"/>
    <w:tmpl w:val="4EF223CE"/>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0E20A06"/>
    <w:multiLevelType w:val="hybridMultilevel"/>
    <w:tmpl w:val="6EEA93B8"/>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3D64985"/>
    <w:multiLevelType w:val="hybridMultilevel"/>
    <w:tmpl w:val="470AA1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8A82AE9"/>
    <w:multiLevelType w:val="hybridMultilevel"/>
    <w:tmpl w:val="20AA6026"/>
    <w:lvl w:ilvl="0" w:tplc="F30831D8">
      <w:start w:val="1"/>
      <w:numFmt w:val="decimal"/>
      <w:lvlText w:val="%1."/>
      <w:lvlJc w:val="left"/>
      <w:pPr>
        <w:ind w:left="720" w:hanging="360"/>
      </w:pPr>
      <w:rPr>
        <w:rFonts w:hint="default"/>
        <w:b w:val="0"/>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0326860"/>
    <w:multiLevelType w:val="hybridMultilevel"/>
    <w:tmpl w:val="12B290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8DF23E6"/>
    <w:multiLevelType w:val="hybridMultilevel"/>
    <w:tmpl w:val="BE0666B8"/>
    <w:lvl w:ilvl="0" w:tplc="FE3861EA">
      <w:start w:val="2"/>
      <w:numFmt w:val="bullet"/>
      <w:lvlText w:val="-"/>
      <w:lvlJc w:val="left"/>
      <w:pPr>
        <w:ind w:left="360" w:hanging="360"/>
      </w:pPr>
      <w:rPr>
        <w:rFonts w:ascii="Calibri" w:eastAsiaTheme="minorHAnsi" w:hAnsi="Calibri" w:cstheme="minorBidi" w:hint="default"/>
        <w:sz w:val="23"/>
        <w:szCs w:val="2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EAC4A59"/>
    <w:multiLevelType w:val="hybridMultilevel"/>
    <w:tmpl w:val="FD2877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0CB4E4F"/>
    <w:multiLevelType w:val="hybridMultilevel"/>
    <w:tmpl w:val="3E84B076"/>
    <w:lvl w:ilvl="0" w:tplc="33F6E0EE">
      <w:start w:val="6"/>
      <w:numFmt w:val="bullet"/>
      <w:lvlText w:val="•"/>
      <w:lvlJc w:val="left"/>
      <w:pPr>
        <w:ind w:left="1425" w:hanging="705"/>
      </w:pPr>
      <w:rPr>
        <w:rFonts w:ascii="Calibri" w:eastAsiaTheme="minorHAnsi" w:hAnsi="Calibri" w:cstheme="minorBidi" w:hint="default"/>
        <w:sz w:val="23"/>
        <w:szCs w:val="23"/>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5A2D2901"/>
    <w:multiLevelType w:val="hybridMultilevel"/>
    <w:tmpl w:val="6750DD56"/>
    <w:lvl w:ilvl="0" w:tplc="C85290EE">
      <w:start w:val="6"/>
      <w:numFmt w:val="bullet"/>
      <w:lvlText w:val="•"/>
      <w:lvlJc w:val="left"/>
      <w:pPr>
        <w:ind w:left="1065" w:hanging="705"/>
      </w:pPr>
      <w:rPr>
        <w:rFonts w:ascii="Calibri" w:eastAsia="Times New Roman"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0B11354"/>
    <w:multiLevelType w:val="hybridMultilevel"/>
    <w:tmpl w:val="53A41908"/>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0" w15:restartNumberingAfterBreak="0">
    <w:nsid w:val="742F522B"/>
    <w:multiLevelType w:val="hybridMultilevel"/>
    <w:tmpl w:val="332A4560"/>
    <w:lvl w:ilvl="0" w:tplc="00622A6A">
      <w:start w:val="1"/>
      <w:numFmt w:val="bullet"/>
      <w:lvlText w:val=""/>
      <w:lvlJc w:val="left"/>
      <w:pPr>
        <w:ind w:left="720" w:hanging="360"/>
      </w:pPr>
      <w:rPr>
        <w:rFonts w:ascii="Symbol" w:hAnsi="Symbol" w:hint="default"/>
      </w:rPr>
    </w:lvl>
    <w:lvl w:ilvl="1" w:tplc="7BE6950C">
      <w:start w:val="1"/>
      <w:numFmt w:val="bullet"/>
      <w:lvlText w:val="o"/>
      <w:lvlJc w:val="left"/>
      <w:pPr>
        <w:ind w:left="1440" w:hanging="360"/>
      </w:pPr>
      <w:rPr>
        <w:rFonts w:ascii="Courier New" w:hAnsi="Courier New" w:hint="default"/>
      </w:rPr>
    </w:lvl>
    <w:lvl w:ilvl="2" w:tplc="9B160840">
      <w:start w:val="1"/>
      <w:numFmt w:val="bullet"/>
      <w:lvlText w:val=""/>
      <w:lvlJc w:val="left"/>
      <w:pPr>
        <w:ind w:left="2160" w:hanging="360"/>
      </w:pPr>
      <w:rPr>
        <w:rFonts w:ascii="Wingdings" w:hAnsi="Wingdings" w:hint="default"/>
      </w:rPr>
    </w:lvl>
    <w:lvl w:ilvl="3" w:tplc="C34AA25A">
      <w:start w:val="1"/>
      <w:numFmt w:val="bullet"/>
      <w:lvlText w:val=""/>
      <w:lvlJc w:val="left"/>
      <w:pPr>
        <w:ind w:left="2880" w:hanging="360"/>
      </w:pPr>
      <w:rPr>
        <w:rFonts w:ascii="Symbol" w:hAnsi="Symbol" w:hint="default"/>
      </w:rPr>
    </w:lvl>
    <w:lvl w:ilvl="4" w:tplc="071E6746">
      <w:start w:val="1"/>
      <w:numFmt w:val="bullet"/>
      <w:lvlText w:val="o"/>
      <w:lvlJc w:val="left"/>
      <w:pPr>
        <w:ind w:left="3600" w:hanging="360"/>
      </w:pPr>
      <w:rPr>
        <w:rFonts w:ascii="Courier New" w:hAnsi="Courier New" w:hint="default"/>
      </w:rPr>
    </w:lvl>
    <w:lvl w:ilvl="5" w:tplc="4A5035BA">
      <w:start w:val="1"/>
      <w:numFmt w:val="bullet"/>
      <w:lvlText w:val=""/>
      <w:lvlJc w:val="left"/>
      <w:pPr>
        <w:ind w:left="4320" w:hanging="360"/>
      </w:pPr>
      <w:rPr>
        <w:rFonts w:ascii="Wingdings" w:hAnsi="Wingdings" w:hint="default"/>
      </w:rPr>
    </w:lvl>
    <w:lvl w:ilvl="6" w:tplc="9BE8A7E2">
      <w:start w:val="1"/>
      <w:numFmt w:val="bullet"/>
      <w:lvlText w:val=""/>
      <w:lvlJc w:val="left"/>
      <w:pPr>
        <w:ind w:left="5040" w:hanging="360"/>
      </w:pPr>
      <w:rPr>
        <w:rFonts w:ascii="Symbol" w:hAnsi="Symbol" w:hint="default"/>
      </w:rPr>
    </w:lvl>
    <w:lvl w:ilvl="7" w:tplc="095A05A4">
      <w:start w:val="1"/>
      <w:numFmt w:val="bullet"/>
      <w:lvlText w:val="o"/>
      <w:lvlJc w:val="left"/>
      <w:pPr>
        <w:ind w:left="5760" w:hanging="360"/>
      </w:pPr>
      <w:rPr>
        <w:rFonts w:ascii="Courier New" w:hAnsi="Courier New" w:hint="default"/>
      </w:rPr>
    </w:lvl>
    <w:lvl w:ilvl="8" w:tplc="DE2CD46C">
      <w:start w:val="1"/>
      <w:numFmt w:val="bullet"/>
      <w:lvlText w:val=""/>
      <w:lvlJc w:val="left"/>
      <w:pPr>
        <w:ind w:left="6480" w:hanging="360"/>
      </w:pPr>
      <w:rPr>
        <w:rFonts w:ascii="Wingdings" w:hAnsi="Wingdings" w:hint="default"/>
      </w:rPr>
    </w:lvl>
  </w:abstractNum>
  <w:abstractNum w:abstractNumId="11" w15:restartNumberingAfterBreak="0">
    <w:nsid w:val="7BA77BB7"/>
    <w:multiLevelType w:val="hybridMultilevel"/>
    <w:tmpl w:val="C23AA7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E1653CC"/>
    <w:multiLevelType w:val="hybridMultilevel"/>
    <w:tmpl w:val="3FC60DA0"/>
    <w:lvl w:ilvl="0" w:tplc="F2F2B320">
      <w:start w:val="6"/>
      <w:numFmt w:val="bullet"/>
      <w:lvlText w:val="•"/>
      <w:lvlJc w:val="left"/>
      <w:pPr>
        <w:ind w:left="1065" w:hanging="705"/>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FAD71D1"/>
    <w:multiLevelType w:val="hybridMultilevel"/>
    <w:tmpl w:val="9D3A244A"/>
    <w:lvl w:ilvl="0" w:tplc="CFE04D0E">
      <w:start w:val="3"/>
      <w:numFmt w:val="bullet"/>
      <w:lvlText w:val="-"/>
      <w:lvlJc w:val="left"/>
      <w:pPr>
        <w:ind w:left="720" w:hanging="360"/>
      </w:pPr>
      <w:rPr>
        <w:rFonts w:ascii="Calibri" w:eastAsia="Arial Unicode MS"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14448625">
    <w:abstractNumId w:val="10"/>
  </w:num>
  <w:num w:numId="2" w16cid:durableId="2027514513">
    <w:abstractNumId w:val="3"/>
  </w:num>
  <w:num w:numId="3" w16cid:durableId="302201850">
    <w:abstractNumId w:val="9"/>
  </w:num>
  <w:num w:numId="4" w16cid:durableId="612514428">
    <w:abstractNumId w:val="8"/>
  </w:num>
  <w:num w:numId="5" w16cid:durableId="362753089">
    <w:abstractNumId w:val="6"/>
  </w:num>
  <w:num w:numId="6" w16cid:durableId="2108189147">
    <w:abstractNumId w:val="11"/>
  </w:num>
  <w:num w:numId="7" w16cid:durableId="192233237">
    <w:abstractNumId w:val="12"/>
  </w:num>
  <w:num w:numId="8" w16cid:durableId="1387293994">
    <w:abstractNumId w:val="7"/>
  </w:num>
  <w:num w:numId="9" w16cid:durableId="709573672">
    <w:abstractNumId w:val="13"/>
  </w:num>
  <w:num w:numId="10" w16cid:durableId="932670467">
    <w:abstractNumId w:val="5"/>
  </w:num>
  <w:num w:numId="11" w16cid:durableId="954748380">
    <w:abstractNumId w:val="0"/>
  </w:num>
  <w:num w:numId="12" w16cid:durableId="32075991">
    <w:abstractNumId w:val="2"/>
  </w:num>
  <w:num w:numId="13" w16cid:durableId="1316225228">
    <w:abstractNumId w:val="1"/>
  </w:num>
  <w:num w:numId="14" w16cid:durableId="1607422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C21"/>
    <w:rsid w:val="00003931"/>
    <w:rsid w:val="00014410"/>
    <w:rsid w:val="000236F7"/>
    <w:rsid w:val="00023739"/>
    <w:rsid w:val="00023BA0"/>
    <w:rsid w:val="00041A4B"/>
    <w:rsid w:val="00045CDB"/>
    <w:rsid w:val="00046CCC"/>
    <w:rsid w:val="000501B4"/>
    <w:rsid w:val="00070C4A"/>
    <w:rsid w:val="00083002"/>
    <w:rsid w:val="00091637"/>
    <w:rsid w:val="00095FF7"/>
    <w:rsid w:val="000A6D7F"/>
    <w:rsid w:val="000D15EA"/>
    <w:rsid w:val="000E45B9"/>
    <w:rsid w:val="000E47E4"/>
    <w:rsid w:val="000F5D41"/>
    <w:rsid w:val="00101C12"/>
    <w:rsid w:val="00104E09"/>
    <w:rsid w:val="001145CD"/>
    <w:rsid w:val="00114AA0"/>
    <w:rsid w:val="001171B6"/>
    <w:rsid w:val="0012557C"/>
    <w:rsid w:val="0013330B"/>
    <w:rsid w:val="001371B9"/>
    <w:rsid w:val="0016331C"/>
    <w:rsid w:val="00165106"/>
    <w:rsid w:val="00173100"/>
    <w:rsid w:val="00182C25"/>
    <w:rsid w:val="00184F1D"/>
    <w:rsid w:val="00186A25"/>
    <w:rsid w:val="00194CC6"/>
    <w:rsid w:val="001951FD"/>
    <w:rsid w:val="001A6831"/>
    <w:rsid w:val="001A6F71"/>
    <w:rsid w:val="001C1E94"/>
    <w:rsid w:val="001D322C"/>
    <w:rsid w:val="001D4357"/>
    <w:rsid w:val="001D45D8"/>
    <w:rsid w:val="001D578A"/>
    <w:rsid w:val="001E078B"/>
    <w:rsid w:val="001E6E27"/>
    <w:rsid w:val="00204F74"/>
    <w:rsid w:val="00212818"/>
    <w:rsid w:val="002134B4"/>
    <w:rsid w:val="00216389"/>
    <w:rsid w:val="00222AE5"/>
    <w:rsid w:val="00227493"/>
    <w:rsid w:val="002308DF"/>
    <w:rsid w:val="002321C0"/>
    <w:rsid w:val="00255894"/>
    <w:rsid w:val="002570D1"/>
    <w:rsid w:val="0025717C"/>
    <w:rsid w:val="00257798"/>
    <w:rsid w:val="00260B74"/>
    <w:rsid w:val="002646A9"/>
    <w:rsid w:val="00264A5F"/>
    <w:rsid w:val="002650E7"/>
    <w:rsid w:val="0027796D"/>
    <w:rsid w:val="00281781"/>
    <w:rsid w:val="002910C0"/>
    <w:rsid w:val="002A4E82"/>
    <w:rsid w:val="002C7FA0"/>
    <w:rsid w:val="002E5C75"/>
    <w:rsid w:val="002E6B3C"/>
    <w:rsid w:val="0030383F"/>
    <w:rsid w:val="00307A2B"/>
    <w:rsid w:val="003208A1"/>
    <w:rsid w:val="00320C5E"/>
    <w:rsid w:val="003229D0"/>
    <w:rsid w:val="00322F06"/>
    <w:rsid w:val="00326A36"/>
    <w:rsid w:val="00327C65"/>
    <w:rsid w:val="00330407"/>
    <w:rsid w:val="00335796"/>
    <w:rsid w:val="00345E43"/>
    <w:rsid w:val="00350471"/>
    <w:rsid w:val="00350773"/>
    <w:rsid w:val="00362FD2"/>
    <w:rsid w:val="003722BB"/>
    <w:rsid w:val="00375C44"/>
    <w:rsid w:val="00397B3E"/>
    <w:rsid w:val="003A147B"/>
    <w:rsid w:val="003B186F"/>
    <w:rsid w:val="003B4ABA"/>
    <w:rsid w:val="003B6B8D"/>
    <w:rsid w:val="003C1F99"/>
    <w:rsid w:val="003C7389"/>
    <w:rsid w:val="003C7519"/>
    <w:rsid w:val="003D1527"/>
    <w:rsid w:val="003F48DB"/>
    <w:rsid w:val="004038D6"/>
    <w:rsid w:val="004114AC"/>
    <w:rsid w:val="004146B6"/>
    <w:rsid w:val="0042321A"/>
    <w:rsid w:val="00435144"/>
    <w:rsid w:val="00437374"/>
    <w:rsid w:val="00442132"/>
    <w:rsid w:val="00455647"/>
    <w:rsid w:val="00490707"/>
    <w:rsid w:val="00490FB7"/>
    <w:rsid w:val="00496688"/>
    <w:rsid w:val="004A49EA"/>
    <w:rsid w:val="004B7333"/>
    <w:rsid w:val="004C0E16"/>
    <w:rsid w:val="004C1CAD"/>
    <w:rsid w:val="004D37E2"/>
    <w:rsid w:val="004D40C6"/>
    <w:rsid w:val="004E0ABD"/>
    <w:rsid w:val="004E38A0"/>
    <w:rsid w:val="004E49A7"/>
    <w:rsid w:val="004E577B"/>
    <w:rsid w:val="004F1AA7"/>
    <w:rsid w:val="00501EA0"/>
    <w:rsid w:val="00502DD8"/>
    <w:rsid w:val="0051035E"/>
    <w:rsid w:val="00540740"/>
    <w:rsid w:val="005434C6"/>
    <w:rsid w:val="005578A9"/>
    <w:rsid w:val="005614B9"/>
    <w:rsid w:val="00567537"/>
    <w:rsid w:val="005719AA"/>
    <w:rsid w:val="00571EAD"/>
    <w:rsid w:val="005723B0"/>
    <w:rsid w:val="00573AE2"/>
    <w:rsid w:val="00585D75"/>
    <w:rsid w:val="005861E7"/>
    <w:rsid w:val="00586A71"/>
    <w:rsid w:val="005A0C36"/>
    <w:rsid w:val="005A238A"/>
    <w:rsid w:val="005A7E40"/>
    <w:rsid w:val="005B68FC"/>
    <w:rsid w:val="005C3A9D"/>
    <w:rsid w:val="005C583E"/>
    <w:rsid w:val="005D14ED"/>
    <w:rsid w:val="005D1AFC"/>
    <w:rsid w:val="005D532F"/>
    <w:rsid w:val="005D594D"/>
    <w:rsid w:val="005D7E1F"/>
    <w:rsid w:val="005E79FE"/>
    <w:rsid w:val="005F203F"/>
    <w:rsid w:val="005F39B6"/>
    <w:rsid w:val="005F5701"/>
    <w:rsid w:val="005F5B09"/>
    <w:rsid w:val="006171D8"/>
    <w:rsid w:val="0062353F"/>
    <w:rsid w:val="0062485A"/>
    <w:rsid w:val="00634E3A"/>
    <w:rsid w:val="006440EA"/>
    <w:rsid w:val="00651C6E"/>
    <w:rsid w:val="006523E6"/>
    <w:rsid w:val="00652750"/>
    <w:rsid w:val="00655E61"/>
    <w:rsid w:val="00660059"/>
    <w:rsid w:val="00671966"/>
    <w:rsid w:val="00675BCF"/>
    <w:rsid w:val="00695792"/>
    <w:rsid w:val="006A23DD"/>
    <w:rsid w:val="006A3164"/>
    <w:rsid w:val="006A49D0"/>
    <w:rsid w:val="006A5D92"/>
    <w:rsid w:val="006A7559"/>
    <w:rsid w:val="006B20C1"/>
    <w:rsid w:val="006E4FC5"/>
    <w:rsid w:val="006F1C11"/>
    <w:rsid w:val="006F5194"/>
    <w:rsid w:val="00710B15"/>
    <w:rsid w:val="00743BEE"/>
    <w:rsid w:val="00750C02"/>
    <w:rsid w:val="0075117E"/>
    <w:rsid w:val="00765F9A"/>
    <w:rsid w:val="00771BCB"/>
    <w:rsid w:val="00782743"/>
    <w:rsid w:val="007A298B"/>
    <w:rsid w:val="007A6B9E"/>
    <w:rsid w:val="007A7F0A"/>
    <w:rsid w:val="007C0E09"/>
    <w:rsid w:val="007E525A"/>
    <w:rsid w:val="007F0B2A"/>
    <w:rsid w:val="00800863"/>
    <w:rsid w:val="00804E34"/>
    <w:rsid w:val="00810268"/>
    <w:rsid w:val="00820498"/>
    <w:rsid w:val="00821807"/>
    <w:rsid w:val="0082591F"/>
    <w:rsid w:val="00826EAF"/>
    <w:rsid w:val="00830997"/>
    <w:rsid w:val="008336EA"/>
    <w:rsid w:val="00835262"/>
    <w:rsid w:val="00847D03"/>
    <w:rsid w:val="00853E42"/>
    <w:rsid w:val="008565DC"/>
    <w:rsid w:val="00861387"/>
    <w:rsid w:val="0088760E"/>
    <w:rsid w:val="008965B5"/>
    <w:rsid w:val="008A4736"/>
    <w:rsid w:val="008C3E76"/>
    <w:rsid w:val="008C5DA4"/>
    <w:rsid w:val="008D7C21"/>
    <w:rsid w:val="008E1CFC"/>
    <w:rsid w:val="008E3860"/>
    <w:rsid w:val="008E3B79"/>
    <w:rsid w:val="008E77D3"/>
    <w:rsid w:val="009038B4"/>
    <w:rsid w:val="00907615"/>
    <w:rsid w:val="0091075B"/>
    <w:rsid w:val="00922D8C"/>
    <w:rsid w:val="00926DF8"/>
    <w:rsid w:val="00933884"/>
    <w:rsid w:val="00933A84"/>
    <w:rsid w:val="00935506"/>
    <w:rsid w:val="00952D77"/>
    <w:rsid w:val="00967A47"/>
    <w:rsid w:val="0097219E"/>
    <w:rsid w:val="00972DD8"/>
    <w:rsid w:val="00990727"/>
    <w:rsid w:val="00991744"/>
    <w:rsid w:val="009944D7"/>
    <w:rsid w:val="009951BF"/>
    <w:rsid w:val="009A04F3"/>
    <w:rsid w:val="009A78DA"/>
    <w:rsid w:val="009B53F5"/>
    <w:rsid w:val="009C1C34"/>
    <w:rsid w:val="009C74AE"/>
    <w:rsid w:val="009D0F9E"/>
    <w:rsid w:val="009E37BD"/>
    <w:rsid w:val="00A0128E"/>
    <w:rsid w:val="00A01760"/>
    <w:rsid w:val="00A12161"/>
    <w:rsid w:val="00A155D0"/>
    <w:rsid w:val="00A219E0"/>
    <w:rsid w:val="00A31228"/>
    <w:rsid w:val="00A31530"/>
    <w:rsid w:val="00A330CB"/>
    <w:rsid w:val="00A33EE5"/>
    <w:rsid w:val="00A41131"/>
    <w:rsid w:val="00A50B2B"/>
    <w:rsid w:val="00A55CF4"/>
    <w:rsid w:val="00A65EBB"/>
    <w:rsid w:val="00A76B25"/>
    <w:rsid w:val="00A8026E"/>
    <w:rsid w:val="00A81B76"/>
    <w:rsid w:val="00A83C3F"/>
    <w:rsid w:val="00A85423"/>
    <w:rsid w:val="00A9228B"/>
    <w:rsid w:val="00A97148"/>
    <w:rsid w:val="00AB2FDC"/>
    <w:rsid w:val="00AB37A4"/>
    <w:rsid w:val="00AB5435"/>
    <w:rsid w:val="00AB7AB2"/>
    <w:rsid w:val="00AC4C7C"/>
    <w:rsid w:val="00AC5F93"/>
    <w:rsid w:val="00AD160F"/>
    <w:rsid w:val="00AE0A41"/>
    <w:rsid w:val="00AE2470"/>
    <w:rsid w:val="00AE38EB"/>
    <w:rsid w:val="00AF0898"/>
    <w:rsid w:val="00B2169E"/>
    <w:rsid w:val="00B24D36"/>
    <w:rsid w:val="00B2609E"/>
    <w:rsid w:val="00B419F2"/>
    <w:rsid w:val="00B42436"/>
    <w:rsid w:val="00B60D46"/>
    <w:rsid w:val="00B66ACE"/>
    <w:rsid w:val="00B67542"/>
    <w:rsid w:val="00B82D08"/>
    <w:rsid w:val="00B8672A"/>
    <w:rsid w:val="00B86837"/>
    <w:rsid w:val="00B86BFA"/>
    <w:rsid w:val="00B96756"/>
    <w:rsid w:val="00BB2186"/>
    <w:rsid w:val="00BB28C3"/>
    <w:rsid w:val="00BB5F37"/>
    <w:rsid w:val="00BC1E95"/>
    <w:rsid w:val="00BC2E9C"/>
    <w:rsid w:val="00BC2FE1"/>
    <w:rsid w:val="00BD1269"/>
    <w:rsid w:val="00BE1143"/>
    <w:rsid w:val="00BE749A"/>
    <w:rsid w:val="00BF2F61"/>
    <w:rsid w:val="00C04554"/>
    <w:rsid w:val="00C25D62"/>
    <w:rsid w:val="00C33230"/>
    <w:rsid w:val="00C42C22"/>
    <w:rsid w:val="00C449C7"/>
    <w:rsid w:val="00C664B4"/>
    <w:rsid w:val="00C72DD7"/>
    <w:rsid w:val="00C7363D"/>
    <w:rsid w:val="00C97BEA"/>
    <w:rsid w:val="00CB2369"/>
    <w:rsid w:val="00CC3F05"/>
    <w:rsid w:val="00CD27D0"/>
    <w:rsid w:val="00CD4D3A"/>
    <w:rsid w:val="00CE4F52"/>
    <w:rsid w:val="00CF1AE3"/>
    <w:rsid w:val="00CF44BA"/>
    <w:rsid w:val="00CF5172"/>
    <w:rsid w:val="00D016A8"/>
    <w:rsid w:val="00D06EB2"/>
    <w:rsid w:val="00D10979"/>
    <w:rsid w:val="00D26E1B"/>
    <w:rsid w:val="00D27110"/>
    <w:rsid w:val="00D41D21"/>
    <w:rsid w:val="00D41D5A"/>
    <w:rsid w:val="00D603F2"/>
    <w:rsid w:val="00D70426"/>
    <w:rsid w:val="00D958F8"/>
    <w:rsid w:val="00DA7C44"/>
    <w:rsid w:val="00DB51FB"/>
    <w:rsid w:val="00DC0C8B"/>
    <w:rsid w:val="00DC2497"/>
    <w:rsid w:val="00DC442B"/>
    <w:rsid w:val="00DC687B"/>
    <w:rsid w:val="00DC75A7"/>
    <w:rsid w:val="00DD5530"/>
    <w:rsid w:val="00E02C3D"/>
    <w:rsid w:val="00E03953"/>
    <w:rsid w:val="00E12A71"/>
    <w:rsid w:val="00E241C5"/>
    <w:rsid w:val="00E26E47"/>
    <w:rsid w:val="00E40D3F"/>
    <w:rsid w:val="00E43DD1"/>
    <w:rsid w:val="00E44105"/>
    <w:rsid w:val="00E452C8"/>
    <w:rsid w:val="00E46A91"/>
    <w:rsid w:val="00E5254E"/>
    <w:rsid w:val="00E535E6"/>
    <w:rsid w:val="00E53943"/>
    <w:rsid w:val="00E54841"/>
    <w:rsid w:val="00E561F2"/>
    <w:rsid w:val="00E67641"/>
    <w:rsid w:val="00E8566C"/>
    <w:rsid w:val="00E85F85"/>
    <w:rsid w:val="00E93F0C"/>
    <w:rsid w:val="00EC54FE"/>
    <w:rsid w:val="00EC6989"/>
    <w:rsid w:val="00EC787F"/>
    <w:rsid w:val="00ED36A3"/>
    <w:rsid w:val="00ED422D"/>
    <w:rsid w:val="00ED6857"/>
    <w:rsid w:val="00EE6B14"/>
    <w:rsid w:val="00EF154E"/>
    <w:rsid w:val="00EF4065"/>
    <w:rsid w:val="00EF5A93"/>
    <w:rsid w:val="00F04DC1"/>
    <w:rsid w:val="00F06D5E"/>
    <w:rsid w:val="00F10FC2"/>
    <w:rsid w:val="00F128D3"/>
    <w:rsid w:val="00F13578"/>
    <w:rsid w:val="00F30328"/>
    <w:rsid w:val="00F37280"/>
    <w:rsid w:val="00F43794"/>
    <w:rsid w:val="00F52D79"/>
    <w:rsid w:val="00F542F8"/>
    <w:rsid w:val="00F80510"/>
    <w:rsid w:val="00F80602"/>
    <w:rsid w:val="00F83C1E"/>
    <w:rsid w:val="00F8411A"/>
    <w:rsid w:val="00F9785A"/>
    <w:rsid w:val="00FA2ABA"/>
    <w:rsid w:val="00FC2128"/>
    <w:rsid w:val="00FC4D3C"/>
    <w:rsid w:val="00FD1858"/>
    <w:rsid w:val="00FD6F93"/>
    <w:rsid w:val="00FE271F"/>
    <w:rsid w:val="00FE58A8"/>
    <w:rsid w:val="00FE6176"/>
    <w:rsid w:val="00FF0794"/>
    <w:rsid w:val="038CFB04"/>
    <w:rsid w:val="04544D90"/>
    <w:rsid w:val="050AC105"/>
    <w:rsid w:val="05436E96"/>
    <w:rsid w:val="06675CEE"/>
    <w:rsid w:val="06AE16B4"/>
    <w:rsid w:val="08A6CC09"/>
    <w:rsid w:val="09DE3228"/>
    <w:rsid w:val="0AA654D2"/>
    <w:rsid w:val="0BD2FAAE"/>
    <w:rsid w:val="0CE8BB37"/>
    <w:rsid w:val="0EF00E75"/>
    <w:rsid w:val="0F2A5652"/>
    <w:rsid w:val="0F46B093"/>
    <w:rsid w:val="1091B986"/>
    <w:rsid w:val="10F6F61F"/>
    <w:rsid w:val="12D626A7"/>
    <w:rsid w:val="12EFE0FC"/>
    <w:rsid w:val="1335BDE4"/>
    <w:rsid w:val="14219351"/>
    <w:rsid w:val="19512A87"/>
    <w:rsid w:val="1AECFAE8"/>
    <w:rsid w:val="1C2CA536"/>
    <w:rsid w:val="1C5ABD6F"/>
    <w:rsid w:val="1C633CC2"/>
    <w:rsid w:val="1D0B5ECA"/>
    <w:rsid w:val="20378D6F"/>
    <w:rsid w:val="2061F64D"/>
    <w:rsid w:val="217C9D36"/>
    <w:rsid w:val="229B6D14"/>
    <w:rsid w:val="22F80CCD"/>
    <w:rsid w:val="2352B574"/>
    <w:rsid w:val="23FD3D68"/>
    <w:rsid w:val="24D7A52D"/>
    <w:rsid w:val="264BCDDB"/>
    <w:rsid w:val="26500E59"/>
    <w:rsid w:val="273B4D49"/>
    <w:rsid w:val="27CB7DF0"/>
    <w:rsid w:val="29674E51"/>
    <w:rsid w:val="2A5F8700"/>
    <w:rsid w:val="2BF5960F"/>
    <w:rsid w:val="2CC80F55"/>
    <w:rsid w:val="2D04BA37"/>
    <w:rsid w:val="2D916670"/>
    <w:rsid w:val="2E891150"/>
    <w:rsid w:val="2F36BDB2"/>
    <w:rsid w:val="2F692EEB"/>
    <w:rsid w:val="32712571"/>
    <w:rsid w:val="32AA7397"/>
    <w:rsid w:val="342C932C"/>
    <w:rsid w:val="34732A7C"/>
    <w:rsid w:val="378431F7"/>
    <w:rsid w:val="3FBD6E68"/>
    <w:rsid w:val="40E51AD6"/>
    <w:rsid w:val="41593EC9"/>
    <w:rsid w:val="429AF499"/>
    <w:rsid w:val="43AAB66A"/>
    <w:rsid w:val="4406DC7D"/>
    <w:rsid w:val="441F9F38"/>
    <w:rsid w:val="454686CB"/>
    <w:rsid w:val="45BA89A5"/>
    <w:rsid w:val="45D2955B"/>
    <w:rsid w:val="470F0658"/>
    <w:rsid w:val="484B86ED"/>
    <w:rsid w:val="49A30B4F"/>
    <w:rsid w:val="49D8F123"/>
    <w:rsid w:val="4B509BF1"/>
    <w:rsid w:val="4CDBBF84"/>
    <w:rsid w:val="4E08676A"/>
    <w:rsid w:val="4E133322"/>
    <w:rsid w:val="4FBEFD5C"/>
    <w:rsid w:val="52DBD88D"/>
    <w:rsid w:val="52DF15CD"/>
    <w:rsid w:val="53F87D66"/>
    <w:rsid w:val="55819DEB"/>
    <w:rsid w:val="57D3158C"/>
    <w:rsid w:val="5928476D"/>
    <w:rsid w:val="59E3CEBB"/>
    <w:rsid w:val="5A97D7D9"/>
    <w:rsid w:val="5B050A02"/>
    <w:rsid w:val="5C2F4A99"/>
    <w:rsid w:val="5D1A8989"/>
    <w:rsid w:val="5DAABA30"/>
    <w:rsid w:val="5DCB1AFA"/>
    <w:rsid w:val="5E9E7D23"/>
    <w:rsid w:val="5ED5732D"/>
    <w:rsid w:val="5F165EE5"/>
    <w:rsid w:val="5FC4FF14"/>
    <w:rsid w:val="5FDE2771"/>
    <w:rsid w:val="5FE9009D"/>
    <w:rsid w:val="62D45AA7"/>
    <w:rsid w:val="634A2C0D"/>
    <w:rsid w:val="63EBDFA8"/>
    <w:rsid w:val="656057D9"/>
    <w:rsid w:val="65E83C97"/>
    <w:rsid w:val="66A98F08"/>
    <w:rsid w:val="673B7F9C"/>
    <w:rsid w:val="68455F69"/>
    <w:rsid w:val="6C4634FD"/>
    <w:rsid w:val="6CA3821C"/>
    <w:rsid w:val="6FDB22DE"/>
    <w:rsid w:val="73353A49"/>
    <w:rsid w:val="73C9925A"/>
    <w:rsid w:val="74380D04"/>
    <w:rsid w:val="74DECEDC"/>
    <w:rsid w:val="76EDEBD5"/>
    <w:rsid w:val="773AC855"/>
    <w:rsid w:val="789D037D"/>
    <w:rsid w:val="7989F2AA"/>
    <w:rsid w:val="7AE9CAF1"/>
    <w:rsid w:val="7C859B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29930"/>
  <w15:docId w15:val="{4BD9C8F3-8EED-44D1-8591-39D429712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4D3A"/>
    <w:rPr>
      <w:sz w:val="20"/>
    </w:rPr>
  </w:style>
  <w:style w:type="paragraph" w:styleId="Kop1">
    <w:name w:val="heading 1"/>
    <w:basedOn w:val="Standaard"/>
    <w:next w:val="Standaard"/>
    <w:link w:val="Kop1Char"/>
    <w:uiPriority w:val="9"/>
    <w:qFormat/>
    <w:rsid w:val="004F1A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D7C2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D7C21"/>
  </w:style>
  <w:style w:type="paragraph" w:styleId="Voettekst">
    <w:name w:val="footer"/>
    <w:basedOn w:val="Standaard"/>
    <w:link w:val="VoettekstChar"/>
    <w:uiPriority w:val="99"/>
    <w:unhideWhenUsed/>
    <w:rsid w:val="008D7C2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D7C21"/>
  </w:style>
  <w:style w:type="character" w:customStyle="1" w:styleId="Kop1Char">
    <w:name w:val="Kop 1 Char"/>
    <w:basedOn w:val="Standaardalinea-lettertype"/>
    <w:link w:val="Kop1"/>
    <w:uiPriority w:val="9"/>
    <w:rsid w:val="004F1AA7"/>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8336EA"/>
    <w:pPr>
      <w:spacing w:after="200" w:line="302" w:lineRule="auto"/>
      <w:ind w:left="720"/>
      <w:contextualSpacing/>
    </w:pPr>
    <w:rPr>
      <w:rFonts w:ascii="Verdana" w:hAnsi="Verdana"/>
      <w:sz w:val="17"/>
      <w:lang w:val="en-GB"/>
    </w:rPr>
  </w:style>
  <w:style w:type="paragraph" w:styleId="Geenafstand">
    <w:name w:val="No Spacing"/>
    <w:uiPriority w:val="1"/>
    <w:qFormat/>
    <w:rsid w:val="008336EA"/>
    <w:pPr>
      <w:spacing w:after="0" w:line="240" w:lineRule="auto"/>
    </w:pPr>
    <w:rPr>
      <w:rFonts w:ascii="Verdana" w:hAnsi="Verdana"/>
      <w:sz w:val="17"/>
      <w:lang w:val="en-GB"/>
    </w:rPr>
  </w:style>
  <w:style w:type="paragraph" w:customStyle="1" w:styleId="Pa0">
    <w:name w:val="Pa0"/>
    <w:basedOn w:val="Standaard"/>
    <w:next w:val="Standaard"/>
    <w:uiPriority w:val="99"/>
    <w:rsid w:val="008336EA"/>
    <w:pPr>
      <w:autoSpaceDE w:val="0"/>
      <w:autoSpaceDN w:val="0"/>
      <w:adjustRightInd w:val="0"/>
      <w:spacing w:after="0" w:line="241" w:lineRule="atLeast"/>
    </w:pPr>
    <w:rPr>
      <w:rFonts w:ascii="Montserrat" w:hAnsi="Montserrat"/>
      <w:sz w:val="24"/>
      <w:szCs w:val="24"/>
    </w:rPr>
  </w:style>
  <w:style w:type="character" w:customStyle="1" w:styleId="A3">
    <w:name w:val="A3"/>
    <w:uiPriority w:val="99"/>
    <w:rsid w:val="008336EA"/>
    <w:rPr>
      <w:rFonts w:cs="Montserrat"/>
      <w:color w:val="000000"/>
      <w:sz w:val="19"/>
      <w:szCs w:val="19"/>
    </w:rPr>
  </w:style>
  <w:style w:type="paragraph" w:styleId="Voetnoottekst">
    <w:name w:val="footnote text"/>
    <w:basedOn w:val="Standaard"/>
    <w:link w:val="VoetnoottekstChar"/>
    <w:uiPriority w:val="99"/>
    <w:semiHidden/>
    <w:unhideWhenUsed/>
    <w:rsid w:val="00023BA0"/>
    <w:pPr>
      <w:spacing w:after="0" w:line="240" w:lineRule="auto"/>
    </w:pPr>
    <w:rPr>
      <w:szCs w:val="20"/>
    </w:rPr>
  </w:style>
  <w:style w:type="character" w:customStyle="1" w:styleId="VoetnoottekstChar">
    <w:name w:val="Voetnoottekst Char"/>
    <w:basedOn w:val="Standaardalinea-lettertype"/>
    <w:link w:val="Voetnoottekst"/>
    <w:uiPriority w:val="99"/>
    <w:semiHidden/>
    <w:rsid w:val="00023BA0"/>
    <w:rPr>
      <w:sz w:val="20"/>
      <w:szCs w:val="20"/>
    </w:rPr>
  </w:style>
  <w:style w:type="character" w:styleId="Voetnootmarkering">
    <w:name w:val="footnote reference"/>
    <w:basedOn w:val="Standaardalinea-lettertype"/>
    <w:uiPriority w:val="99"/>
    <w:semiHidden/>
    <w:unhideWhenUsed/>
    <w:rsid w:val="00023BA0"/>
    <w:rPr>
      <w:vertAlign w:val="superscript"/>
    </w:rPr>
  </w:style>
  <w:style w:type="character" w:styleId="Verwijzingopmerking">
    <w:name w:val="annotation reference"/>
    <w:basedOn w:val="Standaardalinea-lettertype"/>
    <w:uiPriority w:val="99"/>
    <w:semiHidden/>
    <w:unhideWhenUsed/>
    <w:rsid w:val="008E3B79"/>
    <w:rPr>
      <w:sz w:val="16"/>
      <w:szCs w:val="16"/>
    </w:rPr>
  </w:style>
  <w:style w:type="paragraph" w:styleId="Tekstopmerking">
    <w:name w:val="annotation text"/>
    <w:basedOn w:val="Standaard"/>
    <w:link w:val="TekstopmerkingChar"/>
    <w:uiPriority w:val="99"/>
    <w:unhideWhenUsed/>
    <w:rsid w:val="008E3B79"/>
    <w:pPr>
      <w:spacing w:line="240" w:lineRule="auto"/>
    </w:pPr>
    <w:rPr>
      <w:szCs w:val="20"/>
    </w:rPr>
  </w:style>
  <w:style w:type="character" w:customStyle="1" w:styleId="TekstopmerkingChar">
    <w:name w:val="Tekst opmerking Char"/>
    <w:basedOn w:val="Standaardalinea-lettertype"/>
    <w:link w:val="Tekstopmerking"/>
    <w:uiPriority w:val="99"/>
    <w:rsid w:val="008E3B79"/>
    <w:rPr>
      <w:sz w:val="20"/>
      <w:szCs w:val="20"/>
    </w:rPr>
  </w:style>
  <w:style w:type="paragraph" w:styleId="Onderwerpvanopmerking">
    <w:name w:val="annotation subject"/>
    <w:basedOn w:val="Tekstopmerking"/>
    <w:next w:val="Tekstopmerking"/>
    <w:link w:val="OnderwerpvanopmerkingChar"/>
    <w:uiPriority w:val="99"/>
    <w:semiHidden/>
    <w:unhideWhenUsed/>
    <w:rsid w:val="008E3B79"/>
    <w:rPr>
      <w:b/>
      <w:bCs/>
    </w:rPr>
  </w:style>
  <w:style w:type="character" w:customStyle="1" w:styleId="OnderwerpvanopmerkingChar">
    <w:name w:val="Onderwerp van opmerking Char"/>
    <w:basedOn w:val="TekstopmerkingChar"/>
    <w:link w:val="Onderwerpvanopmerking"/>
    <w:uiPriority w:val="99"/>
    <w:semiHidden/>
    <w:rsid w:val="008E3B79"/>
    <w:rPr>
      <w:b/>
      <w:bCs/>
      <w:sz w:val="20"/>
      <w:szCs w:val="20"/>
    </w:rPr>
  </w:style>
  <w:style w:type="paragraph" w:styleId="Ballontekst">
    <w:name w:val="Balloon Text"/>
    <w:basedOn w:val="Standaard"/>
    <w:link w:val="BallontekstChar"/>
    <w:uiPriority w:val="99"/>
    <w:semiHidden/>
    <w:unhideWhenUsed/>
    <w:rsid w:val="008E3B7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E3B79"/>
    <w:rPr>
      <w:rFonts w:ascii="Tahoma" w:hAnsi="Tahoma" w:cs="Tahoma"/>
      <w:sz w:val="16"/>
      <w:szCs w:val="16"/>
    </w:rPr>
  </w:style>
  <w:style w:type="paragraph" w:styleId="Revisie">
    <w:name w:val="Revision"/>
    <w:hidden/>
    <w:uiPriority w:val="99"/>
    <w:semiHidden/>
    <w:rsid w:val="00A50B2B"/>
    <w:pPr>
      <w:spacing w:after="0" w:line="240" w:lineRule="auto"/>
    </w:pPr>
    <w:rPr>
      <w:sz w:val="20"/>
    </w:rPr>
  </w:style>
  <w:style w:type="character" w:styleId="Hyperlink">
    <w:name w:val="Hyperlink"/>
    <w:basedOn w:val="Standaardalinea-lettertype"/>
    <w:uiPriority w:val="99"/>
    <w:unhideWhenUsed/>
    <w:rsid w:val="004E49A7"/>
    <w:rPr>
      <w:color w:val="0563C1" w:themeColor="hyperlink"/>
      <w:u w:val="single"/>
    </w:rPr>
  </w:style>
  <w:style w:type="character" w:styleId="Onopgelostemelding">
    <w:name w:val="Unresolved Mention"/>
    <w:basedOn w:val="Standaardalinea-lettertype"/>
    <w:uiPriority w:val="99"/>
    <w:semiHidden/>
    <w:unhideWhenUsed/>
    <w:rsid w:val="004E49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3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1382</ap:Words>
  <ap:Characters>7606</ap:Characters>
  <ap:DocSecurity>0</ap:DocSecurity>
  <ap:Lines>63</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8971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2020-03-31T07:37:00.0000000Z</lastPrinted>
  <dcterms:created xsi:type="dcterms:W3CDTF">2023-05-17T15:11:00.0000000Z</dcterms:created>
  <dcterms:modified xsi:type="dcterms:W3CDTF">2023-05-17T15:38:00.0000000Z</dcterms:modified>
  <dc:description>------------------------</dc:description>
  <dc:subject/>
  <dc:title/>
  <keywords/>
  <version/>
  <category/>
</coreProperties>
</file>