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0DCE" w:rsidP="00556A9C" w:rsidRDefault="00342FE0" w14:paraId="25DDF19D" w14:textId="77777777">
      <w:pPr>
        <w:pStyle w:val="StandaardAanhef"/>
        <w:jc w:val="both"/>
      </w:pPr>
      <w:r>
        <w:t>Geachte voorzitter,</w:t>
      </w:r>
    </w:p>
    <w:p w:rsidR="00DD0DCE" w:rsidP="00556A9C" w:rsidRDefault="00597637" w14:paraId="4E8AE8A1" w14:textId="773D1F74">
      <w:pPr>
        <w:jc w:val="both"/>
      </w:pPr>
      <w:bookmarkStart w:name="_Hlk132272080" w:id="0"/>
      <w:r>
        <w:t>De</w:t>
      </w:r>
      <w:r w:rsidR="00556A9C">
        <w:t xml:space="preserve"> vaste commissie voor Financiën heeft op 8 maart 2023 vragen gesteld over het op 3 februari 2023 aan u aangeboden fiche </w:t>
      </w:r>
      <w:proofErr w:type="gramStart"/>
      <w:r w:rsidR="00556A9C">
        <w:t>inzake</w:t>
      </w:r>
      <w:proofErr w:type="gramEnd"/>
      <w:r w:rsidR="00556A9C">
        <w:t xml:space="preserve"> de richtlijn en verordening betreffende btw-regels voor het digitale tijdperk.</w:t>
      </w:r>
      <w:r w:rsidR="00556A9C">
        <w:rPr>
          <w:rStyle w:val="Voetnootmarkering"/>
        </w:rPr>
        <w:footnoteReference w:id="1"/>
      </w:r>
      <w:r w:rsidR="00556A9C">
        <w:t xml:space="preserve"> Hierbij bied ik u mijn reactie aan. </w:t>
      </w:r>
      <w:bookmarkEnd w:id="0"/>
    </w:p>
    <w:p w:rsidR="00DD0DCE" w:rsidP="00556A9C" w:rsidRDefault="00342FE0" w14:paraId="420B451A" w14:textId="77777777">
      <w:pPr>
        <w:pStyle w:val="StandaardSlotzin"/>
      </w:pPr>
      <w:r>
        <w:t>Hoogachtend,</w:t>
      </w:r>
    </w:p>
    <w:p w:rsidR="00556A9C" w:rsidP="00556A9C" w:rsidRDefault="00342FE0" w14:paraId="4566BD67" w14:textId="026ED279">
      <w:pPr>
        <w:pStyle w:val="StandaardOndertekening"/>
      </w:pPr>
      <w:proofErr w:type="gramStart"/>
      <w:r>
        <w:t>de</w:t>
      </w:r>
      <w:proofErr w:type="gramEnd"/>
      <w:r>
        <w:t xml:space="preserve"> staatssecretaris van Financiën - Fiscaliteit en Belastingdienst,</w:t>
      </w:r>
      <w:r>
        <w:br/>
      </w:r>
      <w:r>
        <w:br/>
      </w:r>
      <w:r>
        <w:br/>
      </w:r>
      <w:r>
        <w:br/>
      </w:r>
      <w:r>
        <w:br/>
        <w:t>Marnix L.A. van Rij</w:t>
      </w:r>
    </w:p>
    <w:p w:rsidRPr="00D00A03" w:rsidR="001416D5" w:rsidP="00D00A03" w:rsidRDefault="001416D5" w14:paraId="14A7E61F" w14:textId="2B741ED4">
      <w:pPr>
        <w:spacing w:line="240" w:lineRule="auto"/>
        <w:jc w:val="both"/>
      </w:pPr>
    </w:p>
    <w:sectPr w:rsidRPr="00D00A03" w:rsidR="001416D5">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E1CB" w14:textId="77777777" w:rsidR="00AF5199" w:rsidRDefault="00AF5199">
      <w:pPr>
        <w:spacing w:line="240" w:lineRule="auto"/>
      </w:pPr>
      <w:r>
        <w:separator/>
      </w:r>
    </w:p>
  </w:endnote>
  <w:endnote w:type="continuationSeparator" w:id="0">
    <w:p w14:paraId="6000FAF8" w14:textId="77777777" w:rsidR="00AF5199" w:rsidRDefault="00AF51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4AA43" w14:textId="77777777" w:rsidR="00AF5199" w:rsidRDefault="00AF5199">
      <w:pPr>
        <w:spacing w:line="240" w:lineRule="auto"/>
      </w:pPr>
      <w:r>
        <w:separator/>
      </w:r>
    </w:p>
  </w:footnote>
  <w:footnote w:type="continuationSeparator" w:id="0">
    <w:p w14:paraId="2A760877" w14:textId="77777777" w:rsidR="00AF5199" w:rsidRDefault="00AF5199">
      <w:pPr>
        <w:spacing w:line="240" w:lineRule="auto"/>
      </w:pPr>
      <w:r>
        <w:continuationSeparator/>
      </w:r>
    </w:p>
  </w:footnote>
  <w:footnote w:id="1">
    <w:p w14:paraId="2668261B" w14:textId="48C8D294" w:rsidR="00556A9C" w:rsidRPr="001C76AA" w:rsidRDefault="00556A9C">
      <w:pPr>
        <w:pStyle w:val="Voetnoottekst"/>
        <w:rPr>
          <w:sz w:val="16"/>
          <w:szCs w:val="16"/>
        </w:rPr>
      </w:pPr>
      <w:r w:rsidRPr="001C76AA">
        <w:rPr>
          <w:rStyle w:val="Voetnootmarkering"/>
          <w:sz w:val="16"/>
          <w:szCs w:val="16"/>
        </w:rPr>
        <w:footnoteRef/>
      </w:r>
      <w:r w:rsidRPr="001C76AA">
        <w:rPr>
          <w:sz w:val="16"/>
          <w:szCs w:val="16"/>
        </w:rPr>
        <w:t xml:space="preserve"> </w:t>
      </w:r>
      <w:r w:rsidR="00DA0259" w:rsidRPr="001C76AA">
        <w:rPr>
          <w:i/>
          <w:iCs/>
          <w:sz w:val="16"/>
          <w:szCs w:val="16"/>
        </w:rPr>
        <w:t xml:space="preserve">Kamerstukken II </w:t>
      </w:r>
      <w:r w:rsidR="00DA0259" w:rsidRPr="001C76AA">
        <w:rPr>
          <w:sz w:val="16"/>
          <w:szCs w:val="16"/>
        </w:rPr>
        <w:t>2022-2023, 22 112, nr. 3599</w:t>
      </w:r>
      <w:r w:rsidRPr="001C76AA">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4927" w14:textId="77777777" w:rsidR="00DD0DCE" w:rsidRDefault="00342FE0">
    <w:pPr>
      <w:pStyle w:val="MarginlessContainer"/>
    </w:pPr>
    <w:r>
      <w:rPr>
        <w:noProof/>
      </w:rPr>
      <mc:AlternateContent>
        <mc:Choice Requires="wps">
          <w:drawing>
            <wp:anchor distT="0" distB="0" distL="0" distR="0" simplePos="0" relativeHeight="251652096" behindDoc="0" locked="1" layoutInCell="1" allowOverlap="1" wp14:anchorId="584D2551" wp14:editId="229D6893">
              <wp:simplePos x="0" y="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76DB1CD" w14:textId="77777777" w:rsidR="00DD0DCE" w:rsidRDefault="00342FE0">
                          <w:pPr>
                            <w:pStyle w:val="StandaardReferentiegegevensKop"/>
                          </w:pPr>
                          <w:r>
                            <w:t>Directie Verbruiksbelastingen\, Douane en Internationale aangelegenheden</w:t>
                          </w:r>
                        </w:p>
                        <w:p w14:paraId="564AE8D4" w14:textId="77777777" w:rsidR="00DD0DCE" w:rsidRDefault="00DD0DCE">
                          <w:pPr>
                            <w:pStyle w:val="WitregelW2"/>
                          </w:pPr>
                        </w:p>
                        <w:p w14:paraId="12D2E150" w14:textId="77777777" w:rsidR="00DD0DCE" w:rsidRDefault="00342FE0">
                          <w:pPr>
                            <w:pStyle w:val="StandaardReferentiegegevensKop"/>
                          </w:pPr>
                          <w:r>
                            <w:t>Ons kenmerk</w:t>
                          </w:r>
                        </w:p>
                        <w:p w14:paraId="3F1A7ACD" w14:textId="55ACD66F" w:rsidR="00DD0DCE" w:rsidRDefault="00A71228">
                          <w:pPr>
                            <w:pStyle w:val="StandaardReferentiegegevens"/>
                          </w:pPr>
                          <w:r>
                            <w:fldChar w:fldCharType="begin"/>
                          </w:r>
                          <w:r>
                            <w:instrText xml:space="preserve"> DOCPROPERTY  "Kenmerk"  \* MERGEFORMAT </w:instrText>
                          </w:r>
                          <w:r>
                            <w:fldChar w:fldCharType="separate"/>
                          </w:r>
                          <w:r>
                            <w:t>2023-0000096606</w:t>
                          </w:r>
                          <w:r>
                            <w:fldChar w:fldCharType="end"/>
                          </w:r>
                        </w:p>
                      </w:txbxContent>
                    </wps:txbx>
                    <wps:bodyPr vert="horz" wrap="square" lIns="0" tIns="0" rIns="0" bIns="0" anchor="t" anchorCtr="0"/>
                  </wps:wsp>
                </a:graphicData>
              </a:graphic>
            </wp:anchor>
          </w:drawing>
        </mc:Choice>
        <mc:Fallback>
          <w:pict>
            <v:shapetype w14:anchorId="584D2551"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76DB1CD" w14:textId="77777777" w:rsidR="00DD0DCE" w:rsidRDefault="00342FE0">
                    <w:pPr>
                      <w:pStyle w:val="StandaardReferentiegegevensKop"/>
                    </w:pPr>
                    <w:r>
                      <w:t>Directie Verbruiksbelastingen\, Douane en Internationale aangelegenheden</w:t>
                    </w:r>
                  </w:p>
                  <w:p w14:paraId="564AE8D4" w14:textId="77777777" w:rsidR="00DD0DCE" w:rsidRDefault="00DD0DCE">
                    <w:pPr>
                      <w:pStyle w:val="WitregelW2"/>
                    </w:pPr>
                  </w:p>
                  <w:p w14:paraId="12D2E150" w14:textId="77777777" w:rsidR="00DD0DCE" w:rsidRDefault="00342FE0">
                    <w:pPr>
                      <w:pStyle w:val="StandaardReferentiegegevensKop"/>
                    </w:pPr>
                    <w:r>
                      <w:t>Ons kenmerk</w:t>
                    </w:r>
                  </w:p>
                  <w:p w14:paraId="3F1A7ACD" w14:textId="55ACD66F" w:rsidR="00DD0DCE" w:rsidRDefault="00A71228">
                    <w:pPr>
                      <w:pStyle w:val="StandaardReferentiegegevens"/>
                    </w:pPr>
                    <w:r>
                      <w:fldChar w:fldCharType="begin"/>
                    </w:r>
                    <w:r>
                      <w:instrText xml:space="preserve"> DOCPROPERTY  "Kenmerk"  \* MERGEFORMAT </w:instrText>
                    </w:r>
                    <w:r>
                      <w:fldChar w:fldCharType="separate"/>
                    </w:r>
                    <w:r>
                      <w:t>2023-0000096606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BC18235" wp14:editId="19ACE494">
              <wp:simplePos x="0" y="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F18A6E0" w14:textId="77777777" w:rsidR="00DD0DCE" w:rsidRDefault="00342FE0">
                          <w:pPr>
                            <w:pStyle w:val="StandaardReferentiegegevens"/>
                          </w:pPr>
                          <w:r>
                            <w:t xml:space="preserve">Pagina </w:t>
                          </w:r>
                          <w:r>
                            <w:fldChar w:fldCharType="begin"/>
                          </w:r>
                          <w:r>
                            <w:instrText>PAGE</w:instrText>
                          </w:r>
                          <w:r>
                            <w:fldChar w:fldCharType="separate"/>
                          </w:r>
                          <w:r w:rsidR="00556A9C">
                            <w:rPr>
                              <w:noProof/>
                            </w:rPr>
                            <w:t>1</w:t>
                          </w:r>
                          <w:r>
                            <w:fldChar w:fldCharType="end"/>
                          </w:r>
                          <w:r>
                            <w:t xml:space="preserve"> van </w:t>
                          </w:r>
                          <w:r>
                            <w:fldChar w:fldCharType="begin"/>
                          </w:r>
                          <w:r>
                            <w:instrText>NUMPAGES</w:instrText>
                          </w:r>
                          <w:r>
                            <w:fldChar w:fldCharType="separate"/>
                          </w:r>
                          <w:r w:rsidR="00556A9C">
                            <w:rPr>
                              <w:noProof/>
                            </w:rPr>
                            <w:t>1</w:t>
                          </w:r>
                          <w:r>
                            <w:fldChar w:fldCharType="end"/>
                          </w:r>
                        </w:p>
                      </w:txbxContent>
                    </wps:txbx>
                    <wps:bodyPr vert="horz" wrap="square" lIns="0" tIns="0" rIns="0" bIns="0" anchor="t" anchorCtr="0"/>
                  </wps:wsp>
                </a:graphicData>
              </a:graphic>
            </wp:anchor>
          </w:drawing>
        </mc:Choice>
        <mc:Fallback>
          <w:pict>
            <v:shape w14:anchorId="0BC18235"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F18A6E0" w14:textId="77777777" w:rsidR="00DD0DCE" w:rsidRDefault="00342FE0">
                    <w:pPr>
                      <w:pStyle w:val="StandaardReferentiegegevens"/>
                    </w:pPr>
                    <w:r>
                      <w:t xml:space="preserve">Pagina </w:t>
                    </w:r>
                    <w:r>
                      <w:fldChar w:fldCharType="begin"/>
                    </w:r>
                    <w:r>
                      <w:instrText>PAGE</w:instrText>
                    </w:r>
                    <w:r>
                      <w:fldChar w:fldCharType="separate"/>
                    </w:r>
                    <w:r w:rsidR="00556A9C">
                      <w:rPr>
                        <w:noProof/>
                      </w:rPr>
                      <w:t>1</w:t>
                    </w:r>
                    <w:r>
                      <w:fldChar w:fldCharType="end"/>
                    </w:r>
                    <w:r>
                      <w:t xml:space="preserve"> van </w:t>
                    </w:r>
                    <w:r>
                      <w:fldChar w:fldCharType="begin"/>
                    </w:r>
                    <w:r>
                      <w:instrText>NUMPAGES</w:instrText>
                    </w:r>
                    <w:r>
                      <w:fldChar w:fldCharType="separate"/>
                    </w:r>
                    <w:r w:rsidR="00556A9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8C9B385" wp14:editId="0CF8C02C">
              <wp:simplePos x="0" y="0"/>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274EA6A" w14:textId="61DCC126" w:rsidR="00DD0DCE" w:rsidRDefault="00342FE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8C9B385"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274EA6A" w14:textId="61DCC126" w:rsidR="00DD0DCE" w:rsidRDefault="00342FE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3789" w14:textId="77777777" w:rsidR="00DD0DCE" w:rsidRDefault="00342FE0">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3DF11D12" wp14:editId="65F50125">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F0B5677" w14:textId="77777777" w:rsidR="00DD0DCE" w:rsidRDefault="00342FE0">
                          <w:pPr>
                            <w:pStyle w:val="MarginlessContainer"/>
                          </w:pPr>
                          <w:r>
                            <w:rPr>
                              <w:noProof/>
                            </w:rPr>
                            <w:drawing>
                              <wp:inline distT="0" distB="0" distL="0" distR="0" wp14:anchorId="34437FFB" wp14:editId="1C918B6A">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DF11D12"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F0B5677" w14:textId="77777777" w:rsidR="00DD0DCE" w:rsidRDefault="00342FE0">
                    <w:pPr>
                      <w:pStyle w:val="MarginlessContainer"/>
                    </w:pPr>
                    <w:r>
                      <w:rPr>
                        <w:noProof/>
                      </w:rPr>
                      <w:drawing>
                        <wp:inline distT="0" distB="0" distL="0" distR="0" wp14:anchorId="34437FFB" wp14:editId="1C918B6A">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339DED5" wp14:editId="5E26448E">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E17803F" w14:textId="77777777" w:rsidR="00DD0DCE" w:rsidRDefault="00342FE0">
                          <w:pPr>
                            <w:pStyle w:val="MarginlessContainer"/>
                          </w:pPr>
                          <w:r>
                            <w:rPr>
                              <w:noProof/>
                            </w:rPr>
                            <w:drawing>
                              <wp:inline distT="0" distB="0" distL="0" distR="0" wp14:anchorId="169E2313" wp14:editId="4BB440E8">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3"/>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339DED5"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E17803F" w14:textId="77777777" w:rsidR="00DD0DCE" w:rsidRDefault="00342FE0">
                    <w:pPr>
                      <w:pStyle w:val="MarginlessContainer"/>
                    </w:pPr>
                    <w:r>
                      <w:rPr>
                        <w:noProof/>
                      </w:rPr>
                      <w:drawing>
                        <wp:inline distT="0" distB="0" distL="0" distR="0" wp14:anchorId="169E2313" wp14:editId="4BB440E8">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4"/>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D20D7BF" wp14:editId="7001BB43">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50425E0" w14:textId="77777777" w:rsidR="00DD0DCE" w:rsidRDefault="00342FE0">
                          <w:pPr>
                            <w:pStyle w:val="StandaardReferentiegegevensKop"/>
                          </w:pPr>
                          <w:r>
                            <w:t>Directie Verbruiksbelastingen\, Douane en Internationale aangelegenheden</w:t>
                          </w:r>
                        </w:p>
                        <w:p w14:paraId="7B2DC731" w14:textId="77777777" w:rsidR="00DD0DCE" w:rsidRDefault="00DD0DCE">
                          <w:pPr>
                            <w:pStyle w:val="WitregelW1"/>
                          </w:pPr>
                        </w:p>
                        <w:p w14:paraId="263FAFEE" w14:textId="77777777" w:rsidR="00DD0DCE" w:rsidRDefault="00342FE0">
                          <w:pPr>
                            <w:pStyle w:val="StandaardReferentiegegevens"/>
                          </w:pPr>
                          <w:r>
                            <w:t>Korte Voorhout 7</w:t>
                          </w:r>
                        </w:p>
                        <w:p w14:paraId="744D08C3" w14:textId="77777777" w:rsidR="00DD0DCE" w:rsidRDefault="00342FE0">
                          <w:pPr>
                            <w:pStyle w:val="StandaardReferentiegegevens"/>
                          </w:pPr>
                          <w:r>
                            <w:t>2511 CW  Den Haag</w:t>
                          </w:r>
                        </w:p>
                        <w:p w14:paraId="4A560FBC" w14:textId="77777777" w:rsidR="00DD0DCE" w:rsidRDefault="00342FE0">
                          <w:pPr>
                            <w:pStyle w:val="StandaardReferentiegegevens"/>
                          </w:pPr>
                          <w:r>
                            <w:t>Postbus 20201</w:t>
                          </w:r>
                        </w:p>
                        <w:p w14:paraId="62A6728A" w14:textId="77777777" w:rsidR="00DD0DCE" w:rsidRDefault="00342FE0">
                          <w:pPr>
                            <w:pStyle w:val="StandaardReferentiegegevens"/>
                          </w:pPr>
                          <w:r>
                            <w:t>2500 EE  Den Haag</w:t>
                          </w:r>
                        </w:p>
                        <w:p w14:paraId="268510C5" w14:textId="77777777" w:rsidR="00DD0DCE" w:rsidRDefault="00342FE0">
                          <w:pPr>
                            <w:pStyle w:val="StandaardReferentiegegevens"/>
                          </w:pPr>
                          <w:proofErr w:type="gramStart"/>
                          <w:r>
                            <w:t>www.rijksoverheid.nl</w:t>
                          </w:r>
                          <w:proofErr w:type="gramEnd"/>
                        </w:p>
                        <w:p w14:paraId="59E119FA" w14:textId="77777777" w:rsidR="00DD0DCE" w:rsidRDefault="00DD0DCE">
                          <w:pPr>
                            <w:pStyle w:val="WitregelW1"/>
                          </w:pPr>
                        </w:p>
                        <w:p w14:paraId="2BAE5F71" w14:textId="77777777" w:rsidR="00DD0DCE" w:rsidRDefault="00342FE0">
                          <w:pPr>
                            <w:pStyle w:val="StandaardReferentiegegevensKop"/>
                          </w:pPr>
                          <w:r>
                            <w:t>Inlichtingen</w:t>
                          </w:r>
                        </w:p>
                        <w:p w14:paraId="5B9040CD" w14:textId="77777777" w:rsidR="00DD0DCE" w:rsidRDefault="00342FE0">
                          <w:pPr>
                            <w:pStyle w:val="StandaardReferentiegegevens"/>
                          </w:pPr>
                          <w:proofErr w:type="gramStart"/>
                          <w:r>
                            <w:t>www.minfin.nl</w:t>
                          </w:r>
                          <w:proofErr w:type="gramEnd"/>
                        </w:p>
                        <w:p w14:paraId="4812CEA4" w14:textId="77777777" w:rsidR="00DD0DCE" w:rsidRDefault="00DD0DCE">
                          <w:pPr>
                            <w:pStyle w:val="WitregelW2"/>
                          </w:pPr>
                        </w:p>
                        <w:p w14:paraId="148E3F13" w14:textId="77777777" w:rsidR="00DD0DCE" w:rsidRDefault="00342FE0">
                          <w:pPr>
                            <w:pStyle w:val="StandaardReferentiegegevensKop"/>
                          </w:pPr>
                          <w:r>
                            <w:t>Ons kenmerk</w:t>
                          </w:r>
                        </w:p>
                        <w:p w14:paraId="3016790C" w14:textId="4B8DA18D" w:rsidR="00DD0DCE" w:rsidRDefault="00F5568C">
                          <w:pPr>
                            <w:pStyle w:val="StandaardReferentiegegevens"/>
                          </w:pPr>
                          <w:r>
                            <w:t>2023-0000096597</w:t>
                          </w:r>
                        </w:p>
                        <w:p w14:paraId="692E7D3A" w14:textId="77777777" w:rsidR="00DD0DCE" w:rsidRDefault="00DD0DCE">
                          <w:pPr>
                            <w:pStyle w:val="WitregelW1"/>
                          </w:pPr>
                        </w:p>
                        <w:p w14:paraId="3786F8EE" w14:textId="77777777" w:rsidR="00DD0DCE" w:rsidRDefault="00342FE0">
                          <w:pPr>
                            <w:pStyle w:val="StandaardReferentiegegevensKop"/>
                          </w:pPr>
                          <w:r>
                            <w:t>Uw brief (kenmerk)</w:t>
                          </w:r>
                        </w:p>
                        <w:p w14:paraId="50089AA7" w14:textId="011B1634" w:rsidR="00DD0DCE" w:rsidRDefault="00042AEE">
                          <w:pPr>
                            <w:pStyle w:val="StandaardReferentiegegevens"/>
                          </w:pPr>
                          <w:r w:rsidRPr="00042AEE">
                            <w:t>2023D09371</w:t>
                          </w:r>
                          <w:r w:rsidR="00342FE0">
                            <w:fldChar w:fldCharType="begin"/>
                          </w:r>
                          <w:r w:rsidR="00342FE0">
                            <w:instrText xml:space="preserve"> DOCPROPERTY  "UwKenmerk"  \* MERGEFORMAT </w:instrText>
                          </w:r>
                          <w:r w:rsidR="00342FE0">
                            <w:fldChar w:fldCharType="end"/>
                          </w:r>
                        </w:p>
                      </w:txbxContent>
                    </wps:txbx>
                    <wps:bodyPr vert="horz" wrap="square" lIns="0" tIns="0" rIns="0" bIns="0" anchor="t" anchorCtr="0"/>
                  </wps:wsp>
                </a:graphicData>
              </a:graphic>
            </wp:anchor>
          </w:drawing>
        </mc:Choice>
        <mc:Fallback>
          <w:pict>
            <v:shapetype w14:anchorId="7D20D7BF"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50425E0" w14:textId="77777777" w:rsidR="00DD0DCE" w:rsidRDefault="00342FE0">
                    <w:pPr>
                      <w:pStyle w:val="StandaardReferentiegegevensKop"/>
                    </w:pPr>
                    <w:r>
                      <w:t>Directie Verbruiksbelastingen\, Douane en Internationale aangelegenheden</w:t>
                    </w:r>
                  </w:p>
                  <w:p w14:paraId="7B2DC731" w14:textId="77777777" w:rsidR="00DD0DCE" w:rsidRDefault="00DD0DCE">
                    <w:pPr>
                      <w:pStyle w:val="WitregelW1"/>
                    </w:pPr>
                  </w:p>
                  <w:p w14:paraId="263FAFEE" w14:textId="77777777" w:rsidR="00DD0DCE" w:rsidRDefault="00342FE0">
                    <w:pPr>
                      <w:pStyle w:val="StandaardReferentiegegevens"/>
                    </w:pPr>
                    <w:r>
                      <w:t>Korte Voorhout 7</w:t>
                    </w:r>
                  </w:p>
                  <w:p w14:paraId="744D08C3" w14:textId="77777777" w:rsidR="00DD0DCE" w:rsidRDefault="00342FE0">
                    <w:pPr>
                      <w:pStyle w:val="StandaardReferentiegegevens"/>
                    </w:pPr>
                    <w:r>
                      <w:t>2511 CW  Den Haag</w:t>
                    </w:r>
                  </w:p>
                  <w:p w14:paraId="4A560FBC" w14:textId="77777777" w:rsidR="00DD0DCE" w:rsidRDefault="00342FE0">
                    <w:pPr>
                      <w:pStyle w:val="StandaardReferentiegegevens"/>
                    </w:pPr>
                    <w:r>
                      <w:t>Postbus 20201</w:t>
                    </w:r>
                  </w:p>
                  <w:p w14:paraId="62A6728A" w14:textId="77777777" w:rsidR="00DD0DCE" w:rsidRDefault="00342FE0">
                    <w:pPr>
                      <w:pStyle w:val="StandaardReferentiegegevens"/>
                    </w:pPr>
                    <w:r>
                      <w:t>2500 EE  Den Haag</w:t>
                    </w:r>
                  </w:p>
                  <w:p w14:paraId="268510C5" w14:textId="77777777" w:rsidR="00DD0DCE" w:rsidRDefault="00342FE0">
                    <w:pPr>
                      <w:pStyle w:val="StandaardReferentiegegevens"/>
                    </w:pPr>
                    <w:proofErr w:type="gramStart"/>
                    <w:r>
                      <w:t>www.rijksoverheid.nl</w:t>
                    </w:r>
                    <w:proofErr w:type="gramEnd"/>
                  </w:p>
                  <w:p w14:paraId="59E119FA" w14:textId="77777777" w:rsidR="00DD0DCE" w:rsidRDefault="00DD0DCE">
                    <w:pPr>
                      <w:pStyle w:val="WitregelW1"/>
                    </w:pPr>
                  </w:p>
                  <w:p w14:paraId="2BAE5F71" w14:textId="77777777" w:rsidR="00DD0DCE" w:rsidRDefault="00342FE0">
                    <w:pPr>
                      <w:pStyle w:val="StandaardReferentiegegevensKop"/>
                    </w:pPr>
                    <w:r>
                      <w:t>Inlichtingen</w:t>
                    </w:r>
                  </w:p>
                  <w:p w14:paraId="5B9040CD" w14:textId="77777777" w:rsidR="00DD0DCE" w:rsidRDefault="00342FE0">
                    <w:pPr>
                      <w:pStyle w:val="StandaardReferentiegegevens"/>
                    </w:pPr>
                    <w:proofErr w:type="gramStart"/>
                    <w:r>
                      <w:t>www.minfin.nl</w:t>
                    </w:r>
                    <w:proofErr w:type="gramEnd"/>
                  </w:p>
                  <w:p w14:paraId="4812CEA4" w14:textId="77777777" w:rsidR="00DD0DCE" w:rsidRDefault="00DD0DCE">
                    <w:pPr>
                      <w:pStyle w:val="WitregelW2"/>
                    </w:pPr>
                  </w:p>
                  <w:p w14:paraId="148E3F13" w14:textId="77777777" w:rsidR="00DD0DCE" w:rsidRDefault="00342FE0">
                    <w:pPr>
                      <w:pStyle w:val="StandaardReferentiegegevensKop"/>
                    </w:pPr>
                    <w:r>
                      <w:t>Ons kenmerk</w:t>
                    </w:r>
                  </w:p>
                  <w:p w14:paraId="3016790C" w14:textId="4B8DA18D" w:rsidR="00DD0DCE" w:rsidRDefault="00F5568C">
                    <w:pPr>
                      <w:pStyle w:val="StandaardReferentiegegevens"/>
                    </w:pPr>
                    <w:r>
                      <w:t>2023-0000096597</w:t>
                    </w:r>
                  </w:p>
                  <w:p w14:paraId="692E7D3A" w14:textId="77777777" w:rsidR="00DD0DCE" w:rsidRDefault="00DD0DCE">
                    <w:pPr>
                      <w:pStyle w:val="WitregelW1"/>
                    </w:pPr>
                  </w:p>
                  <w:p w14:paraId="3786F8EE" w14:textId="77777777" w:rsidR="00DD0DCE" w:rsidRDefault="00342FE0">
                    <w:pPr>
                      <w:pStyle w:val="StandaardReferentiegegevensKop"/>
                    </w:pPr>
                    <w:r>
                      <w:t>Uw brief (kenmerk)</w:t>
                    </w:r>
                  </w:p>
                  <w:p w14:paraId="50089AA7" w14:textId="011B1634" w:rsidR="00DD0DCE" w:rsidRDefault="00042AEE">
                    <w:pPr>
                      <w:pStyle w:val="StandaardReferentiegegevens"/>
                    </w:pPr>
                    <w:r w:rsidRPr="00042AEE">
                      <w:t>2023D09371</w:t>
                    </w:r>
                    <w:r w:rsidR="00342FE0">
                      <w:fldChar w:fldCharType="begin"/>
                    </w:r>
                    <w:r w:rsidR="00342FE0">
                      <w:instrText xml:space="preserve"> DOCPROPERTY  "UwKenmerk"  \* MERGEFORMAT </w:instrText>
                    </w:r>
                    <w:r w:rsidR="00342FE0">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D79E35E" wp14:editId="18144187">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C6204BD" w14:textId="77777777" w:rsidR="00DD0DCE" w:rsidRDefault="00342FE0">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0D79E35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C6204BD" w14:textId="77777777" w:rsidR="00DD0DCE" w:rsidRDefault="00342FE0">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C228A3E" wp14:editId="341E6130">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48F4250" w14:textId="4491EA83" w:rsidR="00DD0DCE" w:rsidRDefault="00342FE0">
                          <w:pPr>
                            <w:pStyle w:val="Rubricering"/>
                          </w:pPr>
                          <w:r>
                            <w:fldChar w:fldCharType="begin"/>
                          </w:r>
                          <w:r>
                            <w:instrText xml:space="preserve"> DOCPROPERTY  "Rubricering"  \* MERGEFORMAT </w:instrText>
                          </w:r>
                          <w:r>
                            <w:fldChar w:fldCharType="end"/>
                          </w:r>
                        </w:p>
                        <w:p w14:paraId="6BEDE438" w14:textId="77777777" w:rsidR="00A71228" w:rsidRDefault="00342FE0">
                          <w:r>
                            <w:fldChar w:fldCharType="begin"/>
                          </w:r>
                          <w:r>
                            <w:instrText xml:space="preserve"> DOCPROPERTY  "Aan"  \* MERGEFORMAT </w:instrText>
                          </w:r>
                          <w:r>
                            <w:fldChar w:fldCharType="separate"/>
                          </w:r>
                          <w:r w:rsidR="00A71228">
                            <w:t>De voorzitter van de Tweede Kamer der Staten-Generaal</w:t>
                          </w:r>
                        </w:p>
                        <w:p w14:paraId="17B33D71" w14:textId="77777777" w:rsidR="00A71228" w:rsidRDefault="00A71228">
                          <w:r>
                            <w:t>Postbus 20018</w:t>
                          </w:r>
                        </w:p>
                        <w:p w14:paraId="4C86F94B" w14:textId="77777777" w:rsidR="00A71228" w:rsidRDefault="00A71228">
                          <w:r>
                            <w:t>2500 EA  Den Haag</w:t>
                          </w:r>
                        </w:p>
                        <w:p w14:paraId="61858C47" w14:textId="0A92C7F3" w:rsidR="00DD0DCE" w:rsidRDefault="00A71228">
                          <w:r>
                            <w:t>Nederland</w:t>
                          </w:r>
                          <w:r w:rsidR="00342FE0">
                            <w:fldChar w:fldCharType="end"/>
                          </w:r>
                        </w:p>
                      </w:txbxContent>
                    </wps:txbx>
                    <wps:bodyPr vert="horz" wrap="square" lIns="0" tIns="0" rIns="0" bIns="0" anchor="t" anchorCtr="0"/>
                  </wps:wsp>
                </a:graphicData>
              </a:graphic>
            </wp:anchor>
          </w:drawing>
        </mc:Choice>
        <mc:Fallback>
          <w:pict>
            <v:shape w14:anchorId="5C228A3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" filled="f" stroked="f">
              <v:textbox inset="0,0,0,0">
                <w:txbxContent>
                  <w:p w14:paraId="448F4250" w14:textId="4491EA83" w:rsidR="00DD0DCE" w:rsidRDefault="00342FE0">
                    <w:pPr>
                      <w:pStyle w:val="Rubricering"/>
                    </w:pPr>
                    <w:r>
                      <w:fldChar w:fldCharType="begin"/>
                    </w:r>
                    <w:r>
                      <w:instrText xml:space="preserve"> DOCPROPERTY  "Rubricering"  \* MERGEFORMAT </w:instrText>
                    </w:r>
                    <w:r>
                      <w:fldChar w:fldCharType="end"/>
                    </w:r>
                  </w:p>
                  <w:p w14:paraId="6BEDE438" w14:textId="77777777" w:rsidR="00A71228" w:rsidRDefault="00342FE0">
                    <w:r>
                      <w:fldChar w:fldCharType="begin"/>
                    </w:r>
                    <w:r>
                      <w:instrText xml:space="preserve"> DOCPROPERTY  "Aan"  \* MERGEFORMAT </w:instrText>
                    </w:r>
                    <w:r>
                      <w:fldChar w:fldCharType="separate"/>
                    </w:r>
                    <w:r w:rsidR="00A71228">
                      <w:t>De voorzitter van de Tweede Kamer der Staten-Generaal</w:t>
                    </w:r>
                  </w:p>
                  <w:p w14:paraId="17B33D71" w14:textId="77777777" w:rsidR="00A71228" w:rsidRDefault="00A71228">
                    <w:r>
                      <w:t>Postbus 20018</w:t>
                    </w:r>
                  </w:p>
                  <w:p w14:paraId="4C86F94B" w14:textId="77777777" w:rsidR="00A71228" w:rsidRDefault="00A71228">
                    <w:r>
                      <w:t>2500 EA  Den Haag</w:t>
                    </w:r>
                  </w:p>
                  <w:p w14:paraId="61858C47" w14:textId="0A92C7F3" w:rsidR="00DD0DCE" w:rsidRDefault="00A71228">
                    <w:r>
                      <w:t>Nederland</w:t>
                    </w:r>
                    <w:r w:rsidR="00342FE0">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C834129" wp14:editId="226789C1">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02CEE1A" w14:textId="77777777" w:rsidR="00DD0DCE" w:rsidRDefault="00342FE0">
                          <w:pPr>
                            <w:pStyle w:val="StandaardReferentiegegevens"/>
                          </w:pPr>
                          <w:r>
                            <w:t xml:space="preserve">Pagina </w:t>
                          </w:r>
                          <w:r>
                            <w:fldChar w:fldCharType="begin"/>
                          </w:r>
                          <w:r>
                            <w:instrText>PAGE</w:instrText>
                          </w:r>
                          <w:r>
                            <w:fldChar w:fldCharType="separate"/>
                          </w:r>
                          <w:r w:rsidR="00556A9C">
                            <w:rPr>
                              <w:noProof/>
                            </w:rPr>
                            <w:t>1</w:t>
                          </w:r>
                          <w:r>
                            <w:fldChar w:fldCharType="end"/>
                          </w:r>
                          <w:r>
                            <w:t xml:space="preserve"> van </w:t>
                          </w:r>
                          <w:r>
                            <w:fldChar w:fldCharType="begin"/>
                          </w:r>
                          <w:r>
                            <w:instrText>NUMPAGES</w:instrText>
                          </w:r>
                          <w:r>
                            <w:fldChar w:fldCharType="separate"/>
                          </w:r>
                          <w:r w:rsidR="00556A9C">
                            <w:rPr>
                              <w:noProof/>
                            </w:rPr>
                            <w:t>1</w:t>
                          </w:r>
                          <w:r>
                            <w:fldChar w:fldCharType="end"/>
                          </w:r>
                        </w:p>
                      </w:txbxContent>
                    </wps:txbx>
                    <wps:bodyPr vert="horz" wrap="square" lIns="0" tIns="0" rIns="0" bIns="0" anchor="t" anchorCtr="0"/>
                  </wps:wsp>
                </a:graphicData>
              </a:graphic>
            </wp:anchor>
          </w:drawing>
        </mc:Choice>
        <mc:Fallback>
          <w:pict>
            <v:shape w14:anchorId="0C834129"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02CEE1A" w14:textId="77777777" w:rsidR="00DD0DCE" w:rsidRDefault="00342FE0">
                    <w:pPr>
                      <w:pStyle w:val="StandaardReferentiegegevens"/>
                    </w:pPr>
                    <w:r>
                      <w:t xml:space="preserve">Pagina </w:t>
                    </w:r>
                    <w:r>
                      <w:fldChar w:fldCharType="begin"/>
                    </w:r>
                    <w:r>
                      <w:instrText>PAGE</w:instrText>
                    </w:r>
                    <w:r>
                      <w:fldChar w:fldCharType="separate"/>
                    </w:r>
                    <w:r w:rsidR="00556A9C">
                      <w:rPr>
                        <w:noProof/>
                      </w:rPr>
                      <w:t>1</w:t>
                    </w:r>
                    <w:r>
                      <w:fldChar w:fldCharType="end"/>
                    </w:r>
                    <w:r>
                      <w:t xml:space="preserve"> van </w:t>
                    </w:r>
                    <w:r>
                      <w:fldChar w:fldCharType="begin"/>
                    </w:r>
                    <w:r>
                      <w:instrText>NUMPAGES</w:instrText>
                    </w:r>
                    <w:r>
                      <w:fldChar w:fldCharType="separate"/>
                    </w:r>
                    <w:r w:rsidR="00556A9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91C6C01" wp14:editId="3F8DA4AD">
              <wp:simplePos x="0" y="0"/>
              <wp:positionH relativeFrom="page">
                <wp:posOffset>1005840</wp:posOffset>
              </wp:positionH>
              <wp:positionV relativeFrom="page">
                <wp:posOffset>3276600</wp:posOffset>
              </wp:positionV>
              <wp:extent cx="4105275" cy="111379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111379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D0DCE" w14:paraId="35566A3F" w14:textId="77777777">
                            <w:trPr>
                              <w:trHeight w:val="200"/>
                            </w:trPr>
                            <w:tc>
                              <w:tcPr>
                                <w:tcW w:w="1140" w:type="dxa"/>
                              </w:tcPr>
                              <w:p w14:paraId="571AAD09" w14:textId="77777777" w:rsidR="00DD0DCE" w:rsidRDefault="00DD0DCE"/>
                            </w:tc>
                            <w:tc>
                              <w:tcPr>
                                <w:tcW w:w="5400" w:type="dxa"/>
                              </w:tcPr>
                              <w:p w14:paraId="356D189F" w14:textId="77777777" w:rsidR="00DD0DCE" w:rsidRDefault="00DD0DCE"/>
                            </w:tc>
                          </w:tr>
                          <w:tr w:rsidR="00DD0DCE" w14:paraId="22A6F42E" w14:textId="77777777">
                            <w:trPr>
                              <w:trHeight w:val="240"/>
                            </w:trPr>
                            <w:tc>
                              <w:tcPr>
                                <w:tcW w:w="1140" w:type="dxa"/>
                              </w:tcPr>
                              <w:p w14:paraId="4F36CE99" w14:textId="77777777" w:rsidR="00DD0DCE" w:rsidRDefault="00342FE0">
                                <w:r>
                                  <w:t>Datum</w:t>
                                </w:r>
                              </w:p>
                            </w:tc>
                            <w:tc>
                              <w:tcPr>
                                <w:tcW w:w="5400" w:type="dxa"/>
                              </w:tcPr>
                              <w:p w14:paraId="04A0AA03" w14:textId="5A7A834F" w:rsidR="00DD0DCE" w:rsidRDefault="00A71228">
                                <w:r>
                                  <w:t>20 april 2023</w:t>
                                </w:r>
                              </w:p>
                            </w:tc>
                          </w:tr>
                          <w:tr w:rsidR="00DD0DCE" w14:paraId="63D89DDC" w14:textId="77777777">
                            <w:trPr>
                              <w:trHeight w:val="240"/>
                            </w:trPr>
                            <w:tc>
                              <w:tcPr>
                                <w:tcW w:w="1140" w:type="dxa"/>
                              </w:tcPr>
                              <w:p w14:paraId="79F2604D" w14:textId="77777777" w:rsidR="00DD0DCE" w:rsidRDefault="00342FE0">
                                <w:r>
                                  <w:t>Betreft</w:t>
                                </w:r>
                              </w:p>
                            </w:tc>
                            <w:tc>
                              <w:tcPr>
                                <w:tcW w:w="5400" w:type="dxa"/>
                              </w:tcPr>
                              <w:p w14:paraId="626550C6" w14:textId="6B0AF3AD" w:rsidR="00DD0DCE" w:rsidRDefault="00A71228" w:rsidP="00556A9C">
                                <w:pPr>
                                  <w:jc w:val="both"/>
                                </w:pPr>
                                <w:r>
                                  <w:fldChar w:fldCharType="begin"/>
                                </w:r>
                                <w:r>
                                  <w:instrText xml:space="preserve"> DOCPROPERTY  "Onderwerp"  \* MERGEFORMAT </w:instrText>
                                </w:r>
                                <w:r>
                                  <w:fldChar w:fldCharType="separate"/>
                                </w:r>
                                <w:r>
                                  <w:t xml:space="preserve">Beantwoording van de gestelde vragen tijdens het schriftelijke overleg </w:t>
                                </w:r>
                                <w:proofErr w:type="gramStart"/>
                                <w:r>
                                  <w:t>inzake</w:t>
                                </w:r>
                                <w:proofErr w:type="gramEnd"/>
                                <w:r>
                                  <w:t xml:space="preserve"> Nieuwe Commissievoorstellen en initiatieven van de lidstaten van de Europese Unie over het fiche inzake de Richtlijn en verordening betreffende btw-regels voor het digitale tijdperk</w:t>
                                </w:r>
                                <w:r>
                                  <w:fldChar w:fldCharType="end"/>
                                </w:r>
                              </w:p>
                            </w:tc>
                          </w:tr>
                          <w:tr w:rsidR="00DD0DCE" w14:paraId="0FFAE65A" w14:textId="77777777">
                            <w:trPr>
                              <w:trHeight w:val="200"/>
                            </w:trPr>
                            <w:tc>
                              <w:tcPr>
                                <w:tcW w:w="1140" w:type="dxa"/>
                              </w:tcPr>
                              <w:p w14:paraId="082CEA46" w14:textId="77777777" w:rsidR="00DD0DCE" w:rsidRDefault="00DD0DCE"/>
                            </w:tc>
                            <w:tc>
                              <w:tcPr>
                                <w:tcW w:w="4738" w:type="dxa"/>
                              </w:tcPr>
                              <w:p w14:paraId="3E2441BE" w14:textId="77777777" w:rsidR="00DD0DCE" w:rsidRDefault="00DD0DCE"/>
                            </w:tc>
                          </w:tr>
                        </w:tbl>
                        <w:p w14:paraId="2763B362" w14:textId="77777777" w:rsidR="00C77673" w:rsidRDefault="00C7767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91C6C01" id="Onderwerp" o:spid="_x0000_s1035" type="#_x0000_t202" style="position:absolute;margin-left:79.2pt;margin-top:258pt;width:323.25pt;height:87.7pt;z-index:251661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" filled="f" stroked="f">
              <v:textbox inset="0,0,0,0">
                <w:txbxContent>
                  <w:tbl>
                    <w:tblPr>
                      <w:tblW w:w="0" w:type="auto"/>
                      <w:tblLayout w:type="fixed"/>
                      <w:tblLook w:val="07E0" w:firstRow="1" w:lastRow="1" w:firstColumn="1" w:lastColumn="1" w:noHBand="1" w:noVBand="1"/>
                    </w:tblPr>
                    <w:tblGrid>
                      <w:gridCol w:w="1140"/>
                      <w:gridCol w:w="5400"/>
                    </w:tblGrid>
                    <w:tr w:rsidR="00DD0DCE" w14:paraId="35566A3F" w14:textId="77777777">
                      <w:trPr>
                        <w:trHeight w:val="200"/>
                      </w:trPr>
                      <w:tc>
                        <w:tcPr>
                          <w:tcW w:w="1140" w:type="dxa"/>
                        </w:tcPr>
                        <w:p w14:paraId="571AAD09" w14:textId="77777777" w:rsidR="00DD0DCE" w:rsidRDefault="00DD0DCE"/>
                      </w:tc>
                      <w:tc>
                        <w:tcPr>
                          <w:tcW w:w="5400" w:type="dxa"/>
                        </w:tcPr>
                        <w:p w14:paraId="356D189F" w14:textId="77777777" w:rsidR="00DD0DCE" w:rsidRDefault="00DD0DCE"/>
                      </w:tc>
                    </w:tr>
                    <w:tr w:rsidR="00DD0DCE" w14:paraId="22A6F42E" w14:textId="77777777">
                      <w:trPr>
                        <w:trHeight w:val="240"/>
                      </w:trPr>
                      <w:tc>
                        <w:tcPr>
                          <w:tcW w:w="1140" w:type="dxa"/>
                        </w:tcPr>
                        <w:p w14:paraId="4F36CE99" w14:textId="77777777" w:rsidR="00DD0DCE" w:rsidRDefault="00342FE0">
                          <w:r>
                            <w:t>Datum</w:t>
                          </w:r>
                        </w:p>
                      </w:tc>
                      <w:tc>
                        <w:tcPr>
                          <w:tcW w:w="5400" w:type="dxa"/>
                        </w:tcPr>
                        <w:p w14:paraId="04A0AA03" w14:textId="5A7A834F" w:rsidR="00DD0DCE" w:rsidRDefault="00A71228">
                          <w:r>
                            <w:t>20 april 2023</w:t>
                          </w:r>
                        </w:p>
                      </w:tc>
                    </w:tr>
                    <w:tr w:rsidR="00DD0DCE" w14:paraId="63D89DDC" w14:textId="77777777">
                      <w:trPr>
                        <w:trHeight w:val="240"/>
                      </w:trPr>
                      <w:tc>
                        <w:tcPr>
                          <w:tcW w:w="1140" w:type="dxa"/>
                        </w:tcPr>
                        <w:p w14:paraId="79F2604D" w14:textId="77777777" w:rsidR="00DD0DCE" w:rsidRDefault="00342FE0">
                          <w:r>
                            <w:t>Betreft</w:t>
                          </w:r>
                        </w:p>
                      </w:tc>
                      <w:tc>
                        <w:tcPr>
                          <w:tcW w:w="5400" w:type="dxa"/>
                        </w:tcPr>
                        <w:p w14:paraId="626550C6" w14:textId="6B0AF3AD" w:rsidR="00DD0DCE" w:rsidRDefault="00A71228" w:rsidP="00556A9C">
                          <w:pPr>
                            <w:jc w:val="both"/>
                          </w:pPr>
                          <w:r>
                            <w:fldChar w:fldCharType="begin"/>
                          </w:r>
                          <w:r>
                            <w:instrText xml:space="preserve"> DOCPROPERTY  "Onderwerp"  \* MERGEFORMAT </w:instrText>
                          </w:r>
                          <w:r>
                            <w:fldChar w:fldCharType="separate"/>
                          </w:r>
                          <w:r>
                            <w:t xml:space="preserve">Beantwoording van de gestelde vragen tijdens het schriftelijke overleg </w:t>
                          </w:r>
                          <w:proofErr w:type="gramStart"/>
                          <w:r>
                            <w:t>inzake</w:t>
                          </w:r>
                          <w:proofErr w:type="gramEnd"/>
                          <w:r>
                            <w:t xml:space="preserve"> Nieuwe Commissievoorstellen en initiatieven van de lidstaten van de Europese Unie over het fiche inzake de Richtlijn en verordening betreffende btw-regels voor het digitale tijdperk</w:t>
                          </w:r>
                          <w:r>
                            <w:fldChar w:fldCharType="end"/>
                          </w:r>
                        </w:p>
                      </w:tc>
                    </w:tr>
                    <w:tr w:rsidR="00DD0DCE" w14:paraId="0FFAE65A" w14:textId="77777777">
                      <w:trPr>
                        <w:trHeight w:val="200"/>
                      </w:trPr>
                      <w:tc>
                        <w:tcPr>
                          <w:tcW w:w="1140" w:type="dxa"/>
                        </w:tcPr>
                        <w:p w14:paraId="082CEA46" w14:textId="77777777" w:rsidR="00DD0DCE" w:rsidRDefault="00DD0DCE"/>
                      </w:tc>
                      <w:tc>
                        <w:tcPr>
                          <w:tcW w:w="4738" w:type="dxa"/>
                        </w:tcPr>
                        <w:p w14:paraId="3E2441BE" w14:textId="77777777" w:rsidR="00DD0DCE" w:rsidRDefault="00DD0DCE"/>
                      </w:tc>
                    </w:tr>
                  </w:tbl>
                  <w:p w14:paraId="2763B362" w14:textId="77777777" w:rsidR="00C77673" w:rsidRDefault="00C7767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846F5B0" wp14:editId="254C0E7F">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DC3C92B" w14:textId="2D15EBD5" w:rsidR="00DD0DCE" w:rsidRDefault="00342FE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846F5B0"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DC3C92B" w14:textId="2D15EBD5" w:rsidR="00DD0DCE" w:rsidRDefault="00342FE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1D4E265" wp14:editId="0EFE28BE">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B4D1F7C" w14:textId="77777777" w:rsidR="00C77673" w:rsidRDefault="00C77673"/>
                      </w:txbxContent>
                    </wps:txbx>
                    <wps:bodyPr vert="horz" wrap="square" lIns="0" tIns="0" rIns="0" bIns="0" anchor="t" anchorCtr="0"/>
                  </wps:wsp>
                </a:graphicData>
              </a:graphic>
            </wp:anchor>
          </w:drawing>
        </mc:Choice>
        <mc:Fallback>
          <w:pict>
            <v:shape w14:anchorId="71D4E265"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B4D1F7C" w14:textId="77777777" w:rsidR="00C77673" w:rsidRDefault="00C7767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945BC7"/>
    <w:multiLevelType w:val="multilevel"/>
    <w:tmpl w:val="AA7DDDE8"/>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7F6D0"/>
    <w:multiLevelType w:val="multilevel"/>
    <w:tmpl w:val="CC84AA6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307C69"/>
    <w:multiLevelType w:val="multilevel"/>
    <w:tmpl w:val="2995385E"/>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D631E96"/>
    <w:multiLevelType w:val="multilevel"/>
    <w:tmpl w:val="652F09BB"/>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3111152">
    <w:abstractNumId w:val="3"/>
  </w:num>
  <w:num w:numId="2" w16cid:durableId="2005550748">
    <w:abstractNumId w:val="2"/>
  </w:num>
  <w:num w:numId="3" w16cid:durableId="1145194579">
    <w:abstractNumId w:val="0"/>
  </w:num>
  <w:num w:numId="4" w16cid:durableId="2002081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9C"/>
    <w:rsid w:val="00030FF3"/>
    <w:rsid w:val="00031160"/>
    <w:rsid w:val="00042AEE"/>
    <w:rsid w:val="00062D0C"/>
    <w:rsid w:val="00072073"/>
    <w:rsid w:val="000961CB"/>
    <w:rsid w:val="000C18BA"/>
    <w:rsid w:val="000D0AC3"/>
    <w:rsid w:val="000E511D"/>
    <w:rsid w:val="000F7A96"/>
    <w:rsid w:val="001416D5"/>
    <w:rsid w:val="00147D78"/>
    <w:rsid w:val="00156FC3"/>
    <w:rsid w:val="001C5899"/>
    <w:rsid w:val="001C76AA"/>
    <w:rsid w:val="001D0A44"/>
    <w:rsid w:val="001F50F6"/>
    <w:rsid w:val="002032FD"/>
    <w:rsid w:val="00210314"/>
    <w:rsid w:val="00216D49"/>
    <w:rsid w:val="002210EB"/>
    <w:rsid w:val="00245FE3"/>
    <w:rsid w:val="00251748"/>
    <w:rsid w:val="00257108"/>
    <w:rsid w:val="002637DD"/>
    <w:rsid w:val="00283A68"/>
    <w:rsid w:val="00294FC4"/>
    <w:rsid w:val="002A412E"/>
    <w:rsid w:val="002C1807"/>
    <w:rsid w:val="002E7122"/>
    <w:rsid w:val="00301DB6"/>
    <w:rsid w:val="00316DE5"/>
    <w:rsid w:val="00342FE0"/>
    <w:rsid w:val="0034398A"/>
    <w:rsid w:val="003723AC"/>
    <w:rsid w:val="00374A58"/>
    <w:rsid w:val="003813FE"/>
    <w:rsid w:val="00396D46"/>
    <w:rsid w:val="003E0438"/>
    <w:rsid w:val="003E17C8"/>
    <w:rsid w:val="004066DA"/>
    <w:rsid w:val="00413036"/>
    <w:rsid w:val="00431371"/>
    <w:rsid w:val="0043556F"/>
    <w:rsid w:val="004527D3"/>
    <w:rsid w:val="0046185E"/>
    <w:rsid w:val="00495505"/>
    <w:rsid w:val="00495ECC"/>
    <w:rsid w:val="004E51DE"/>
    <w:rsid w:val="00550834"/>
    <w:rsid w:val="00556A9C"/>
    <w:rsid w:val="0056690A"/>
    <w:rsid w:val="00582FD9"/>
    <w:rsid w:val="00584A45"/>
    <w:rsid w:val="00597637"/>
    <w:rsid w:val="005F103F"/>
    <w:rsid w:val="00637459"/>
    <w:rsid w:val="006B318B"/>
    <w:rsid w:val="006B68DF"/>
    <w:rsid w:val="006D75BA"/>
    <w:rsid w:val="0074280E"/>
    <w:rsid w:val="00756970"/>
    <w:rsid w:val="00771749"/>
    <w:rsid w:val="007A4B21"/>
    <w:rsid w:val="007B5DF0"/>
    <w:rsid w:val="007D2542"/>
    <w:rsid w:val="007E41E7"/>
    <w:rsid w:val="007E43F4"/>
    <w:rsid w:val="0082203B"/>
    <w:rsid w:val="00833B81"/>
    <w:rsid w:val="00845BC4"/>
    <w:rsid w:val="00847818"/>
    <w:rsid w:val="00880729"/>
    <w:rsid w:val="008A668D"/>
    <w:rsid w:val="008B427A"/>
    <w:rsid w:val="008D4611"/>
    <w:rsid w:val="008D71D2"/>
    <w:rsid w:val="0090227E"/>
    <w:rsid w:val="009558E7"/>
    <w:rsid w:val="0096345D"/>
    <w:rsid w:val="009A13B8"/>
    <w:rsid w:val="009A44BA"/>
    <w:rsid w:val="009A5F79"/>
    <w:rsid w:val="009F670B"/>
    <w:rsid w:val="00A0278D"/>
    <w:rsid w:val="00A22AC1"/>
    <w:rsid w:val="00A32D10"/>
    <w:rsid w:val="00A4762A"/>
    <w:rsid w:val="00A56B68"/>
    <w:rsid w:val="00A71228"/>
    <w:rsid w:val="00AA42E0"/>
    <w:rsid w:val="00AF5199"/>
    <w:rsid w:val="00B64E65"/>
    <w:rsid w:val="00B74779"/>
    <w:rsid w:val="00B827AC"/>
    <w:rsid w:val="00BA12D9"/>
    <w:rsid w:val="00BA4FEB"/>
    <w:rsid w:val="00BE6AFE"/>
    <w:rsid w:val="00BF6F43"/>
    <w:rsid w:val="00C02AB1"/>
    <w:rsid w:val="00C37A68"/>
    <w:rsid w:val="00C55DB5"/>
    <w:rsid w:val="00C7440D"/>
    <w:rsid w:val="00C77673"/>
    <w:rsid w:val="00C81703"/>
    <w:rsid w:val="00C81DA4"/>
    <w:rsid w:val="00C854A0"/>
    <w:rsid w:val="00C95A6F"/>
    <w:rsid w:val="00CA70F3"/>
    <w:rsid w:val="00CD369B"/>
    <w:rsid w:val="00CE5E84"/>
    <w:rsid w:val="00D00A03"/>
    <w:rsid w:val="00D1419E"/>
    <w:rsid w:val="00D36D96"/>
    <w:rsid w:val="00D50961"/>
    <w:rsid w:val="00D6708F"/>
    <w:rsid w:val="00D80FC4"/>
    <w:rsid w:val="00D85871"/>
    <w:rsid w:val="00DA0259"/>
    <w:rsid w:val="00DC2C09"/>
    <w:rsid w:val="00DD0DCE"/>
    <w:rsid w:val="00DE2F71"/>
    <w:rsid w:val="00DE52F5"/>
    <w:rsid w:val="00DF77AC"/>
    <w:rsid w:val="00E06735"/>
    <w:rsid w:val="00E119AA"/>
    <w:rsid w:val="00E13A1A"/>
    <w:rsid w:val="00E54BCD"/>
    <w:rsid w:val="00E56223"/>
    <w:rsid w:val="00E70130"/>
    <w:rsid w:val="00E7500E"/>
    <w:rsid w:val="00EA1F47"/>
    <w:rsid w:val="00EA48D0"/>
    <w:rsid w:val="00EA7D37"/>
    <w:rsid w:val="00EC19B4"/>
    <w:rsid w:val="00ED6784"/>
    <w:rsid w:val="00EE30DC"/>
    <w:rsid w:val="00EF6488"/>
    <w:rsid w:val="00F22CB5"/>
    <w:rsid w:val="00F32E47"/>
    <w:rsid w:val="00F37033"/>
    <w:rsid w:val="00F37C78"/>
    <w:rsid w:val="00F5568C"/>
    <w:rsid w:val="00F71791"/>
    <w:rsid w:val="00F90DAC"/>
    <w:rsid w:val="00FA1030"/>
    <w:rsid w:val="00FB338C"/>
    <w:rsid w:val="00FC3C08"/>
    <w:rsid w:val="00FE1666"/>
    <w:rsid w:val="00FF52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76AA4"/>
  <w15:docId w15:val="{FD0A8C7D-8EEC-47D5-B3B3-8E38EA56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qFormat/>
    <w:rsid w:val="002C1807"/>
    <w:pPr>
      <w:keepNext/>
      <w:autoSpaceDN/>
      <w:spacing w:line="240" w:lineRule="auto"/>
      <w:textAlignment w:val="auto"/>
      <w:outlineLvl w:val="0"/>
    </w:pPr>
    <w:rPr>
      <w:rFonts w:ascii="Times New Roman" w:eastAsia="Times New Roman" w:hAnsi="Times New Roman" w:cs="Times New Roman"/>
      <w:b/>
      <w:color w:val="auto"/>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56A9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56A9C"/>
    <w:rPr>
      <w:rFonts w:ascii="Verdana" w:hAnsi="Verdana"/>
      <w:color w:val="000000"/>
      <w:sz w:val="18"/>
      <w:szCs w:val="18"/>
    </w:rPr>
  </w:style>
  <w:style w:type="paragraph" w:styleId="Voettekst">
    <w:name w:val="footer"/>
    <w:basedOn w:val="Standaard"/>
    <w:link w:val="VoettekstChar"/>
    <w:uiPriority w:val="99"/>
    <w:unhideWhenUsed/>
    <w:rsid w:val="00556A9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56A9C"/>
    <w:rPr>
      <w:rFonts w:ascii="Verdana" w:hAnsi="Verdana"/>
      <w:color w:val="000000"/>
      <w:sz w:val="18"/>
      <w:szCs w:val="18"/>
    </w:rPr>
  </w:style>
  <w:style w:type="paragraph" w:styleId="Voetnoottekst">
    <w:name w:val="footnote text"/>
    <w:basedOn w:val="Standaard"/>
    <w:link w:val="VoetnoottekstChar"/>
    <w:unhideWhenUsed/>
    <w:rsid w:val="00556A9C"/>
    <w:pPr>
      <w:spacing w:line="240" w:lineRule="auto"/>
    </w:pPr>
    <w:rPr>
      <w:sz w:val="20"/>
      <w:szCs w:val="20"/>
    </w:rPr>
  </w:style>
  <w:style w:type="character" w:customStyle="1" w:styleId="VoetnoottekstChar">
    <w:name w:val="Voetnoottekst Char"/>
    <w:basedOn w:val="Standaardalinea-lettertype"/>
    <w:link w:val="Voetnoottekst"/>
    <w:rsid w:val="00556A9C"/>
    <w:rPr>
      <w:rFonts w:ascii="Verdana" w:hAnsi="Verdana"/>
      <w:color w:val="000000"/>
    </w:rPr>
  </w:style>
  <w:style w:type="character" w:styleId="Voetnootmarkering">
    <w:name w:val="footnote reference"/>
    <w:basedOn w:val="Standaardalinea-lettertype"/>
    <w:uiPriority w:val="99"/>
    <w:unhideWhenUsed/>
    <w:rsid w:val="00556A9C"/>
    <w:rPr>
      <w:vertAlign w:val="superscript"/>
    </w:rPr>
  </w:style>
  <w:style w:type="character" w:styleId="Verwijzingopmerking">
    <w:name w:val="annotation reference"/>
    <w:rsid w:val="00556A9C"/>
    <w:rPr>
      <w:sz w:val="16"/>
      <w:szCs w:val="16"/>
    </w:rPr>
  </w:style>
  <w:style w:type="paragraph" w:styleId="Tekstopmerking">
    <w:name w:val="annotation text"/>
    <w:basedOn w:val="Standaard"/>
    <w:link w:val="TekstopmerkingChar"/>
    <w:rsid w:val="00556A9C"/>
    <w:pPr>
      <w:autoSpaceDN/>
      <w:spacing w:line="240" w:lineRule="auto"/>
      <w:textAlignment w:val="auto"/>
    </w:pPr>
    <w:rPr>
      <w:rFonts w:ascii="Times New Roman" w:eastAsia="Times New Roman" w:hAnsi="Times New Roman" w:cs="Times New Roman"/>
      <w:color w:val="auto"/>
      <w:sz w:val="20"/>
      <w:szCs w:val="20"/>
    </w:rPr>
  </w:style>
  <w:style w:type="character" w:customStyle="1" w:styleId="TekstopmerkingChar">
    <w:name w:val="Tekst opmerking Char"/>
    <w:basedOn w:val="Standaardalinea-lettertype"/>
    <w:link w:val="Tekstopmerking"/>
    <w:rsid w:val="00556A9C"/>
    <w:rPr>
      <w:rFonts w:eastAsia="Times New Roman" w:cs="Times New Roman"/>
    </w:rPr>
  </w:style>
  <w:style w:type="character" w:styleId="Hyperlink">
    <w:name w:val="Hyperlink"/>
    <w:rsid w:val="00431371"/>
    <w:rPr>
      <w:color w:val="0000FF"/>
      <w:u w:val="single"/>
    </w:rPr>
  </w:style>
  <w:style w:type="paragraph" w:styleId="Onderwerpvanopmerking">
    <w:name w:val="annotation subject"/>
    <w:basedOn w:val="Tekstopmerking"/>
    <w:next w:val="Tekstopmerking"/>
    <w:link w:val="OnderwerpvanopmerkingChar"/>
    <w:uiPriority w:val="99"/>
    <w:semiHidden/>
    <w:unhideWhenUsed/>
    <w:rsid w:val="00847818"/>
    <w:pPr>
      <w:autoSpaceDN w:val="0"/>
      <w:textAlignment w:val="baseline"/>
    </w:pPr>
    <w:rPr>
      <w:rFonts w:ascii="Verdana" w:eastAsia="DejaVu Sans" w:hAnsi="Verdana" w:cs="Lohit Hindi"/>
      <w:b/>
      <w:bCs/>
      <w:color w:val="000000"/>
    </w:rPr>
  </w:style>
  <w:style w:type="character" w:customStyle="1" w:styleId="OnderwerpvanopmerkingChar">
    <w:name w:val="Onderwerp van opmerking Char"/>
    <w:basedOn w:val="TekstopmerkingChar"/>
    <w:link w:val="Onderwerpvanopmerking"/>
    <w:uiPriority w:val="99"/>
    <w:semiHidden/>
    <w:rsid w:val="00847818"/>
    <w:rPr>
      <w:rFonts w:ascii="Verdana" w:eastAsia="Times New Roman" w:hAnsi="Verdana" w:cs="Times New Roman"/>
      <w:b/>
      <w:bCs/>
      <w:color w:val="000000"/>
    </w:rPr>
  </w:style>
  <w:style w:type="paragraph" w:styleId="Revisie">
    <w:name w:val="Revision"/>
    <w:hidden/>
    <w:uiPriority w:val="99"/>
    <w:semiHidden/>
    <w:rsid w:val="00C854A0"/>
    <w:pPr>
      <w:autoSpaceDN/>
      <w:textAlignment w:val="auto"/>
    </w:pPr>
    <w:rPr>
      <w:rFonts w:ascii="Verdana" w:hAnsi="Verdana"/>
      <w:color w:val="000000"/>
      <w:sz w:val="18"/>
      <w:szCs w:val="18"/>
    </w:rPr>
  </w:style>
  <w:style w:type="character" w:customStyle="1" w:styleId="Kop1Char">
    <w:name w:val="Kop 1 Char"/>
    <w:basedOn w:val="Standaardalinea-lettertype"/>
    <w:link w:val="Kop1"/>
    <w:rsid w:val="002C1807"/>
    <w:rPr>
      <w:rFonts w:eastAsia="Times New Roman" w:cs="Times New Roman"/>
      <w:b/>
      <w:sz w:val="22"/>
    </w:rPr>
  </w:style>
  <w:style w:type="character" w:styleId="GevolgdeHyperlink">
    <w:name w:val="FollowedHyperlink"/>
    <w:basedOn w:val="Standaardalinea-lettertype"/>
    <w:uiPriority w:val="99"/>
    <w:semiHidden/>
    <w:unhideWhenUsed/>
    <w:rsid w:val="007B5DF0"/>
    <w:rPr>
      <w:color w:val="954F72" w:themeColor="followedHyperlink"/>
      <w:u w:val="single"/>
    </w:rPr>
  </w:style>
  <w:style w:type="character" w:styleId="Onopgelostemelding">
    <w:name w:val="Unresolved Mention"/>
    <w:basedOn w:val="Standaardalinea-lettertype"/>
    <w:uiPriority w:val="99"/>
    <w:semiHidden/>
    <w:unhideWhenUsed/>
    <w:rsid w:val="007B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webSetting" Target="webSettings0.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57</ap:Words>
  <ap:Characters>315</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2023-04-20T15:52:00.0000000Z</dcterms:created>
  <dcterms:modified xsi:type="dcterms:W3CDTF">2023-04-20T15:52:00.0000000Z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Beantwoording van de gestelde vragen tijdens het schriftelijke overleg inzake Nieuwe Commissievoorstellen en initiatieven van de lidstaten van de Europese Unie over het fiche inzake de Richtlijn en verordening betreffende btw-regels voor het digitale tijdperk</vt:lpwstr>
  </property>
  <property fmtid="{D5CDD505-2E9C-101B-9397-08002B2CF9AE}" pid="4" name="Datum">
    <vt:lpwstr>19 april 2023</vt:lpwstr>
  </property>
  <property fmtid="{D5CDD505-2E9C-101B-9397-08002B2CF9AE}" pid="5" name="Aan">
    <vt:lpwstr>De voorzitter van de Tweede Kamer der Staten-Generaal_x000d_
Postbus 20018_x000d_
2500 EA  Den Haag_x000d_
Nederland</vt:lpwstr>
  </property>
  <property fmtid="{D5CDD505-2E9C-101B-9397-08002B2CF9AE}" pid="6" name="Kenmerk">
    <vt:lpwstr>2023-0000096606</vt:lpwstr>
  </property>
  <property fmtid="{D5CDD505-2E9C-101B-9397-08002B2CF9AE}" pid="7" name="UwKenmerk">
    <vt:lpwstr/>
  </property>
  <property fmtid="{D5CDD505-2E9C-101B-9397-08002B2CF9AE}" pid="8" name="Rubricering">
    <vt:lpwstr/>
  </property>
  <property fmtid="{D5CDD505-2E9C-101B-9397-08002B2CF9AE}" pid="9" name="MSIP_Label_b2aa6e22-2c82-48c6-bf24-1790f4b9c128_Enabled">
    <vt:lpwstr>true</vt:lpwstr>
  </property>
  <property fmtid="{D5CDD505-2E9C-101B-9397-08002B2CF9AE}" pid="10" name="MSIP_Label_b2aa6e22-2c82-48c6-bf24-1790f4b9c128_SetDate">
    <vt:lpwstr>2023-04-02T07:46:22Z</vt:lpwstr>
  </property>
  <property fmtid="{D5CDD505-2E9C-101B-9397-08002B2CF9AE}" pid="11" name="MSIP_Label_b2aa6e22-2c82-48c6-bf24-1790f4b9c128_Method">
    <vt:lpwstr>Standard</vt:lpwstr>
  </property>
  <property fmtid="{D5CDD505-2E9C-101B-9397-08002B2CF9AE}" pid="12" name="MSIP_Label_b2aa6e22-2c82-48c6-bf24-1790f4b9c128_Name">
    <vt:lpwstr>FIN-DGFZ-Rijksoverheid</vt:lpwstr>
  </property>
  <property fmtid="{D5CDD505-2E9C-101B-9397-08002B2CF9AE}" pid="13" name="MSIP_Label_b2aa6e22-2c82-48c6-bf24-1790f4b9c128_SiteId">
    <vt:lpwstr>84712536-f524-40a0-913b-5d25ba502732</vt:lpwstr>
  </property>
  <property fmtid="{D5CDD505-2E9C-101B-9397-08002B2CF9AE}" pid="14" name="MSIP_Label_b2aa6e22-2c82-48c6-bf24-1790f4b9c128_ActionId">
    <vt:lpwstr>2e8cff26-4bef-476c-bc4c-ed55fbe3eaed</vt:lpwstr>
  </property>
  <property fmtid="{D5CDD505-2E9C-101B-9397-08002B2CF9AE}" pid="15" name="MSIP_Label_b2aa6e22-2c82-48c6-bf24-1790f4b9c128_ContentBits">
    <vt:lpwstr>0</vt:lpwstr>
  </property>
</Properties>
</file>