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C3" w:rsidP="00C523C3" w:rsidRDefault="00C523C3">
      <w:pPr>
        <w:outlineLvl w:val="0"/>
        <w:rPr>
          <w:rFonts w:ascii="Calibri" w:hAnsi="Calibri" w:cs="Calibri"/>
          <w:lang w:eastAsia="nl-NL"/>
        </w:rPr>
      </w:pPr>
      <w:bookmarkStart w:name="_GoBack" w:id="0"/>
      <w:bookmarkEnd w:id="0"/>
      <w:r>
        <w:rPr>
          <w:b/>
          <w:bCs/>
          <w:lang w:eastAsia="nl-NL"/>
        </w:rPr>
        <w:t>Van:</w:t>
      </w:r>
      <w:r>
        <w:rPr>
          <w:lang w:eastAsia="nl-NL"/>
        </w:rPr>
        <w:t xml:space="preserve"> </w:t>
      </w:r>
      <w:proofErr w:type="spellStart"/>
      <w:r>
        <w:rPr>
          <w:lang w:eastAsia="nl-NL"/>
        </w:rPr>
        <w:t>Verbrugghen</w:t>
      </w:r>
      <w:proofErr w:type="spellEnd"/>
      <w:r>
        <w:rPr>
          <w:lang w:eastAsia="nl-NL"/>
        </w:rPr>
        <w:t>, Gert &lt;</w:t>
      </w:r>
      <w:hyperlink w:history="1" r:id="rId4">
        <w:r>
          <w:rPr>
            <w:rStyle w:val="Hyperlink"/>
            <w:lang w:eastAsia="nl-NL"/>
          </w:rPr>
          <w:t>g.verbrugghen@ivo-deurne.nl</w:t>
        </w:r>
      </w:hyperlink>
      <w:r>
        <w:rPr>
          <w:lang w:eastAsia="nl-NL"/>
        </w:rPr>
        <w:t xml:space="preserve">&gt; </w:t>
      </w:r>
      <w:r>
        <w:rPr>
          <w:lang w:eastAsia="nl-NL"/>
        </w:rPr>
        <w:br/>
      </w:r>
      <w:r>
        <w:rPr>
          <w:b/>
          <w:bCs/>
          <w:lang w:eastAsia="nl-NL"/>
        </w:rPr>
        <w:t>Verzonden:</w:t>
      </w:r>
      <w:r>
        <w:rPr>
          <w:lang w:eastAsia="nl-NL"/>
        </w:rPr>
        <w:t xml:space="preserve"> maandag 3 april 2023 11:12</w:t>
      </w:r>
      <w:r>
        <w:rPr>
          <w:lang w:eastAsia="nl-NL"/>
        </w:rPr>
        <w:br/>
      </w:r>
      <w:r>
        <w:rPr>
          <w:b/>
          <w:bCs/>
          <w:lang w:eastAsia="nl-NL"/>
        </w:rPr>
        <w:t>Aan:</w:t>
      </w:r>
      <w:r>
        <w:rPr>
          <w:lang w:eastAsia="nl-NL"/>
        </w:rPr>
        <w:t xml:space="preserve"> Commissie OCW &lt;</w:t>
      </w:r>
      <w:hyperlink w:history="1" r:id="rId5">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standpunten/ ervaringen RTG Mobieltjes in de klas</w:t>
      </w:r>
    </w:p>
    <w:p w:rsidR="00C523C3" w:rsidP="00C523C3" w:rsidRDefault="00C523C3"/>
    <w:p w:rsidR="00C523C3" w:rsidP="00C523C3" w:rsidRDefault="00C523C3">
      <w:r>
        <w:t>Beste mevrouw Huls,</w:t>
      </w:r>
    </w:p>
    <w:p w:rsidR="00C523C3" w:rsidP="00C523C3" w:rsidRDefault="00C523C3"/>
    <w:p w:rsidR="00C523C3" w:rsidP="00C523C3" w:rsidRDefault="00C523C3">
      <w:r>
        <w:t xml:space="preserve">Zoals gevraagd in de uitnodiging voor het RTG gesprek op 12 april, mail ik u hierbij mijn ervaringen/ standpunten. </w:t>
      </w:r>
    </w:p>
    <w:p w:rsidR="00C523C3" w:rsidP="00C523C3" w:rsidRDefault="00C523C3"/>
    <w:p w:rsidR="00C523C3" w:rsidP="00C523C3" w:rsidRDefault="00C523C3">
      <w:r>
        <w:t>Onze school (Alfrinkcollege in Deurne) heeft 4 jaar geleden besloten een smartphoneverbod te hanteren in het schoolgebouw.  Dit hebben we gedaan omdat:</w:t>
      </w:r>
      <w:r>
        <w:br/>
        <w:t xml:space="preserve">-&gt; we </w:t>
      </w:r>
      <w:proofErr w:type="spellStart"/>
      <w:r>
        <w:t>schoolbreed</w:t>
      </w:r>
      <w:proofErr w:type="spellEnd"/>
      <w:r>
        <w:t xml:space="preserve"> een “vernieuwing” startten waarbij de </w:t>
      </w:r>
      <w:r>
        <w:rPr>
          <w:b/>
          <w:bCs/>
        </w:rPr>
        <w:t>focus lag op het leren</w:t>
      </w:r>
      <w:r>
        <w:t xml:space="preserve">. We merkten dat de motivatie van leerlingen jaar na jaar daalde, maar dat leerlingen eigenlijk ook vooral toetsen aan het afvinken waren, terwijl we op school willen leren voor de lange termijn. Daarnaast hebben we ook duidelijk ingezet op structuur en rust in de lessen. Er waren steeds meer leraren die een groot deel van de les kwijt waren aan klasmanagement (onder meer smartphones), waardoor er eigenlijk te veel onrust was, er weinig geleerd werd en dat ging vervolgens ten koste van de motivatie  (leren/ succeservaring leidt tot motivatie). </w:t>
      </w:r>
    </w:p>
    <w:p w:rsidR="00C523C3" w:rsidP="00C523C3" w:rsidRDefault="00C523C3">
      <w:r>
        <w:t xml:space="preserve">We willen elke minuut van de les effectief inzetten omdat we álle leerlingen mee willen nemen. Wanneer dit niet gebeurt, zullen veel sterkere leerlingen (met bv. ouders die bijles kunnen inkopen) het redden ondanks de onrust, maar de zwakkere leerlingen zijn er het slachtoffer van. </w:t>
      </w:r>
      <w:r>
        <w:br/>
        <w:t xml:space="preserve">We hebben hierbij gekeken naar onderzoek en daaruit blijkt dat scholen met een smartphoneverbod een positief effect terugzien bij het leren, m.n. bij de zwakkere leerlingen.  Eigenlijk is het relatief eenvoudig: “Datgene waar je aan denkt, is wat je leert.”  Dus wanneer een leerling denkt aan die smartphone die net trilde (ook al zit die misschien in een telefoontas), denkt hij/zij niet aan de lesstof.  Wanneer dit tig keer in een les, tig keer op een dag, gedurende het hele schooljaar gebeurt, is het effect bijzonder groot.  </w:t>
      </w:r>
      <w:r>
        <w:br/>
        <w:t xml:space="preserve">Samengevat:  als we willen dat de focus ligt op het leren, hoort een smartphone niet in de klas. </w:t>
      </w:r>
    </w:p>
    <w:p w:rsidR="00C523C3" w:rsidP="00C523C3" w:rsidRDefault="00C523C3"/>
    <w:p w:rsidR="00C523C3" w:rsidP="00C523C3" w:rsidRDefault="00C523C3">
      <w:r>
        <w:t xml:space="preserve">-&gt; we willen dat onze leerlingen weer met elkaar gaan praten.  Voor het smartphoneverbod liepen de leerlingen als zombies door de gang, allemaal starend naar hun schermpje. Het gebeurde niet zelden dat leerlingen hierdoor tegen elkaar of </w:t>
      </w:r>
      <w:r>
        <w:br/>
        <w:t xml:space="preserve">tegen een deur aanliepen.  In de pauzes zaten leerlingen om een tafel heen en ook dan zaten de meeste kinderen spelletjes te spelen, te appen, </w:t>
      </w:r>
      <w:proofErr w:type="spellStart"/>
      <w:r>
        <w:t>tiktokken</w:t>
      </w:r>
      <w:proofErr w:type="spellEnd"/>
      <w:r>
        <w:t xml:space="preserve">, …  Een van de belangrijkste zaken hierbij is dat kinderen minder oogcontact </w:t>
      </w:r>
      <w:r>
        <w:br/>
        <w:t>hadden met elkaar. Wanneer je het gevoel wil krijgen dat je ergens bij hoort, moet je oogcontact hebben.  Fysiek met elkaar praten leert je sociale vaardigheden, je leert de gezichtsuitdrukkingen inschatten, je leert omgaan met die vervelende stiltes, je leert empathie, ….</w:t>
      </w:r>
      <w:r>
        <w:br/>
        <w:t xml:space="preserve">Ook voor ons als leraar is het makkelijker te zien als het even niet goed gaat met een leerling. Wanneer leerlingen voorheen allemaal op hun schermpje zaten te kijken, zien we nu veel beter die ene leerling die bv. geen contact heeft met anderen of zich afzondert. </w:t>
      </w:r>
    </w:p>
    <w:p w:rsidR="00C523C3" w:rsidP="00C523C3" w:rsidRDefault="00C523C3">
      <w:pPr>
        <w:ind w:firstLine="708"/>
      </w:pPr>
    </w:p>
    <w:p w:rsidR="00C523C3" w:rsidP="00C523C3" w:rsidRDefault="00C523C3">
      <w:r>
        <w:lastRenderedPageBreak/>
        <w:t xml:space="preserve">-&gt; leraren niet bij elke leswisseling de strijd aan zouden moeten gaan om het mobieltje in de telefoontas of in de tas te krijgen. Sommige leraren lukt dit, een groot deel lukt dit niet. We willen alle leraren voor de klas houden en vooral leraren </w:t>
      </w:r>
      <w:r>
        <w:br/>
        <w:t>die niet zo sterk zijn in klasmanagement (maar wel heel goed les kunnen geven) hebben een verbod op telefoons in school/ in de klas echt nodig. Ik heb in mijn onderwijsjaren al veel te veel leraren gesproken die ermee stoppen omdat ze het zat</w:t>
      </w:r>
      <w:r>
        <w:br/>
        <w:t xml:space="preserve">zijn om politieagentje te spelen i.p.v. les te geven. </w:t>
      </w:r>
      <w:r>
        <w:br/>
      </w:r>
      <w:r>
        <w:br/>
        <w:t xml:space="preserve">-&gt; het steeds vaker voorkwam dat kinderen naar huis appten omdat ze het ergens niet mee eens waren of omdat er een ruzie was met een vriendje, waarna vader/ moeder op hoge poten naar school kwam om verhaal te halen, terwijl wij als </w:t>
      </w:r>
      <w:r>
        <w:br/>
        <w:t xml:space="preserve">school regelmatig nog niet eens hadden gehoord dat er iets speelde. </w:t>
      </w:r>
      <w:r>
        <w:br/>
      </w:r>
      <w:r>
        <w:br/>
        <w:t xml:space="preserve">-&gt; het online pesten echt problematisch werd.  Kinderen die elkaar filmen, foto’s maken en bewerken, </w:t>
      </w:r>
      <w:proofErr w:type="spellStart"/>
      <w:r>
        <w:t>etc</w:t>
      </w:r>
      <w:proofErr w:type="spellEnd"/>
      <w:r>
        <w:t xml:space="preserve">…. dat kunnen we niet helemaal tegenhouden door een verbod op school, maar we kunnen er wel voor zorgen dat het niet op school zelf gebeurt.  Het online pesten is nu nog niet helemaal voorbij, maar het begint niet meer op school, wat niet betekent dat wij op school niet de gevolgen voelen en er niet regelmatig alsnog mee bezig zijn. </w:t>
      </w:r>
      <w:r>
        <w:br/>
      </w:r>
      <w:r>
        <w:br/>
        <w:t>-&gt; voor de veiligheid van onze leraren:  het gebeurde wel eens (niet vaak) dat leerlingen leraren filmden.  Ik heb wel eens meegemaakt dat leerlingen opzettelijk de leraar boos proberen maken, dit filmen en vervolgens online gooien.  Eerlijk gezegd zou ik dan als leraar ook overwegen om toch maar iets anders te gaan doen.</w:t>
      </w:r>
    </w:p>
    <w:p w:rsidR="00C523C3" w:rsidP="00C523C3" w:rsidRDefault="00C523C3">
      <w:pPr>
        <w:ind w:left="708"/>
      </w:pPr>
    </w:p>
    <w:p w:rsidR="00C523C3" w:rsidP="00C523C3" w:rsidRDefault="00C523C3"/>
    <w:p w:rsidR="00C523C3" w:rsidP="00C523C3" w:rsidRDefault="00C523C3">
      <w:r>
        <w:t>De ervaring na 4 jaar:</w:t>
      </w:r>
    </w:p>
    <w:p w:rsidR="00C523C3" w:rsidP="00C523C3" w:rsidRDefault="00C523C3">
      <w:pPr>
        <w:ind w:left="720"/>
      </w:pPr>
      <w:r>
        <w:t xml:space="preserve">-&gt; zéér positief.  Er is véél meer effectieve lestijd, leerlingen praten weer veel meer met elkaar tijdens de pauzes. Ze kunnen sporten, spelen gezelschapsspelletjes, … geweldig om te zien! </w:t>
      </w:r>
      <w:r>
        <w:br/>
        <w:t xml:space="preserve">-&gt; we bevragen de ouders van onze leerlingen en de leerlingen elk jaar over onze school, uiteraard komt het smartphoneverbod ook terug.  Zowat alle ouders zijn hier ontzettend blij mee. Ook een groot deel van onze leerlingen geeft aan dat ze blij zijn met het verbod. De meerderheid snapt dat het in de klas niet mag, een kleiner deel snapt dat het bij ons ook in de pauzes niet mag.  Op onze Open Dag spreken we regelmatig ouders die van ver buiten onze regio komen, om hun kind naar een telefoonvrije school te laten gaan. </w:t>
      </w:r>
      <w:r>
        <w:br/>
        <w:t xml:space="preserve">-&gt; we geven voorlichtingsavonden voor ouders over het smartphonegebruik en onder meer waarom we een verbod hebben. In de mentorlessen besteden we hier regelmatig aandacht aan en we leren in die lessen leerlingen hoe ze wel verantwoord om kunnen gaan met hun smartphone (thuis). </w:t>
      </w:r>
    </w:p>
    <w:p w:rsidR="00C523C3" w:rsidP="00C523C3" w:rsidRDefault="00C523C3"/>
    <w:p w:rsidR="00C523C3" w:rsidP="00C523C3" w:rsidRDefault="00C523C3">
      <w:r>
        <w:t>Mijn standpunten:</w:t>
      </w:r>
    </w:p>
    <w:p w:rsidR="00C523C3" w:rsidP="00C523C3" w:rsidRDefault="00C523C3">
      <w:pPr>
        <w:ind w:left="708"/>
      </w:pPr>
      <w:r>
        <w:t>-&gt; een smartphone hoort niet thuis in de klas  (voor leskwaliteit, klasmanagement, effectieve lestijd,…)</w:t>
      </w:r>
    </w:p>
    <w:p w:rsidR="00C523C3" w:rsidP="00C523C3" w:rsidRDefault="00C523C3">
      <w:pPr>
        <w:ind w:left="708"/>
      </w:pPr>
      <w:r>
        <w:t>-&gt; we kunnen hen leren omgaan met de smartphone, door hen tijd te gunnen zonder en hen het belang te leren van het ding weg te leggen.</w:t>
      </w:r>
      <w:r>
        <w:br/>
        <w:t xml:space="preserve">-&gt; een landelijk smartphoneverbod is nodig omdat te veel besturen/ directies het niet aan durven de verantwoordelijkheid afschuiven op hun personeel.  Voor het rookverbod op het </w:t>
      </w:r>
      <w:r>
        <w:lastRenderedPageBreak/>
        <w:t xml:space="preserve">schoolterreinen er was, stonden leraren vaak mee te roken met de leerlingen. Ondertussen kun je je dat niet meer voorstellen. Ik verwacht dat een smartphoneverbod eenzelfde effect zal hebben. </w:t>
      </w:r>
    </w:p>
    <w:p w:rsidR="00C523C3" w:rsidP="00C523C3" w:rsidRDefault="00C523C3">
      <w:pPr>
        <w:ind w:left="708"/>
      </w:pPr>
      <w:r>
        <w:t xml:space="preserve">-&gt; de smartphone heeft een negatief effect op het welbevinden van de leerlingen, ik zie niet in waarom we daar als school aan zouden moeten bijdragen. </w:t>
      </w:r>
    </w:p>
    <w:p w:rsidR="00C523C3" w:rsidP="00C523C3" w:rsidRDefault="00C523C3"/>
    <w:p w:rsidR="00C523C3" w:rsidP="00C523C3" w:rsidRDefault="00C523C3">
      <w:pPr>
        <w:rPr>
          <w:lang w:eastAsia="nl-NL"/>
        </w:rPr>
      </w:pPr>
      <w:r>
        <w:rPr>
          <w:color w:val="1F497D"/>
          <w:lang w:eastAsia="nl-NL"/>
        </w:rPr>
        <w:t>Met vriendelijke groet,</w:t>
      </w:r>
    </w:p>
    <w:p w:rsidR="00C523C3" w:rsidP="00C523C3" w:rsidRDefault="00C523C3">
      <w:pPr>
        <w:rPr>
          <w:lang w:eastAsia="nl-NL"/>
        </w:rPr>
      </w:pPr>
      <w:r>
        <w:rPr>
          <w:color w:val="1F497D"/>
          <w:lang w:eastAsia="nl-NL"/>
        </w:rPr>
        <w:t xml:space="preserve">G  (Gert) </w:t>
      </w:r>
      <w:proofErr w:type="spellStart"/>
      <w:r>
        <w:rPr>
          <w:color w:val="1F497D"/>
          <w:lang w:eastAsia="nl-NL"/>
        </w:rPr>
        <w:t>Verbrugghen</w:t>
      </w:r>
      <w:proofErr w:type="spellEnd"/>
    </w:p>
    <w:p w:rsidR="00C523C3" w:rsidP="00C523C3" w:rsidRDefault="00C523C3">
      <w:pPr>
        <w:rPr>
          <w:lang w:eastAsia="nl-NL"/>
        </w:rPr>
      </w:pPr>
      <w:proofErr w:type="spellStart"/>
      <w:r>
        <w:rPr>
          <w:color w:val="1F497D"/>
          <w:lang w:eastAsia="nl-NL"/>
        </w:rPr>
        <w:t>Leerlingcoördinator</w:t>
      </w:r>
      <w:proofErr w:type="spellEnd"/>
      <w:r>
        <w:rPr>
          <w:color w:val="1F497D"/>
          <w:lang w:eastAsia="nl-NL"/>
        </w:rPr>
        <w:t xml:space="preserve"> klas 2</w:t>
      </w:r>
    </w:p>
    <w:p w:rsidR="00C523C3" w:rsidP="00C523C3" w:rsidRDefault="00C523C3">
      <w:pPr>
        <w:rPr>
          <w:lang w:eastAsia="nl-NL"/>
        </w:rPr>
      </w:pPr>
      <w:r>
        <w:rPr>
          <w:color w:val="1F497D"/>
          <w:lang w:eastAsia="nl-NL"/>
        </w:rPr>
        <w:t>Docent Engels</w:t>
      </w:r>
    </w:p>
    <w:p w:rsidR="00C523C3" w:rsidP="00C523C3" w:rsidRDefault="00C523C3">
      <w:pPr>
        <w:rPr>
          <w:lang w:eastAsia="nl-NL"/>
        </w:rPr>
      </w:pPr>
      <w:r>
        <w:rPr>
          <w:color w:val="1F497D"/>
          <w:lang w:eastAsia="nl-NL"/>
        </w:rPr>
        <w:t> </w:t>
      </w:r>
    </w:p>
    <w:p w:rsidR="00C523C3" w:rsidP="00C523C3" w:rsidRDefault="00C523C3">
      <w:pPr>
        <w:rPr>
          <w:lang w:eastAsia="nl-NL"/>
        </w:rPr>
      </w:pPr>
      <w:r>
        <w:rPr>
          <w:noProof/>
          <w:color w:val="1F497D"/>
          <w:lang w:eastAsia="nl-NL"/>
        </w:rPr>
        <w:drawing>
          <wp:inline distT="0" distB="0" distL="0" distR="0">
            <wp:extent cx="3409315" cy="666115"/>
            <wp:effectExtent l="0" t="0" r="0" b="635"/>
            <wp:docPr id="1" name="Afbeelding 1" descr="cid:image001.png@01D96616.06546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descr="cid:image001.png@01D96616.06546C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09315" cy="666115"/>
                    </a:xfrm>
                    <a:prstGeom prst="rect">
                      <a:avLst/>
                    </a:prstGeom>
                    <a:noFill/>
                    <a:ln>
                      <a:noFill/>
                    </a:ln>
                  </pic:spPr>
                </pic:pic>
              </a:graphicData>
            </a:graphic>
          </wp:inline>
        </w:drawing>
      </w:r>
    </w:p>
    <w:p w:rsidR="00C523C3" w:rsidP="00C523C3" w:rsidRDefault="00C523C3"/>
    <w:p w:rsidRPr="00C523C3" w:rsidR="001360D7" w:rsidP="00C523C3" w:rsidRDefault="001360D7"/>
    <w:sectPr w:rsidRPr="00C523C3" w:rsidR="001360D7" w:rsidSect="00C523C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C3"/>
    <w:rsid w:val="001360D7"/>
    <w:rsid w:val="00165312"/>
    <w:rsid w:val="006E0ED5"/>
    <w:rsid w:val="00757E26"/>
    <w:rsid w:val="00865629"/>
    <w:rsid w:val="00AD34A6"/>
    <w:rsid w:val="00B64BFB"/>
    <w:rsid w:val="00C523C3"/>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8520"/>
  <w15:chartTrackingRefBased/>
  <w15:docId w15:val="{42253FDF-D728-41B8-819B-DACB0A33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C523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96616.06546C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ie.ocw@tweedekamer.nl" TargetMode="External"/><Relationship Id="rId4" Type="http://schemas.openxmlformats.org/officeDocument/2006/relationships/hyperlink" Target="mailto:g.verbrugghen@ivo-deurne.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1023</ap:Words>
  <ap:Characters>5631</ap:Characters>
  <ap:DocSecurity>0</ap:DocSecurity>
  <ap:Lines>46</ap:Lines>
  <ap:Paragraphs>13</ap:Paragraphs>
  <ap:ScaleCrop>false</ap:ScaleCrop>
  <ap:LinksUpToDate>false</ap:LinksUpToDate>
  <ap:CharactersWithSpaces>6641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2023-04-03T15:00:00.0000000Z</dcterms:created>
  <dcterms:modified xsi:type="dcterms:W3CDTF">2023-04-03T15:01:00.0000000Z</dcterms:modified>
  <version/>
  <category/>
</coreProperties>
</file>