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E4" w:rsidRDefault="005948E4">
      <w:bookmarkStart w:name="_GoBack" w:id="0"/>
      <w:bookmarkEnd w:id="0"/>
      <w:r>
        <w:t>Geachte lezende,</w:t>
      </w:r>
    </w:p>
    <w:p w:rsidR="005948E4" w:rsidRDefault="005948E4"/>
    <w:p w:rsidR="00A74AB2" w:rsidRDefault="00A74AB2">
      <w:r>
        <w:t xml:space="preserve">De huidige </w:t>
      </w:r>
      <w:proofErr w:type="spellStart"/>
      <w:r>
        <w:t>TBS-maatregel</w:t>
      </w:r>
      <w:proofErr w:type="spellEnd"/>
      <w:r>
        <w:t xml:space="preserve"> is niet meer van deze tijd. Het wetboek van strafrecht kent hiervoor teveel achterhaalde wetsartikelen.</w:t>
      </w:r>
    </w:p>
    <w:p w:rsidR="00A74AB2" w:rsidRDefault="00A74AB2">
      <w:r>
        <w:t xml:space="preserve">Om de </w:t>
      </w:r>
      <w:proofErr w:type="spellStart"/>
      <w:r>
        <w:t>TBS-maatregel</w:t>
      </w:r>
      <w:proofErr w:type="spellEnd"/>
      <w:r>
        <w:t xml:space="preserve"> in de toekomst te kunnen blijven hanteren zijn er grondige veranderingen nodig. De basis hiervan vind zich naar mijn mening door het afschaffen van artikel 57 WvS i.c.m. het proportioneel maken van de </w:t>
      </w:r>
      <w:proofErr w:type="spellStart"/>
      <w:r>
        <w:t>TBS-maatregel</w:t>
      </w:r>
      <w:proofErr w:type="spellEnd"/>
      <w:r>
        <w:t xml:space="preserve"> om de rechten van slachtoffers, nabestaanden en tbs-gestelden te verbeteren.</w:t>
      </w:r>
    </w:p>
    <w:p w:rsidR="00F0484B" w:rsidRDefault="00F0484B">
      <w:r>
        <w:t xml:space="preserve">Concreet betekent dit dat ik vind dat er zowel een minimumduur als een maximumduur aan de </w:t>
      </w:r>
      <w:proofErr w:type="spellStart"/>
      <w:r>
        <w:t>TBS-maatregel</w:t>
      </w:r>
      <w:proofErr w:type="spellEnd"/>
      <w:r>
        <w:t xml:space="preserve"> dient te komen;</w:t>
      </w:r>
    </w:p>
    <w:p w:rsidR="00F0484B" w:rsidP="00F0484B" w:rsidRDefault="00F0484B">
      <w:pPr>
        <w:pStyle w:val="Lijstalinea"/>
        <w:numPr>
          <w:ilvl w:val="0"/>
          <w:numId w:val="1"/>
        </w:numPr>
      </w:pPr>
      <w:r>
        <w:t xml:space="preserve"> waarbij bij de minimumduur de maatschappelijke vergelding en de rechten van slachtoffers en nabestaanden voorop dient te staan.</w:t>
      </w:r>
    </w:p>
    <w:p w:rsidR="00F0484B" w:rsidP="00F0484B" w:rsidRDefault="00F0484B">
      <w:pPr>
        <w:pStyle w:val="Lijstalinea"/>
        <w:numPr>
          <w:ilvl w:val="0"/>
          <w:numId w:val="1"/>
        </w:numPr>
      </w:pPr>
      <w:r>
        <w:t>waarbij bij de maximumduur de maximaal vrijheidsbenemende wettelijke basis (maximale gevangenisstraf) als non-discriminatie basis dient te staan.</w:t>
      </w:r>
    </w:p>
    <w:p w:rsidR="00F0484B" w:rsidP="00F0484B" w:rsidRDefault="00F0484B">
      <w:r>
        <w:t>Dit betekent dat een rechter de minimumduur zou moeten bepalen, zodat mensen met ernstige/zware veroordelingen niet na enkele jaren alweer aan de maatschappij deelnemen.</w:t>
      </w:r>
    </w:p>
    <w:p w:rsidR="00F0484B" w:rsidP="00F0484B" w:rsidRDefault="00F0484B">
      <w:r>
        <w:t>Dit betekent dat de maximumduur is vastgelegd in het Wetboek van Strafrecht, waarbij de “strafkorting” van artikel 57 WvS moet worden afgeschaft. Een veroordeelde moet dus niet als dader 1 straf krijgen, maar per slachtoffer 1 straf.</w:t>
      </w:r>
    </w:p>
    <w:p w:rsidR="00F0484B" w:rsidP="00F0484B" w:rsidRDefault="00F0484B">
      <w:pPr>
        <w:rPr>
          <w:rFonts w:cstheme="minorHAnsi"/>
          <w:shd w:val="clear" w:color="auto" w:fill="F1F2F3"/>
        </w:rPr>
      </w:pPr>
      <w:r>
        <w:t xml:space="preserve">Dit betekent dat mensen die 1 fout maken een tweede kans krijgen, maar ook dat recidive afgestraft wordt doordat er voor meerdere feiten meerdere straffen kunnen worden opgelegd, waarbij mensen die veelvuldig misdrijven plegen of meerdere zwaardere misdrijven plegen levenslang uit de maatschappij </w:t>
      </w:r>
      <w:r w:rsidRPr="00281CF2">
        <w:rPr>
          <w:rFonts w:cstheme="minorHAnsi"/>
        </w:rPr>
        <w:t xml:space="preserve">verbannen kunnen worden zonder de mensen daadwerkelijk levenslang op te leggen. Hiermee voldoet Nederland </w:t>
      </w:r>
      <w:r w:rsidRPr="00281CF2" w:rsidR="00281CF2">
        <w:rPr>
          <w:rFonts w:cstheme="minorHAnsi"/>
        </w:rPr>
        <w:t xml:space="preserve">aan de wens van </w:t>
      </w:r>
      <w:r w:rsidRPr="00281CF2" w:rsidR="00281CF2">
        <w:rPr>
          <w:rFonts w:cstheme="minorHAnsi"/>
          <w:shd w:val="clear" w:color="auto" w:fill="F1F2F3"/>
        </w:rPr>
        <w:t>het Europese Hof voor Rechten van de Mens en de Hoge Raad</w:t>
      </w:r>
      <w:r w:rsidR="00281CF2">
        <w:rPr>
          <w:rFonts w:cstheme="minorHAnsi"/>
          <w:shd w:val="clear" w:color="auto" w:fill="F1F2F3"/>
        </w:rPr>
        <w:t>.</w:t>
      </w:r>
    </w:p>
    <w:p w:rsidR="00281CF2" w:rsidP="00F0484B" w:rsidRDefault="00281CF2">
      <w:pPr>
        <w:rPr>
          <w:rFonts w:cstheme="minorHAnsi"/>
          <w:shd w:val="clear" w:color="auto" w:fill="F1F2F3"/>
        </w:rPr>
      </w:pPr>
      <w:r>
        <w:rPr>
          <w:rFonts w:cstheme="minorHAnsi"/>
          <w:shd w:val="clear" w:color="auto" w:fill="F1F2F3"/>
        </w:rPr>
        <w:t xml:space="preserve">Ook kunnen de mensen die de </w:t>
      </w:r>
      <w:proofErr w:type="spellStart"/>
      <w:r>
        <w:rPr>
          <w:rFonts w:cstheme="minorHAnsi"/>
          <w:shd w:val="clear" w:color="auto" w:fill="F1F2F3"/>
        </w:rPr>
        <w:t>TBS-maatregel</w:t>
      </w:r>
      <w:proofErr w:type="spellEnd"/>
      <w:r>
        <w:rPr>
          <w:rFonts w:cstheme="minorHAnsi"/>
          <w:shd w:val="clear" w:color="auto" w:fill="F1F2F3"/>
        </w:rPr>
        <w:t xml:space="preserve"> opgelegd krijgen zo langer gedwongen worden om in een </w:t>
      </w:r>
      <w:proofErr w:type="spellStart"/>
      <w:r>
        <w:rPr>
          <w:rFonts w:cstheme="minorHAnsi"/>
          <w:shd w:val="clear" w:color="auto" w:fill="F1F2F3"/>
        </w:rPr>
        <w:t>TBS-kliniek</w:t>
      </w:r>
      <w:proofErr w:type="spellEnd"/>
      <w:r>
        <w:rPr>
          <w:rFonts w:cstheme="minorHAnsi"/>
          <w:shd w:val="clear" w:color="auto" w:fill="F1F2F3"/>
        </w:rPr>
        <w:t xml:space="preserve"> te verblijven, doordat het proportionaliteitsbeginsel verhoogd wordt bij recidivisten en veelplegers. Daarnaast krijgen first-</w:t>
      </w:r>
      <w:proofErr w:type="spellStart"/>
      <w:r>
        <w:rPr>
          <w:rFonts w:cstheme="minorHAnsi"/>
          <w:shd w:val="clear" w:color="auto" w:fill="F1F2F3"/>
        </w:rPr>
        <w:t>offenders</w:t>
      </w:r>
      <w:proofErr w:type="spellEnd"/>
      <w:r>
        <w:rPr>
          <w:rFonts w:cstheme="minorHAnsi"/>
          <w:shd w:val="clear" w:color="auto" w:fill="F1F2F3"/>
        </w:rPr>
        <w:t xml:space="preserve"> </w:t>
      </w:r>
      <w:r w:rsidR="005948E4">
        <w:rPr>
          <w:rFonts w:cstheme="minorHAnsi"/>
          <w:shd w:val="clear" w:color="auto" w:fill="F1F2F3"/>
        </w:rPr>
        <w:t xml:space="preserve">na maatschappelijke </w:t>
      </w:r>
      <w:proofErr w:type="spellStart"/>
      <w:r w:rsidR="005948E4">
        <w:rPr>
          <w:rFonts w:cstheme="minorHAnsi"/>
          <w:shd w:val="clear" w:color="auto" w:fill="F1F2F3"/>
        </w:rPr>
        <w:t>gerechtdoening</w:t>
      </w:r>
      <w:proofErr w:type="spellEnd"/>
      <w:r w:rsidR="005948E4">
        <w:rPr>
          <w:rFonts w:cstheme="minorHAnsi"/>
          <w:shd w:val="clear" w:color="auto" w:fill="F1F2F3"/>
        </w:rPr>
        <w:t xml:space="preserve"> een tweede kans.</w:t>
      </w:r>
    </w:p>
    <w:p w:rsidR="005948E4" w:rsidP="00F0484B" w:rsidRDefault="005948E4">
      <w:pPr>
        <w:rPr>
          <w:rFonts w:cstheme="minorHAnsi"/>
          <w:shd w:val="clear" w:color="auto" w:fill="F1F2F3"/>
        </w:rPr>
      </w:pPr>
      <w:r>
        <w:rPr>
          <w:rFonts w:cstheme="minorHAnsi"/>
          <w:shd w:val="clear" w:color="auto" w:fill="F1F2F3"/>
        </w:rPr>
        <w:t>Hierdoor zullen mensen met een zware veroordeling niet na enkele jaren alweer deelnemen aan e maatschappij en daarnaast zullen mensen met een kleine veroordeling niet tientallen jaren of zelfs levenslang in een peperduur systeem verblijven.</w:t>
      </w:r>
    </w:p>
    <w:p w:rsidR="005948E4" w:rsidP="00F0484B" w:rsidRDefault="005948E4">
      <w:pPr>
        <w:rPr>
          <w:rFonts w:cstheme="minorHAnsi"/>
          <w:shd w:val="clear" w:color="auto" w:fill="F1F2F3"/>
        </w:rPr>
      </w:pPr>
      <w:r>
        <w:rPr>
          <w:rFonts w:cstheme="minorHAnsi"/>
          <w:shd w:val="clear" w:color="auto" w:fill="F1F2F3"/>
        </w:rPr>
        <w:t xml:space="preserve">Hierdoor wordt de benodigde toekomstige capaciteit ook beter </w:t>
      </w:r>
      <w:proofErr w:type="spellStart"/>
      <w:r>
        <w:rPr>
          <w:rFonts w:cstheme="minorHAnsi"/>
          <w:shd w:val="clear" w:color="auto" w:fill="F1F2F3"/>
        </w:rPr>
        <w:t>inschatbaar</w:t>
      </w:r>
      <w:proofErr w:type="spellEnd"/>
      <w:r>
        <w:rPr>
          <w:rFonts w:cstheme="minorHAnsi"/>
          <w:shd w:val="clear" w:color="auto" w:fill="F1F2F3"/>
        </w:rPr>
        <w:t>.</w:t>
      </w:r>
    </w:p>
    <w:p w:rsidR="005948E4" w:rsidP="00F0484B" w:rsidRDefault="005948E4">
      <w:pPr>
        <w:rPr>
          <w:rFonts w:cstheme="minorHAnsi"/>
          <w:shd w:val="clear" w:color="auto" w:fill="F1F2F3"/>
        </w:rPr>
      </w:pPr>
    </w:p>
    <w:p w:rsidR="005948E4" w:rsidP="00F0484B" w:rsidRDefault="005948E4">
      <w:pPr>
        <w:rPr>
          <w:rFonts w:cstheme="minorHAnsi"/>
          <w:shd w:val="clear" w:color="auto" w:fill="F1F2F3"/>
        </w:rPr>
      </w:pPr>
      <w:r>
        <w:rPr>
          <w:rFonts w:cstheme="minorHAnsi"/>
          <w:shd w:val="clear" w:color="auto" w:fill="F1F2F3"/>
        </w:rPr>
        <w:t xml:space="preserve">Naar eer en geweten, hopen ik U duidelijk te hebben </w:t>
      </w:r>
      <w:proofErr w:type="spellStart"/>
      <w:r>
        <w:rPr>
          <w:rFonts w:cstheme="minorHAnsi"/>
          <w:shd w:val="clear" w:color="auto" w:fill="F1F2F3"/>
        </w:rPr>
        <w:t>geinformeerd</w:t>
      </w:r>
      <w:proofErr w:type="spellEnd"/>
      <w:r>
        <w:rPr>
          <w:rFonts w:cstheme="minorHAnsi"/>
          <w:shd w:val="clear" w:color="auto" w:fill="F1F2F3"/>
        </w:rPr>
        <w:t>;</w:t>
      </w:r>
    </w:p>
    <w:p w:rsidRPr="00281CF2" w:rsidR="005948E4" w:rsidP="005948E4" w:rsidRDefault="005948E4">
      <w:pPr>
        <w:jc w:val="right"/>
        <w:rPr>
          <w:rFonts w:cstheme="minorHAnsi"/>
        </w:rPr>
      </w:pPr>
      <w:r w:rsidRPr="00D8046C">
        <w:rPr>
          <w:rFonts w:cstheme="minorHAnsi"/>
          <w:highlight w:val="black"/>
        </w:rPr>
        <w:t>M.Stam</w:t>
      </w:r>
    </w:p>
    <w:sectPr w:rsidRPr="00281CF2" w:rsidR="005948E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65570"/>
    <w:multiLevelType w:val="hybridMultilevel"/>
    <w:tmpl w:val="11821A72"/>
    <w:lvl w:ilvl="0" w:tplc="F3B4D3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B2"/>
    <w:rsid w:val="00281CF2"/>
    <w:rsid w:val="00500959"/>
    <w:rsid w:val="005948E4"/>
    <w:rsid w:val="00A74AB2"/>
    <w:rsid w:val="00D8046C"/>
    <w:rsid w:val="00F0484B"/>
    <w:rsid w:val="00F31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61B1B-613B-4E2E-8A94-037992CF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4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372</ap:Words>
  <ap:Characters>2050</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2023-01-25T09:02:00.0000000Z</dcterms:created>
  <dcterms:modified xsi:type="dcterms:W3CDTF">2023-01-25T09:02:00.0000000Z</dcterms:modified>
  <dc:description>------------------------</dc:description>
  <dc:subject/>
  <keywords/>
  <version/>
  <category/>
</coreProperties>
</file>