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70CC2" w:rsidR="00CB3578" w:rsidTr="00F13442">
        <w:trPr>
          <w:cantSplit/>
        </w:trPr>
        <w:tc>
          <w:tcPr>
            <w:tcW w:w="9142" w:type="dxa"/>
            <w:gridSpan w:val="2"/>
            <w:tcBorders>
              <w:top w:val="nil"/>
              <w:left w:val="nil"/>
              <w:bottom w:val="nil"/>
              <w:right w:val="nil"/>
            </w:tcBorders>
          </w:tcPr>
          <w:p w:rsidRPr="00B74C91" w:rsidR="00B74C91" w:rsidP="000D0DF5" w:rsidRDefault="00B74C91">
            <w:pPr>
              <w:tabs>
                <w:tab w:val="left" w:pos="-1440"/>
                <w:tab w:val="left" w:pos="-720"/>
              </w:tabs>
              <w:suppressAutoHyphens/>
              <w:rPr>
                <w:rFonts w:ascii="Times New Roman" w:hAnsi="Times New Roman"/>
              </w:rPr>
            </w:pPr>
            <w:r w:rsidRPr="00B74C91">
              <w:rPr>
                <w:rFonts w:ascii="Times New Roman" w:hAnsi="Times New Roman"/>
              </w:rPr>
              <w:t>De Tweede Kamer der Staten-</w:t>
            </w:r>
            <w:r w:rsidRPr="00B74C91">
              <w:rPr>
                <w:rFonts w:ascii="Times New Roman" w:hAnsi="Times New Roman"/>
              </w:rPr>
              <w:fldChar w:fldCharType="begin"/>
            </w:r>
            <w:r w:rsidRPr="00B74C91">
              <w:rPr>
                <w:rFonts w:ascii="Times New Roman" w:hAnsi="Times New Roman"/>
              </w:rPr>
              <w:instrText xml:space="preserve">PRIVATE </w:instrText>
            </w:r>
            <w:r w:rsidRPr="00B74C91">
              <w:rPr>
                <w:rFonts w:ascii="Times New Roman" w:hAnsi="Times New Roman"/>
              </w:rPr>
              <w:fldChar w:fldCharType="end"/>
            </w:r>
          </w:p>
          <w:p w:rsidRPr="00B74C91" w:rsidR="00B74C91" w:rsidP="000D0DF5" w:rsidRDefault="00B74C91">
            <w:pPr>
              <w:tabs>
                <w:tab w:val="left" w:pos="-1440"/>
                <w:tab w:val="left" w:pos="-720"/>
              </w:tabs>
              <w:suppressAutoHyphens/>
              <w:rPr>
                <w:rFonts w:ascii="Times New Roman" w:hAnsi="Times New Roman"/>
              </w:rPr>
            </w:pPr>
            <w:r w:rsidRPr="00B74C91">
              <w:rPr>
                <w:rFonts w:ascii="Times New Roman" w:hAnsi="Times New Roman"/>
              </w:rPr>
              <w:t>Generaal zendt bijgaand door</w:t>
            </w:r>
          </w:p>
          <w:p w:rsidRPr="00B74C91" w:rsidR="00B74C91" w:rsidP="000D0DF5" w:rsidRDefault="00B74C91">
            <w:pPr>
              <w:tabs>
                <w:tab w:val="left" w:pos="-1440"/>
                <w:tab w:val="left" w:pos="-720"/>
              </w:tabs>
              <w:suppressAutoHyphens/>
              <w:rPr>
                <w:rFonts w:ascii="Times New Roman" w:hAnsi="Times New Roman"/>
              </w:rPr>
            </w:pPr>
            <w:r w:rsidRPr="00B74C91">
              <w:rPr>
                <w:rFonts w:ascii="Times New Roman" w:hAnsi="Times New Roman"/>
              </w:rPr>
              <w:t>haar aangenomen wetsvoorstel</w:t>
            </w:r>
          </w:p>
          <w:p w:rsidRPr="00B74C91" w:rsidR="00B74C91" w:rsidP="000D0DF5" w:rsidRDefault="00B74C91">
            <w:pPr>
              <w:tabs>
                <w:tab w:val="left" w:pos="-1440"/>
                <w:tab w:val="left" w:pos="-720"/>
              </w:tabs>
              <w:suppressAutoHyphens/>
              <w:rPr>
                <w:rFonts w:ascii="Times New Roman" w:hAnsi="Times New Roman"/>
              </w:rPr>
            </w:pPr>
            <w:r w:rsidRPr="00B74C91">
              <w:rPr>
                <w:rFonts w:ascii="Times New Roman" w:hAnsi="Times New Roman"/>
              </w:rPr>
              <w:t>aan de Eerste Kamer.</w:t>
            </w:r>
          </w:p>
          <w:p w:rsidRPr="00B74C91" w:rsidR="00B74C91" w:rsidP="000D0DF5" w:rsidRDefault="00B74C91">
            <w:pPr>
              <w:tabs>
                <w:tab w:val="left" w:pos="-1440"/>
                <w:tab w:val="left" w:pos="-720"/>
              </w:tabs>
              <w:suppressAutoHyphens/>
              <w:rPr>
                <w:rFonts w:ascii="Times New Roman" w:hAnsi="Times New Roman"/>
              </w:rPr>
            </w:pPr>
          </w:p>
          <w:p w:rsidRPr="00B74C91" w:rsidR="00B74C91" w:rsidP="000D0DF5" w:rsidRDefault="00B74C91">
            <w:pPr>
              <w:tabs>
                <w:tab w:val="left" w:pos="-1440"/>
                <w:tab w:val="left" w:pos="-720"/>
              </w:tabs>
              <w:suppressAutoHyphens/>
              <w:rPr>
                <w:rFonts w:ascii="Times New Roman" w:hAnsi="Times New Roman"/>
              </w:rPr>
            </w:pPr>
            <w:r w:rsidRPr="00B74C91">
              <w:rPr>
                <w:rFonts w:ascii="Times New Roman" w:hAnsi="Times New Roman"/>
              </w:rPr>
              <w:t>De Voorzitter,</w:t>
            </w:r>
          </w:p>
          <w:p w:rsidRPr="00B74C91" w:rsidR="00B74C91" w:rsidP="000D0DF5" w:rsidRDefault="00B74C91">
            <w:pPr>
              <w:tabs>
                <w:tab w:val="left" w:pos="-1440"/>
                <w:tab w:val="left" w:pos="-720"/>
              </w:tabs>
              <w:suppressAutoHyphens/>
              <w:rPr>
                <w:rFonts w:ascii="Times New Roman" w:hAnsi="Times New Roman"/>
              </w:rPr>
            </w:pPr>
          </w:p>
          <w:p w:rsidRPr="00B74C91" w:rsidR="00B74C91" w:rsidP="000D0DF5" w:rsidRDefault="00B74C91">
            <w:pPr>
              <w:tabs>
                <w:tab w:val="left" w:pos="-1440"/>
                <w:tab w:val="left" w:pos="-720"/>
              </w:tabs>
              <w:suppressAutoHyphens/>
              <w:rPr>
                <w:rFonts w:ascii="Times New Roman" w:hAnsi="Times New Roman"/>
              </w:rPr>
            </w:pPr>
          </w:p>
          <w:p w:rsidRPr="00B74C91" w:rsidR="00B74C91" w:rsidP="000D0DF5" w:rsidRDefault="00B74C91">
            <w:pPr>
              <w:tabs>
                <w:tab w:val="left" w:pos="-1440"/>
                <w:tab w:val="left" w:pos="-720"/>
              </w:tabs>
              <w:suppressAutoHyphens/>
              <w:rPr>
                <w:rFonts w:ascii="Times New Roman" w:hAnsi="Times New Roman"/>
              </w:rPr>
            </w:pPr>
          </w:p>
          <w:p w:rsidRPr="00B74C91" w:rsidR="00B74C91" w:rsidP="000D0DF5" w:rsidRDefault="00B74C91">
            <w:pPr>
              <w:tabs>
                <w:tab w:val="left" w:pos="-1440"/>
                <w:tab w:val="left" w:pos="-720"/>
              </w:tabs>
              <w:suppressAutoHyphens/>
              <w:rPr>
                <w:rFonts w:ascii="Times New Roman" w:hAnsi="Times New Roman"/>
              </w:rPr>
            </w:pPr>
          </w:p>
          <w:p w:rsidRPr="00B74C91" w:rsidR="00B74C91" w:rsidP="000D0DF5" w:rsidRDefault="00B74C91">
            <w:pPr>
              <w:tabs>
                <w:tab w:val="left" w:pos="-1440"/>
                <w:tab w:val="left" w:pos="-720"/>
              </w:tabs>
              <w:suppressAutoHyphens/>
              <w:rPr>
                <w:rFonts w:ascii="Times New Roman" w:hAnsi="Times New Roman"/>
              </w:rPr>
            </w:pPr>
          </w:p>
          <w:p w:rsidRPr="00B74C91" w:rsidR="00B74C91" w:rsidP="000D0DF5" w:rsidRDefault="00B74C91">
            <w:pPr>
              <w:tabs>
                <w:tab w:val="left" w:pos="-1440"/>
                <w:tab w:val="left" w:pos="-720"/>
              </w:tabs>
              <w:suppressAutoHyphens/>
              <w:rPr>
                <w:rFonts w:ascii="Times New Roman" w:hAnsi="Times New Roman"/>
              </w:rPr>
            </w:pPr>
          </w:p>
          <w:p w:rsidRPr="00B74C91" w:rsidR="00B74C91" w:rsidP="000D0DF5" w:rsidRDefault="00B74C91">
            <w:pPr>
              <w:tabs>
                <w:tab w:val="left" w:pos="-1440"/>
                <w:tab w:val="left" w:pos="-720"/>
              </w:tabs>
              <w:suppressAutoHyphens/>
              <w:rPr>
                <w:rFonts w:ascii="Times New Roman" w:hAnsi="Times New Roman"/>
              </w:rPr>
            </w:pPr>
          </w:p>
          <w:p w:rsidRPr="00B74C91" w:rsidR="00B74C91" w:rsidP="000D0DF5" w:rsidRDefault="00B74C91">
            <w:pPr>
              <w:tabs>
                <w:tab w:val="left" w:pos="-1440"/>
                <w:tab w:val="left" w:pos="-720"/>
              </w:tabs>
              <w:suppressAutoHyphens/>
              <w:rPr>
                <w:rFonts w:ascii="Times New Roman" w:hAnsi="Times New Roman"/>
              </w:rPr>
            </w:pPr>
          </w:p>
          <w:p w:rsidRPr="00B74C91" w:rsidR="00B74C91" w:rsidP="000D0DF5" w:rsidRDefault="00B74C91">
            <w:pPr>
              <w:rPr>
                <w:rFonts w:ascii="Times New Roman" w:hAnsi="Times New Roman"/>
              </w:rPr>
            </w:pPr>
          </w:p>
          <w:p w:rsidRPr="00570CC2" w:rsidR="00CB3578" w:rsidP="00570CC2" w:rsidRDefault="00B74C91">
            <w:pPr>
              <w:rPr>
                <w:rFonts w:ascii="Times New Roman" w:hAnsi="Times New Roman"/>
                <w:sz w:val="24"/>
              </w:rPr>
            </w:pPr>
            <w:r>
              <w:rPr>
                <w:rFonts w:ascii="Times New Roman" w:hAnsi="Times New Roman"/>
              </w:rPr>
              <w:t>15 december 2022</w:t>
            </w:r>
          </w:p>
        </w:tc>
      </w:tr>
      <w:tr w:rsidRPr="00570CC2" w:rsidR="00B74C9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0CC2" w:rsidR="00B74C91" w:rsidP="00570CC2" w:rsidRDefault="00B74C91">
            <w:pPr>
              <w:rPr>
                <w:rFonts w:ascii="Times New Roman" w:hAnsi="Times New Roman"/>
                <w:sz w:val="24"/>
              </w:rPr>
            </w:pPr>
          </w:p>
        </w:tc>
        <w:tc>
          <w:tcPr>
            <w:tcW w:w="6590" w:type="dxa"/>
            <w:tcBorders>
              <w:top w:val="nil"/>
              <w:left w:val="nil"/>
              <w:bottom w:val="nil"/>
              <w:right w:val="nil"/>
            </w:tcBorders>
          </w:tcPr>
          <w:p w:rsidRPr="00570CC2" w:rsidR="00B74C91" w:rsidP="00570CC2" w:rsidRDefault="00B74C91">
            <w:pPr>
              <w:rPr>
                <w:rFonts w:ascii="Times New Roman" w:hAnsi="Times New Roman"/>
                <w:b/>
                <w:bCs/>
                <w:sz w:val="24"/>
              </w:rPr>
            </w:pPr>
          </w:p>
        </w:tc>
      </w:tr>
      <w:tr w:rsidRPr="00570CC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0CC2" w:rsidR="00CB3578" w:rsidP="00570CC2" w:rsidRDefault="00CB3578">
            <w:pPr>
              <w:rPr>
                <w:rFonts w:ascii="Times New Roman" w:hAnsi="Times New Roman"/>
                <w:sz w:val="24"/>
              </w:rPr>
            </w:pPr>
          </w:p>
        </w:tc>
        <w:tc>
          <w:tcPr>
            <w:tcW w:w="6590" w:type="dxa"/>
            <w:tcBorders>
              <w:top w:val="nil"/>
              <w:left w:val="nil"/>
              <w:bottom w:val="nil"/>
              <w:right w:val="nil"/>
            </w:tcBorders>
          </w:tcPr>
          <w:p w:rsidRPr="00570CC2" w:rsidR="00CB3578" w:rsidP="00570CC2" w:rsidRDefault="00CB3578">
            <w:pPr>
              <w:rPr>
                <w:rFonts w:ascii="Times New Roman" w:hAnsi="Times New Roman"/>
                <w:b/>
                <w:bCs/>
                <w:sz w:val="24"/>
              </w:rPr>
            </w:pPr>
          </w:p>
        </w:tc>
      </w:tr>
      <w:tr w:rsidRPr="00570CC2" w:rsidR="00B74C91" w:rsidTr="00846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70CC2" w:rsidR="00B74C91" w:rsidP="00570CC2" w:rsidRDefault="00B74C91">
            <w:pPr>
              <w:rPr>
                <w:rFonts w:ascii="Times New Roman" w:hAnsi="Times New Roman"/>
                <w:b/>
                <w:sz w:val="24"/>
              </w:rPr>
            </w:pPr>
            <w:r w:rsidRPr="00570CC2">
              <w:rPr>
                <w:rFonts w:ascii="Times New Roman" w:hAnsi="Times New Roman"/>
                <w:b/>
                <w:sz w:val="24"/>
              </w:rPr>
              <w:t>Wijziging van het Wetboek van Burgerlijke Rechtsvordering en enige andere wetten in verband met de technische eenmaking van het Wetboek van Burgerlijke Rechtsvordering (Wet technische eenmaking Wetboek van Burgerlijke Rechtsvordering)</w:t>
            </w:r>
          </w:p>
        </w:tc>
      </w:tr>
      <w:tr w:rsidRPr="00570CC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0CC2" w:rsidR="00CB3578" w:rsidP="00570CC2" w:rsidRDefault="00CB3578">
            <w:pPr>
              <w:rPr>
                <w:rFonts w:ascii="Times New Roman" w:hAnsi="Times New Roman"/>
                <w:b/>
                <w:sz w:val="24"/>
              </w:rPr>
            </w:pPr>
          </w:p>
        </w:tc>
        <w:tc>
          <w:tcPr>
            <w:tcW w:w="6590" w:type="dxa"/>
            <w:tcBorders>
              <w:top w:val="nil"/>
              <w:left w:val="nil"/>
              <w:bottom w:val="nil"/>
              <w:right w:val="nil"/>
            </w:tcBorders>
          </w:tcPr>
          <w:p w:rsidRPr="00570CC2" w:rsidR="00CB3578" w:rsidP="00570CC2" w:rsidRDefault="00CB3578">
            <w:pPr>
              <w:rPr>
                <w:rFonts w:ascii="Times New Roman" w:hAnsi="Times New Roman"/>
                <w:b/>
                <w:sz w:val="24"/>
              </w:rPr>
            </w:pPr>
          </w:p>
        </w:tc>
      </w:tr>
      <w:tr w:rsidRPr="00570CC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0CC2" w:rsidR="00CB3578" w:rsidP="00570CC2" w:rsidRDefault="00CB3578">
            <w:pPr>
              <w:rPr>
                <w:rFonts w:ascii="Times New Roman" w:hAnsi="Times New Roman"/>
                <w:b/>
                <w:sz w:val="24"/>
              </w:rPr>
            </w:pPr>
          </w:p>
        </w:tc>
        <w:tc>
          <w:tcPr>
            <w:tcW w:w="6590" w:type="dxa"/>
            <w:tcBorders>
              <w:top w:val="nil"/>
              <w:left w:val="nil"/>
              <w:bottom w:val="nil"/>
              <w:right w:val="nil"/>
            </w:tcBorders>
          </w:tcPr>
          <w:p w:rsidRPr="00570CC2" w:rsidR="00CB3578" w:rsidP="00570CC2" w:rsidRDefault="00CB3578">
            <w:pPr>
              <w:rPr>
                <w:rFonts w:ascii="Times New Roman" w:hAnsi="Times New Roman"/>
                <w:b/>
                <w:sz w:val="24"/>
              </w:rPr>
            </w:pPr>
          </w:p>
        </w:tc>
      </w:tr>
      <w:tr w:rsidRPr="00570CC2" w:rsidR="00B74C91" w:rsidTr="00AC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70CC2" w:rsidR="00B74C91" w:rsidP="00570CC2" w:rsidRDefault="00B74C91">
            <w:pPr>
              <w:rPr>
                <w:rFonts w:ascii="Times New Roman" w:hAnsi="Times New Roman"/>
                <w:b/>
                <w:sz w:val="24"/>
              </w:rPr>
            </w:pPr>
            <w:r w:rsidRPr="00570CC2">
              <w:rPr>
                <w:rFonts w:ascii="Times New Roman" w:hAnsi="Times New Roman"/>
                <w:b/>
                <w:sz w:val="24"/>
              </w:rPr>
              <w:t>VOORSTEL VAN WET</w:t>
            </w:r>
          </w:p>
        </w:tc>
      </w:tr>
      <w:tr w:rsidRPr="00570CC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0CC2" w:rsidR="00CB3578" w:rsidP="00570CC2" w:rsidRDefault="00CB3578">
            <w:pPr>
              <w:rPr>
                <w:rFonts w:ascii="Times New Roman" w:hAnsi="Times New Roman"/>
                <w:sz w:val="24"/>
              </w:rPr>
            </w:pPr>
          </w:p>
        </w:tc>
        <w:tc>
          <w:tcPr>
            <w:tcW w:w="6590" w:type="dxa"/>
            <w:tcBorders>
              <w:top w:val="nil"/>
              <w:left w:val="nil"/>
              <w:bottom w:val="nil"/>
              <w:right w:val="nil"/>
            </w:tcBorders>
          </w:tcPr>
          <w:p w:rsidRPr="00570CC2" w:rsidR="00CB3578" w:rsidP="00570CC2" w:rsidRDefault="00CB3578">
            <w:pPr>
              <w:rPr>
                <w:rFonts w:ascii="Times New Roman" w:hAnsi="Times New Roman"/>
                <w:sz w:val="24"/>
              </w:rPr>
            </w:pPr>
          </w:p>
        </w:tc>
      </w:tr>
    </w:tbl>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Wij Willem-Alexander, bij de gratie Gods, Koning der Nederlanden, Prins van Oranje-Nassau, enz. enz. enz. </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Allen, die deze zullen zien of horen lezen, saluut! doen te weten: </w:t>
      </w:r>
    </w:p>
    <w:p w:rsidRPr="00570CC2" w:rsidR="00570CC2" w:rsidP="00570CC2" w:rsidRDefault="00570CC2">
      <w:pPr>
        <w:ind w:firstLine="284"/>
        <w:rPr>
          <w:rFonts w:ascii="Times New Roman" w:hAnsi="Times New Roman"/>
          <w:sz w:val="24"/>
        </w:rPr>
      </w:pPr>
      <w:r w:rsidRPr="00570CC2">
        <w:rPr>
          <w:rFonts w:ascii="Times New Roman" w:hAnsi="Times New Roman"/>
          <w:sz w:val="24"/>
        </w:rPr>
        <w:t>Alzo Wij in overweging genomen hebben, dat het wenselijk is het burgerlijk procesrecht te vereenvoudigen door de verschillende versies van artikelen in het Wetboek van Burgerlijke Rechtsvordering en enige andere wetten terug te brengen tot één versie.</w:t>
      </w:r>
    </w:p>
    <w:p w:rsidRPr="00570CC2" w:rsidR="00570CC2" w:rsidP="00570CC2" w:rsidRDefault="00570CC2">
      <w:pPr>
        <w:ind w:firstLine="284"/>
        <w:rPr>
          <w:rFonts w:ascii="Times New Roman" w:hAnsi="Times New Roman"/>
          <w:sz w:val="24"/>
        </w:rPr>
      </w:pPr>
      <w:r w:rsidRPr="00570CC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 xml:space="preserve">HOOFDSTUK 1: WETBOEK VAN BURGERLIJKE RECHTSVORDERING </w:t>
      </w:r>
    </w:p>
    <w:p w:rsidR="00570CC2" w:rsidP="00570CC2" w:rsidRDefault="00570CC2">
      <w:pPr>
        <w:rPr>
          <w:rFonts w:ascii="Times New Roman" w:hAnsi="Times New Roman"/>
          <w:b/>
          <w:sz w:val="24"/>
        </w:rPr>
      </w:pPr>
    </w:p>
    <w:p w:rsidRPr="00570CC2" w:rsidR="00570CC2" w:rsidP="00570CC2" w:rsidRDefault="00570CC2">
      <w:pPr>
        <w:rPr>
          <w:rFonts w:ascii="Times New Roman" w:hAnsi="Times New Roman"/>
          <w:b/>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I</w:t>
      </w:r>
    </w:p>
    <w:p w:rsidRPr="00570CC2" w:rsidR="00570CC2" w:rsidP="00570CC2" w:rsidRDefault="00570CC2">
      <w:pPr>
        <w:rPr>
          <w:rFonts w:ascii="Times New Roman" w:hAnsi="Times New Roman"/>
          <w:b/>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Het Wetboek van Burgerlijke Rechtsvordering zoals dat luidt voor alle gerechten, met uitzondering van de Hoge Raad, wordt als volgt gewijzigd: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A</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In het opschrift van de Derde afdeling van de eerste titel van het eerste Boek wordt “beginselen” vervangen door “voorschriften”.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B</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Het opschrift van de afdeling Derde A van de eerste titel van het eerste Boek vervalt.</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C</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De artikelen 30p en 30r worden vernummerd tot de artikelen 29a respectievelijk 32a.</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D</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In artikel 63, eerste lid, wordt “waarbij hoger beroep of beroep in cassatie wordt ingesteld,” vervangen door “waarbij hoger beroep wordt ingesteld of waarbij een oproepingsbericht in cassatie wordt betekend,”.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E</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In artikel 339, eerste lid, wordt “artikel 30p” vervangen door “artikel 29a”.</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F</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Artikel 395 komt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395</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In afwijking van artikel 29a is in een procedure inzake prejudiciële vragen geen mondelinge uitspraak mogelijk.</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G</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Onder vernummering van de Eerste afdeling van de elfde titel van het eerste Boek tot de Eerste afdeling A wordt in de elfde titel van het eerste Boek voor de Eerste afdeling A een afdeling ingevoegd, die luidt:</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EERSTE AFDELING. ALGEMEEN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396</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1. Als beroep in cassatie wordt ingesteld in een dagvaardingsprocedure wordt deze procedure in cassatie aangeduid als een vorderingsprocedure en wordt het beroep ingeleid met een procesinleiding en een oproepingsbericht. </w:t>
      </w: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2. Als beroep in cassatie wordt ingesteld in een verzoekschriftprocedure wordt deze procedure in cassatie aangeduid als een verzoekprocedure en wordt het beroep ingeleid met een procesinleiding. </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397</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De eiser of verzoeker dient de procesinleiding langs elektronische weg in bij de Hoge Raad. Partijen dienen gedurende de procedure ook overige stukken langs elektronische weg in. Anderen dan partijen, die bij de procedure worden betrokken, dienen stukken langs elektronische weg in, tenzij de wet of de Hoge Raad anders bepaalt.</w:t>
      </w:r>
    </w:p>
    <w:p w:rsidRPr="00570CC2" w:rsidR="00570CC2" w:rsidP="00570CC2" w:rsidRDefault="00570CC2">
      <w:pPr>
        <w:ind w:firstLine="284"/>
        <w:rPr>
          <w:rFonts w:ascii="Times New Roman" w:hAnsi="Times New Roman"/>
          <w:sz w:val="24"/>
        </w:rPr>
      </w:pPr>
      <w:r w:rsidRPr="00570CC2">
        <w:rPr>
          <w:rFonts w:ascii="Times New Roman" w:hAnsi="Times New Roman"/>
          <w:sz w:val="24"/>
        </w:rPr>
        <w:lastRenderedPageBreak/>
        <w:t>2. Waar dit wetboek voorschrijft dat handelingen schriftelijk geschieden, worden deze handelingen in cassatie langs elektronische weg verricht, tenzij de wet of de Hoge Raad anders bepaalt.</w:t>
      </w:r>
    </w:p>
    <w:p w:rsidRPr="00570CC2" w:rsidR="00570CC2" w:rsidP="00570CC2" w:rsidRDefault="00570CC2">
      <w:pPr>
        <w:ind w:firstLine="284"/>
        <w:rPr>
          <w:rFonts w:ascii="Times New Roman" w:hAnsi="Times New Roman"/>
          <w:sz w:val="24"/>
        </w:rPr>
      </w:pPr>
      <w:r w:rsidRPr="00570CC2">
        <w:rPr>
          <w:rFonts w:ascii="Times New Roman" w:hAnsi="Times New Roman"/>
          <w:sz w:val="24"/>
        </w:rPr>
        <w:t>3. Waar dit wetboek ondertekening voorschrijft, is in cassatie tevens aan dit vereiste voldaan indien het stuk is ondertekend met een elektronische handtekening die voldoet aan bij of krachtens algemene maatregel van bestuur te stellen eisen. Een stuk dat langs elektronische weg is ingediend in het digitale systeem voor gegevensverwerking van de Hoge Raad geldt als ondertekend.</w:t>
      </w:r>
    </w:p>
    <w:p w:rsidRPr="00570CC2" w:rsidR="00570CC2" w:rsidP="00570CC2" w:rsidRDefault="00570CC2">
      <w:pPr>
        <w:ind w:firstLine="284"/>
        <w:rPr>
          <w:rFonts w:ascii="Times New Roman" w:hAnsi="Times New Roman"/>
          <w:sz w:val="24"/>
        </w:rPr>
      </w:pPr>
      <w:r w:rsidRPr="00570CC2">
        <w:rPr>
          <w:rFonts w:ascii="Times New Roman" w:hAnsi="Times New Roman"/>
          <w:sz w:val="24"/>
        </w:rPr>
        <w:t>4. Indien niet is voldaan aan de verplichtingen die voortvloeien uit dit artikel of een algemene maatregel van bestuur als bedoeld in artikel 33, stelt de Hoge Raad de desbetreffende partij in de gelegenheid dit verzuim te herstellen binnen een door hem te bepalen termijn. Maakt de eiser of verzoeker van deze gelegenheid geen gebruik, dan verklaart de Hoge Raad eiser of verzoeker niet ontvankelijk in zijn beroep in cassatie dan wel kan de Hoge Raad het stuk buiten beschouwing laten.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397a</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Als tijdstip waarop een bericht door de Hoge Raad langs elektronische weg is ontvangen, geldt het tijdstip waarop het bericht het digitale systeem voor gegevensverwerking van de Hoge Raad heeft bereikt. Na elke indiening langs elektronische weg ontvangt de indiener een ontvangstbevestiging in het digitale systeem voor gegevensverwerking.</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Als tijdstip waarop een bericht dat door de Hoge Raad is geplaatst in het in het eerste lid genoemde digitale systeem voor gegevensverwerking door de geadresseerde is ontvangen, geldt het tijdstip waarop de Hoge Raad de geadresseerde hierover een kennisgeving heeft verzonden buiten het digitale systeem voor gegevensverwerking.</w:t>
      </w:r>
    </w:p>
    <w:p w:rsidRPr="00570CC2" w:rsidR="00570CC2" w:rsidP="00570CC2" w:rsidRDefault="00570CC2">
      <w:pPr>
        <w:ind w:firstLine="284"/>
        <w:rPr>
          <w:rFonts w:ascii="Times New Roman" w:hAnsi="Times New Roman"/>
          <w:sz w:val="24"/>
        </w:rPr>
      </w:pPr>
      <w:r w:rsidRPr="00570CC2">
        <w:rPr>
          <w:rFonts w:ascii="Times New Roman" w:hAnsi="Times New Roman"/>
          <w:sz w:val="24"/>
        </w:rPr>
        <w:t>3. Als tijdstip waarop een bericht dat door een partij of een andere betrokkene bij de procedure is geplaatst in het in het eerste lid genoemde digitale systeem voor gegevensverwerking door de andere partijen en betrokkenen bij de procedure is ontvangen, geldt het tijdstip waarop de Hoge Raad de betrokkenen hierover een kennisgeving heeft verzonden buiten het digitale systeem voor gegevensverwerking.</w:t>
      </w:r>
    </w:p>
    <w:p w:rsidRPr="00570CC2" w:rsidR="00570CC2" w:rsidP="00570CC2" w:rsidRDefault="00570CC2">
      <w:pPr>
        <w:ind w:firstLine="284"/>
        <w:rPr>
          <w:rFonts w:ascii="Times New Roman" w:hAnsi="Times New Roman"/>
          <w:sz w:val="24"/>
        </w:rPr>
      </w:pPr>
      <w:r w:rsidRPr="00570CC2">
        <w:rPr>
          <w:rFonts w:ascii="Times New Roman" w:hAnsi="Times New Roman"/>
          <w:sz w:val="24"/>
        </w:rPr>
        <w:t>4. Indien een partij of andere betrokkene bij de procedure afziet van digitale bereikbaarheid buiten het digitale systeem voor gegevensverwerking bedoeld in het eerste lid, zodat de kennisgeving bedoeld in het tweede en derde lid niet kan worden gezonden, geldt als tijdstip waarop een bericht als bedoeld in deze leden door hem is ontvangen, het tijdstip waarop het bericht voor hem toegankelijk is geworden in het digitale systeem voor gegevensverwerking.</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397b</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Oproepingen door de Hoge Raad, processen-verbaal en afschriften van een arrest of beschikking, alsmede andere berichten van of aan de Hoge Raad en partijen worden langs elektronische weg ter beschikking gesteld.</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Oproepingen bij brief vermelden de datum van de verzending. Deze vermelding geschiedt niet slechts op de envelop.</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H</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Artikel 406 vervalt.</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I</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Artikel 407 komt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407</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Pr>
          <w:rFonts w:ascii="Times New Roman" w:hAnsi="Times New Roman"/>
          <w:sz w:val="24"/>
        </w:rPr>
        <w:t xml:space="preserve">1. </w:t>
      </w:r>
      <w:r w:rsidRPr="00570CC2">
        <w:rPr>
          <w:rFonts w:ascii="Times New Roman" w:hAnsi="Times New Roman"/>
          <w:sz w:val="24"/>
        </w:rPr>
        <w:t>Het beroep in cassatie wordt ingesteld door een procesinleiding, die wordt getekend door een advocaat bij de Hoge Raad en wordt ingediend op de wijze bedoeld in artikel 397.</w:t>
      </w:r>
    </w:p>
    <w:p w:rsidRPr="00570CC2" w:rsidR="00570CC2" w:rsidP="00570CC2" w:rsidRDefault="00570CC2">
      <w:pPr>
        <w:ind w:firstLine="284"/>
        <w:rPr>
          <w:rFonts w:ascii="Times New Roman" w:hAnsi="Times New Roman"/>
          <w:sz w:val="24"/>
        </w:rPr>
      </w:pPr>
      <w:r>
        <w:rPr>
          <w:rFonts w:ascii="Times New Roman" w:hAnsi="Times New Roman"/>
          <w:sz w:val="24"/>
        </w:rPr>
        <w:t xml:space="preserve">2. </w:t>
      </w:r>
      <w:r w:rsidRPr="00570CC2">
        <w:rPr>
          <w:rFonts w:ascii="Times New Roman" w:hAnsi="Times New Roman"/>
          <w:sz w:val="24"/>
        </w:rPr>
        <w:t>Op de procesinleiding is artikel 111, tweede lid, onderdelen a, c, en e, van overeenkomstige toepassing. Daarnaast vermeldt de procesinleiding:</w:t>
      </w:r>
    </w:p>
    <w:p w:rsidRPr="00570CC2" w:rsidR="00570CC2" w:rsidP="00570CC2" w:rsidRDefault="00570CC2">
      <w:pPr>
        <w:ind w:firstLine="284"/>
        <w:rPr>
          <w:rFonts w:ascii="Times New Roman" w:hAnsi="Times New Roman"/>
          <w:sz w:val="24"/>
        </w:rPr>
      </w:pPr>
      <w:r>
        <w:rPr>
          <w:rFonts w:ascii="Times New Roman" w:hAnsi="Times New Roman"/>
          <w:sz w:val="24"/>
        </w:rPr>
        <w:t xml:space="preserve">a. </w:t>
      </w:r>
      <w:r w:rsidRPr="00570CC2">
        <w:rPr>
          <w:rFonts w:ascii="Times New Roman" w:hAnsi="Times New Roman"/>
          <w:sz w:val="24"/>
        </w:rPr>
        <w:t>de naam en in geval van een natuurlijke persoon tevens de voornamen van de eiser of de verzoeker, de woonplaats van eiser en de door hem gekozen woonplaats in Nederland, respectievelijk de woonplaats of, bij gebreke daarvan, het werkelijk verblijf van de verzoeker,</w:t>
      </w:r>
    </w:p>
    <w:p w:rsidRPr="00570CC2" w:rsidR="00570CC2" w:rsidP="00570CC2" w:rsidRDefault="00570CC2">
      <w:pPr>
        <w:ind w:firstLine="284"/>
        <w:rPr>
          <w:rFonts w:ascii="Times New Roman" w:hAnsi="Times New Roman"/>
          <w:sz w:val="24"/>
        </w:rPr>
      </w:pPr>
      <w:r>
        <w:rPr>
          <w:rFonts w:ascii="Times New Roman" w:hAnsi="Times New Roman"/>
          <w:sz w:val="24"/>
        </w:rPr>
        <w:t xml:space="preserve">b. </w:t>
      </w:r>
      <w:r w:rsidRPr="00570CC2">
        <w:rPr>
          <w:rFonts w:ascii="Times New Roman" w:hAnsi="Times New Roman"/>
          <w:sz w:val="24"/>
        </w:rPr>
        <w:t>de naam en woonplaats van de verweerder bij de vordering, dan wel de bij de verzoeker bekende namen en woonplaats van belanghebbenden,</w:t>
      </w:r>
    </w:p>
    <w:p w:rsidRPr="00570CC2" w:rsidR="00570CC2" w:rsidP="00570CC2" w:rsidRDefault="00570CC2">
      <w:pPr>
        <w:ind w:firstLine="284"/>
        <w:rPr>
          <w:rFonts w:ascii="Times New Roman" w:hAnsi="Times New Roman"/>
          <w:sz w:val="24"/>
        </w:rPr>
      </w:pPr>
      <w:r>
        <w:rPr>
          <w:rFonts w:ascii="Times New Roman" w:hAnsi="Times New Roman"/>
          <w:sz w:val="24"/>
        </w:rPr>
        <w:t xml:space="preserve">c. </w:t>
      </w:r>
      <w:r w:rsidRPr="00570CC2">
        <w:rPr>
          <w:rFonts w:ascii="Times New Roman" w:hAnsi="Times New Roman"/>
          <w:sz w:val="24"/>
        </w:rPr>
        <w:t>de dag waarop de verweerder ten laatste kan verschijnen, welke dag ten minste vier weken en uiterlijk zes maanden ligt na de dag van indiening van de procesinleiding,</w:t>
      </w:r>
    </w:p>
    <w:p w:rsidRPr="00570CC2" w:rsidR="00570CC2" w:rsidP="00570CC2" w:rsidRDefault="00570CC2">
      <w:pPr>
        <w:ind w:firstLine="284"/>
        <w:rPr>
          <w:rFonts w:ascii="Times New Roman" w:hAnsi="Times New Roman"/>
          <w:sz w:val="24"/>
        </w:rPr>
      </w:pPr>
      <w:r>
        <w:rPr>
          <w:rFonts w:ascii="Times New Roman" w:hAnsi="Times New Roman"/>
          <w:sz w:val="24"/>
        </w:rPr>
        <w:t xml:space="preserve">d. </w:t>
      </w:r>
      <w:r w:rsidRPr="00570CC2">
        <w:rPr>
          <w:rFonts w:ascii="Times New Roman" w:hAnsi="Times New Roman"/>
          <w:sz w:val="24"/>
        </w:rPr>
        <w:t>de omschrijving van de middelen waarop het beroep in cassatie steunt.</w:t>
      </w:r>
    </w:p>
    <w:p w:rsidRPr="00570CC2" w:rsidR="00570CC2" w:rsidP="00570CC2" w:rsidRDefault="00570CC2">
      <w:pPr>
        <w:ind w:firstLine="284"/>
        <w:rPr>
          <w:rFonts w:ascii="Times New Roman" w:hAnsi="Times New Roman"/>
          <w:sz w:val="24"/>
        </w:rPr>
      </w:pPr>
      <w:r>
        <w:rPr>
          <w:rFonts w:ascii="Times New Roman" w:hAnsi="Times New Roman"/>
          <w:sz w:val="24"/>
        </w:rPr>
        <w:t xml:space="preserve">3. </w:t>
      </w:r>
      <w:r w:rsidRPr="00570CC2">
        <w:rPr>
          <w:rFonts w:ascii="Times New Roman" w:hAnsi="Times New Roman"/>
          <w:sz w:val="24"/>
        </w:rPr>
        <w:t>De eiser is gehouden in de procesinleiding een advocaat bij de Hoge Raad aan te wijzen, die hem in het geding zal vertegenwoordigen, op straffe van nietigheid.</w:t>
      </w:r>
    </w:p>
    <w:p w:rsidRPr="00570CC2" w:rsidR="00570CC2" w:rsidP="00570CC2" w:rsidRDefault="00570CC2">
      <w:pPr>
        <w:ind w:firstLine="284"/>
        <w:rPr>
          <w:rFonts w:ascii="Times New Roman" w:hAnsi="Times New Roman"/>
          <w:sz w:val="24"/>
        </w:rPr>
      </w:pPr>
      <w:r>
        <w:rPr>
          <w:rFonts w:ascii="Times New Roman" w:hAnsi="Times New Roman"/>
          <w:sz w:val="24"/>
        </w:rPr>
        <w:t xml:space="preserve">4. </w:t>
      </w:r>
      <w:r w:rsidRPr="00570CC2">
        <w:rPr>
          <w:rFonts w:ascii="Times New Roman" w:hAnsi="Times New Roman"/>
          <w:sz w:val="24"/>
        </w:rPr>
        <w:t>De eiser wordt geacht woonplaats te hebben gekozen bij die advocaat, tenzij de procesinleiding een andere gekozen woonplaats in Nederland uitdrukt.</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J</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Na artikel 407 worden de volgende artikelen ingevoegd: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407a</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De griffier stuurt de eiser een oproepingsbericht na ontvangst van de procesinleiding.</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In het oproepingsbericht neemt de griffier de inhoud en de datum van indiening van de procesinleiding op, alsmede de gegevens bedoeld in de onderdelen h, j, k en l van artikel 111, tweede lid. De griffier vermeldt daarnaast de rechtsgevolgen die intreden indien de verweerder het door zijn verschijning verschuldigde griffierecht niet tijdig voldoet en de dag waarop de verweerder ten laatste zijn verweerschrift kan indienen.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407b</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Het oproepingsbericht bedoeld in artikel 407a wordt aan de verweerder bij exploot betekend of door eiser op andere wijze bezorgd, binnen twee weken na de dag van indiening van de procesinleiding, tenzij de wet anders bepaalt. Het exploot van betekening van het oproepingsbericht wordt door de eiser ingediend uiterlijk op de dag, voorafgaande aan de dag waarop de verweerder ten laatste kan verschijnen. Is de verweerder eerder verschenen, dan kan de eiser de indiening van het exploot van betekening achterwege laten.</w:t>
      </w: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2. Heeft de eiser het oproepingsbericht bezorgd op andere wijze, bedoeld in het eerste lid, en verschijnt de verweerder niet uiterlijk op de laatste dag waarop hij diende te verschijnen, dan kan eiser binnen twee weken na de dag waarop verweerder uiterlijk diende te verschijnen, het oproepingsbericht doen betekenen bij de verweerder. De termijn om te verschijnen bedoeld in artikel 407, tweede lid, wordt in dat geval verlengd met vier weken. Het oproepingsbericht kan met het oog daarop door de deurwaarder in zijn exploot van betekening </w:t>
      </w:r>
      <w:r w:rsidRPr="00570CC2">
        <w:rPr>
          <w:rFonts w:ascii="Times New Roman" w:hAnsi="Times New Roman"/>
          <w:sz w:val="24"/>
        </w:rPr>
        <w:lastRenderedPageBreak/>
        <w:t xml:space="preserve">worden verbeterd of aangevuld. In dat geval vervangt dit gewijzigde oproepingsbericht het eerdere oproepingsbericht en geldt deze nieuwe uiterlijke verschijningsdatum. </w:t>
      </w:r>
    </w:p>
    <w:p w:rsidRPr="00570CC2" w:rsidR="00570CC2" w:rsidP="00570CC2" w:rsidRDefault="00570CC2">
      <w:pPr>
        <w:ind w:firstLine="284"/>
        <w:rPr>
          <w:rFonts w:ascii="Times New Roman" w:hAnsi="Times New Roman"/>
          <w:sz w:val="24"/>
        </w:rPr>
      </w:pPr>
      <w:r w:rsidRPr="00570CC2">
        <w:rPr>
          <w:rFonts w:ascii="Times New Roman" w:hAnsi="Times New Roman"/>
          <w:sz w:val="24"/>
        </w:rPr>
        <w:t>3. Indien eiser de oproeping bij exploot bedoeld in het tweede lid achterwege laat, wordt hij niet-ontvankelijk verklaard in zijn beroep in cassatie.</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407c</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In afwijking van artikel 407, tweede lid, onderdeel c, bedraagt de termijn om te verschijnen:</w:t>
      </w:r>
    </w:p>
    <w:p w:rsidRPr="00570CC2" w:rsidR="00570CC2" w:rsidP="00570CC2" w:rsidRDefault="00570CC2">
      <w:pPr>
        <w:ind w:firstLine="284"/>
        <w:rPr>
          <w:rFonts w:ascii="Times New Roman" w:hAnsi="Times New Roman"/>
          <w:sz w:val="24"/>
        </w:rPr>
      </w:pPr>
      <w:r w:rsidRPr="00570CC2">
        <w:rPr>
          <w:rFonts w:ascii="Times New Roman" w:hAnsi="Times New Roman"/>
          <w:sz w:val="24"/>
        </w:rPr>
        <w:t>a.</w:t>
      </w:r>
      <w:r>
        <w:rPr>
          <w:rFonts w:ascii="Times New Roman" w:hAnsi="Times New Roman"/>
          <w:sz w:val="24"/>
        </w:rPr>
        <w:t xml:space="preserve"> </w:t>
      </w:r>
      <w:r w:rsidRPr="00570CC2">
        <w:rPr>
          <w:rFonts w:ascii="Times New Roman" w:hAnsi="Times New Roman"/>
          <w:sz w:val="24"/>
        </w:rPr>
        <w:t>minimaal vier weken en maximaal zes maanden indien de verweerder een bekende woonplaats of een bekend werkelijk verblijf buiten Nederland heeft in een Staat waar de in artikel 56, eerste lid, bedoelde verordening van toepassing is. Deze termijn vangt aan op de dag na die waarop het oproepingsbericht aan de verweerder is betekend of aan hem is kennisgegeven op een wijze overeenkomstig de verordening bedoeld in artikel 56, eerste lid. De termijn van verschijning wordt in de procesinleiding opgenomen in plaats van de dag van verschijning;</w:t>
      </w:r>
    </w:p>
    <w:p w:rsidRPr="00570CC2" w:rsidR="00570CC2" w:rsidP="00570CC2" w:rsidRDefault="00570CC2">
      <w:pPr>
        <w:ind w:firstLine="284"/>
        <w:rPr>
          <w:rFonts w:ascii="Times New Roman" w:hAnsi="Times New Roman"/>
          <w:sz w:val="24"/>
        </w:rPr>
      </w:pPr>
      <w:r>
        <w:rPr>
          <w:rFonts w:ascii="Times New Roman" w:hAnsi="Times New Roman"/>
          <w:sz w:val="24"/>
        </w:rPr>
        <w:t xml:space="preserve">b. </w:t>
      </w:r>
      <w:r w:rsidRPr="00570CC2">
        <w:rPr>
          <w:rFonts w:ascii="Times New Roman" w:hAnsi="Times New Roman"/>
          <w:sz w:val="24"/>
        </w:rPr>
        <w:t>minimaal drie maanden en maximaal twaalf maanden indien de verweerder een bekende woonplaats of een bekend werkelijk verblijf buiten Nederland heeft in een Staat die partij is bij het op 15 november 1965 te 's-Gravenhage tot stand gekomen Verdrag inzake de betekening en de kennisgeving in het buitenland van gerechtelijke en buitengerechtelijke stukken in burgerlijke en in handelszaken (Trb. 1966, 91) of indien de verweerder noch in Nederland, noch in een Staat als bedoeld in dit artikel onder a of in een Staat als bedoeld in voormeld Verdrag, maar in een andere Staat een bekende woonplaats of een bekend werkelijk verblijf heeft. Deze termijn vangt aan na de dag van indiening van de procesinleiding bij de Hoge Raad. De eiser dient het bewijs van betekening of van kennisgeving aan de verweerder onverwijld in, zodra hij hierover beschikt.</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Artikel 116 is van overeenkomstige toepassing, met dien verstande dat de termijn om te verschijnen ten minste zes weken bedraagt.</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K</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Artikel 408 komt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408</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Het geding is aanhangig met ingang van de dag waarop de procesinleiding is ingediend als bedoeld in artikel 407, eerste lid.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L</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In artikel 408a wordt het vijfde lid vernummerd tot het vierde lid.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M</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In artikel 409a, eerste lid, wordt “artikel 3, derde lid, van de Wet griffierechten burgerlijke zaken” vervangen door “artikel 3a, tweede lid, van de Wet griffierechten burgerlijke zaken”. </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N</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lastRenderedPageBreak/>
        <w:t xml:space="preserve">Artikel 411, tweede lid, komt te luiden: </w:t>
      </w:r>
    </w:p>
    <w:p w:rsidRPr="00570CC2" w:rsidR="00570CC2" w:rsidP="00570CC2" w:rsidRDefault="00570CC2">
      <w:pPr>
        <w:ind w:firstLine="284"/>
        <w:rPr>
          <w:rFonts w:ascii="Times New Roman" w:hAnsi="Times New Roman"/>
          <w:sz w:val="24"/>
        </w:rPr>
      </w:pPr>
      <w:r>
        <w:rPr>
          <w:rFonts w:ascii="Times New Roman" w:hAnsi="Times New Roman"/>
          <w:sz w:val="24"/>
        </w:rPr>
        <w:t xml:space="preserve">2. </w:t>
      </w:r>
      <w:r w:rsidRPr="00570CC2">
        <w:rPr>
          <w:rFonts w:ascii="Times New Roman" w:hAnsi="Times New Roman"/>
          <w:sz w:val="24"/>
        </w:rPr>
        <w:t>De verweerder brengt alle excepties en zijn verweer ten principale tegelijk naar voren, op straffe van verval van niet aangevoerde excepties en, indien niet ten principale verweer is gevoerd, van het recht om dat alsnog te doen. Alleen de in artikel 128, vierde lid, bedoelde exceptie wordt op straffe van verval afzonderlijk voor alle weren van rechten voorgedragen.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O</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In artikel 412, eerste lid, wordt “om het incidentele beroep of de voorgestelde exceptie bij conclusie te beantwoorden” vervangen door “voor het verweerschrift om op het incidentele beroep of de voorgestelde exceptie te reageren”.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P</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Artikel 413 komt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413</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De Hoge Raad kan een mondelinge behandeling gelasten, waarbij de Hoge Raad toepassing kan geven aan de artikelen 87 tot en met 91.</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Q</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Aan artikel 418, tweede lid, wordt een zin toegevoegd, die luidt: “Artikel 29a is niet van toepassing”.</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R</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Artikel 418a komt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418a</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Voor zover uit deze titel niet anders voortvloeit, zijn van de tweede titel de artikelen 117 tot en met 122, de zevende tot en met de negende afdeling, alsmede de elfde tot en met de dertiende afdeling van overeenkomstige toepassing, met dien verstande dat:</w:t>
      </w:r>
    </w:p>
    <w:p w:rsidRPr="00570CC2" w:rsidR="00570CC2" w:rsidP="00570CC2" w:rsidRDefault="00570CC2">
      <w:pPr>
        <w:ind w:firstLine="284"/>
        <w:rPr>
          <w:rFonts w:ascii="Times New Roman" w:hAnsi="Times New Roman"/>
          <w:sz w:val="24"/>
        </w:rPr>
      </w:pPr>
      <w:r>
        <w:rPr>
          <w:rFonts w:ascii="Times New Roman" w:hAnsi="Times New Roman"/>
          <w:sz w:val="24"/>
        </w:rPr>
        <w:t xml:space="preserve">a. </w:t>
      </w:r>
      <w:r w:rsidRPr="00570CC2">
        <w:rPr>
          <w:rFonts w:ascii="Times New Roman" w:hAnsi="Times New Roman"/>
          <w:sz w:val="24"/>
        </w:rPr>
        <w:t>onder het exploot van dagvaarding in de artikelen 120 tot en met 122 en in artikel 230, tweede lid, wordt verstaan het exploot van betekening van het oproepingsbericht;</w:t>
      </w:r>
    </w:p>
    <w:p w:rsidRPr="00570CC2" w:rsidR="00570CC2" w:rsidP="00570CC2" w:rsidRDefault="00570CC2">
      <w:pPr>
        <w:ind w:firstLine="284"/>
        <w:rPr>
          <w:rFonts w:ascii="Times New Roman" w:hAnsi="Times New Roman"/>
          <w:sz w:val="24"/>
        </w:rPr>
      </w:pPr>
      <w:r>
        <w:rPr>
          <w:rFonts w:ascii="Times New Roman" w:hAnsi="Times New Roman"/>
          <w:sz w:val="24"/>
        </w:rPr>
        <w:t xml:space="preserve">b. </w:t>
      </w:r>
      <w:r w:rsidRPr="00570CC2">
        <w:rPr>
          <w:rFonts w:ascii="Times New Roman" w:hAnsi="Times New Roman"/>
          <w:sz w:val="24"/>
        </w:rPr>
        <w:t>voor de toepassing van de elfde afdeling schorsing en hervatting van het geding enkel plaatsvinden door een daartoe strekkende akte. Na hervatting van het geding bepaalt de Hoge Raad de te verrichten proceshandeling en stelt hij partijen hiervan in kennis onder vermelding van de toepasselijke termijnen.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S</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Artikel 425 komt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425</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lastRenderedPageBreak/>
        <w:t>Verzet is niet toegelaten tegen arresten die door de Hoge Raad bij verstek in cassatie zijn gewezen.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T</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Artikel 426a, eerste lid, komt te luiden:</w:t>
      </w:r>
    </w:p>
    <w:p w:rsidRPr="00570CC2" w:rsidR="00570CC2" w:rsidP="00570CC2" w:rsidRDefault="00570CC2">
      <w:pPr>
        <w:ind w:firstLine="284"/>
        <w:rPr>
          <w:rFonts w:ascii="Times New Roman" w:hAnsi="Times New Roman"/>
          <w:sz w:val="24"/>
        </w:rPr>
      </w:pPr>
      <w:r>
        <w:rPr>
          <w:rFonts w:ascii="Times New Roman" w:hAnsi="Times New Roman"/>
          <w:sz w:val="24"/>
        </w:rPr>
        <w:t xml:space="preserve">1. </w:t>
      </w:r>
      <w:r w:rsidRPr="00570CC2">
        <w:rPr>
          <w:rFonts w:ascii="Times New Roman" w:hAnsi="Times New Roman"/>
          <w:sz w:val="24"/>
        </w:rPr>
        <w:t>Het beroep in cassatie wordt ingesteld bij een procesinleiding, die wordt getekend door een advocaat bij de Hoge Raad en wordt ingediend op de wijze bedoeld in artikel 397.</w:t>
      </w:r>
    </w:p>
    <w:p w:rsidR="00EA27B8" w:rsidP="00570CC2" w:rsidRDefault="00EA27B8">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U</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In de artikelen 426b en 427a, tweede lid, wordt “Artikel 276, eerste lid” telkens vervangen door “Artikel 276”.</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V</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In artikel 1019ib, derde lid, onder b, wordt “artikel 30n, zevende lid” vervangen door “artikel 90, zevende lid”.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W</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In artikel 1064a, eerste lid, wordt “artikel 30r” vervangen door “artikel 32a”.</w:t>
      </w:r>
    </w:p>
    <w:p w:rsidRPr="00570CC2" w:rsidR="00570CC2" w:rsidP="00570CC2" w:rsidRDefault="00570CC2">
      <w:pPr>
        <w:rPr>
          <w:rFonts w:ascii="Times New Roman" w:hAnsi="Times New Roman"/>
          <w:sz w:val="24"/>
        </w:rPr>
      </w:pPr>
    </w:p>
    <w:p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II</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Artikel I heeft betrekking op het Wetboek van Burgerlijke Rechtsvordering zoals dat luidt voor de procedures, vorderingen, verzoeken en gerechten waarvoor de Wet van 13 juli 2016 tot wijziging van het Wetboek van Burgerlijke Rechtsvordering en de Algemene wet bestuursrecht in verband met vereenvoudiging en digitalisering van het procesrecht (Stb. 2016, 288) niet in werking is getreden overeenkomstig artikel II van het Besluit van 25 januari 2017 tot vaststelling van het tijdstip van inwerkingtreding van diverse onderdelen van de Wet van 13 juli 2016 tot wijziging van het Wetboek van Burgerlijke Rechtsvordering en de Algemene wet bestuursrecht in verband met vereenvoudiging en digitalisering van het procesrecht (Stb. 2016, 288), de Wet van 13 juli 2016 tot wijziging van het Wetboek van Burgerlijke Rechtsvordering in verband met vereenvoudiging en digitalisering van het procesrecht in hoger beroep en cassatie (Stb. 2016, 289), de Invoeringswet vereenvoudiging en digitalisering procesrecht, het Besluit digitalisering burgerlijk procesrecht en bestuursprocesrecht en het Aanpassingsbesluit vereenvoudiging en digitalisering procesrecht (Stb. 2017, 16) en de artikelen I en II van het Besluit van 4 februari 2021 tot vaststelling van het tijdstip van inwerkingtreding van enkele onderdelen van de Wet van 13 juli 2021 tot wijziging van het Wetboek van Burgerlijke Rechtsvordering en de Algemene wet bestuursrecht in verband met vereenvoudiging en digitalisering van het procesrecht (Stb. 2016, 288), de Wet van 13 juli 2016 tot wijziging van het Wetboek van Burgerlijke Rechtsvordering in verband met vereenvoudiging en digitalisering van het procesrecht in hoger beroep en cassatie (Stb. 2016, 289), de Invoeringswet vereenvoudiging en digitalisering procesrecht (Stb. 2016, 290) en het Aanpassingsbesluit vereenvoudiging en digitalisering procesrecht (Stb. 2016, 293) (Stb. 2021, 81).</w:t>
      </w:r>
    </w:p>
    <w:p w:rsidRPr="00570CC2" w:rsidR="00570CC2" w:rsidP="00570CC2" w:rsidRDefault="00570CC2">
      <w:pPr>
        <w:rPr>
          <w:rFonts w:ascii="Times New Roman" w:hAnsi="Times New Roman"/>
          <w:sz w:val="24"/>
        </w:rPr>
      </w:pPr>
    </w:p>
    <w:p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III</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Het Wetboek van Burgerlijke Rechtsvordering zoals dat luidt voor de Hoge Raad vervalt.</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Het eerste lid heeft betrekking op het Wetboek van Burgerlijke Rechtsvordering zoals dat luidt voor de procedures en vorderingen voor de Hoge Raad waarvoor de Wet van 13 juli 2016 tot wijziging van het Wetboek van Burgerlijke Rechtsvordering en de Algemene wet bestuursrecht in verband met vereenvoudiging en digitalisering van het procesrecht (Stb. 2016, 288) en de Wet van 13 juli 2016 tot wijziging van het Wetboek van Burgerlijke Rechtsvordering in verband met vereenvoudiging en digitalisering van het procesrecht in hoger beroep en cassatie (Stb. 2016, 289) in werking zijn getreden overeenkomstig artikel II van het Besluit van 25 januari 2017 tot vaststelling van het tijdstip van inwerkingtreding van diverse onderdelen van de Wet van 13 juli 2016 tot wijziging van het Wetboek van Burgerlijke Rechtsvordering en de Algemene wet bestuursrecht in verband met vereenvoudiging en digitalisering van het procesrecht (Stb. 2016, 288), de Wet van 13 juli 2016 tot wijziging van het Wetboek van Burgerlijke Rechtsvordering in verband met vereenvoudiging en digitalisering van het procesrecht in hoger beroep en cassatie (Stb. 2016, 289), de Invoeringswet vereenvoudiging en digitalisering procesrecht, het Besluit digitalisering burgerlijk procesrecht en bestuursprocesrecht en het Aanpassingsbesluit vereenvoudiging en digitalisering procesrecht (Stb. 2017, 16) en de artikelen I en II van het Besluit van 4 februari 2021 tot vaststelling van het tijdstip van inwerkingtreding van enkele onderdelen van de Wet van 13 juli 20216 tot wijziging van het Wetboek van Burgerlijke Rechtsvordering en de Algemene wet bestuursrecht in verband met vereenvoudiging en digitalisering van het procesrecht (Stb. 2016, 288), de Wet van 13 juli 2016 tot wijziging van het Wetboek van Burgerlijke Rechtsvordering in verband met vereenvoudiging en digitalisering van het procesrecht in hoger beroep en cassatie (Stb. 2016, 289), de Invoeringswet vereenvoudiging en digitalisering procesrecht (Stb. 2016, 290) en het Aanpassingsbesluit vereenvoudiging en digitalisering procesrecht (Stb. 2016, 293) (Stb. 2021, 81).</w:t>
      </w:r>
    </w:p>
    <w:p w:rsidRPr="00570CC2" w:rsidR="00570CC2" w:rsidP="00570CC2" w:rsidRDefault="00570CC2">
      <w:pPr>
        <w:rPr>
          <w:rFonts w:ascii="Times New Roman" w:hAnsi="Times New Roman"/>
          <w:sz w:val="24"/>
        </w:rPr>
      </w:pPr>
    </w:p>
    <w:p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HOOFDSTUK 2: ANDERE WETTEN</w:t>
      </w:r>
    </w:p>
    <w:p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 xml:space="preserve">ARTIKEL IV </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De Wet griffierechten burgerlijke zaken wordt als volgt gewijzigd: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A</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Artikel 1 komt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1</w:t>
      </w:r>
    </w:p>
    <w:p w:rsidRPr="00570CC2" w:rsidR="00570CC2" w:rsidP="00570CC2" w:rsidRDefault="00570CC2">
      <w:pPr>
        <w:rPr>
          <w:rFonts w:ascii="Times New Roman" w:hAnsi="Times New Roman"/>
          <w:b/>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In deze wet en de daarop berustende bepalingen wordt verstaan onder:</w:t>
      </w: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a. </w:t>
      </w:r>
      <w:r w:rsidRPr="00570CC2">
        <w:rPr>
          <w:rFonts w:ascii="Times New Roman" w:hAnsi="Times New Roman"/>
          <w:i/>
          <w:sz w:val="24"/>
        </w:rPr>
        <w:t>Onze Minister</w:t>
      </w:r>
      <w:r w:rsidRPr="00570CC2">
        <w:rPr>
          <w:rFonts w:ascii="Times New Roman" w:hAnsi="Times New Roman"/>
          <w:sz w:val="24"/>
        </w:rPr>
        <w:t>: Onze Minister voor Rechtsbescherming;</w:t>
      </w: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b. </w:t>
      </w:r>
      <w:r w:rsidRPr="00570CC2">
        <w:rPr>
          <w:rFonts w:ascii="Times New Roman" w:hAnsi="Times New Roman"/>
          <w:i/>
          <w:sz w:val="24"/>
        </w:rPr>
        <w:t>Hoge Raad</w:t>
      </w:r>
      <w:r w:rsidRPr="00570CC2">
        <w:rPr>
          <w:rFonts w:ascii="Times New Roman" w:hAnsi="Times New Roman"/>
          <w:sz w:val="24"/>
        </w:rPr>
        <w:t>: de Hoge Raad der Nederlanden;</w:t>
      </w:r>
    </w:p>
    <w:p w:rsidRPr="00570CC2" w:rsidR="00570CC2" w:rsidP="00570CC2" w:rsidRDefault="00570CC2">
      <w:pPr>
        <w:ind w:firstLine="284"/>
        <w:rPr>
          <w:rFonts w:ascii="Times New Roman" w:hAnsi="Times New Roman"/>
          <w:sz w:val="24"/>
        </w:rPr>
      </w:pPr>
      <w:r w:rsidRPr="00570CC2">
        <w:rPr>
          <w:rFonts w:ascii="Times New Roman" w:hAnsi="Times New Roman"/>
          <w:sz w:val="24"/>
        </w:rPr>
        <w:lastRenderedPageBreak/>
        <w:t xml:space="preserve">c. </w:t>
      </w:r>
      <w:r w:rsidRPr="00570CC2">
        <w:rPr>
          <w:rFonts w:ascii="Times New Roman" w:hAnsi="Times New Roman"/>
          <w:i/>
          <w:sz w:val="24"/>
        </w:rPr>
        <w:t>zaken die bij dagvaarding worden ingeleid</w:t>
      </w:r>
      <w:r w:rsidRPr="00570CC2">
        <w:rPr>
          <w:rFonts w:ascii="Times New Roman" w:hAnsi="Times New Roman"/>
          <w:sz w:val="24"/>
        </w:rPr>
        <w:t>: zaken als bedoeld in artikel 78 van het Wetboek van Burgerlijke Rechtsvordering;</w:t>
      </w: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d. </w:t>
      </w:r>
      <w:r w:rsidRPr="00570CC2">
        <w:rPr>
          <w:rFonts w:ascii="Times New Roman" w:hAnsi="Times New Roman"/>
          <w:i/>
          <w:sz w:val="24"/>
        </w:rPr>
        <w:t>zaken waarbij een verzoek wordt ingediend</w:t>
      </w:r>
      <w:r w:rsidRPr="00570CC2">
        <w:rPr>
          <w:rFonts w:ascii="Times New Roman" w:hAnsi="Times New Roman"/>
          <w:sz w:val="24"/>
        </w:rPr>
        <w:t>: zaken als bedoeld in artikel 261 van het Wetboek van Burgerlijke Rechtsvordering.</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B</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Het opschrift van paragraaf 1 van hoofdstuk 2 komt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i/>
          <w:sz w:val="24"/>
        </w:rPr>
      </w:pPr>
      <w:r w:rsidRPr="00570CC2">
        <w:rPr>
          <w:rFonts w:ascii="Times New Roman" w:hAnsi="Times New Roman"/>
          <w:i/>
          <w:sz w:val="24"/>
        </w:rPr>
        <w:t>§ 1. De griffierechten in zaken die bij dagvaarding of met een verzoekschrift worden ingeleid en in vorderingszaken en verzoekzaken bij de Hoge Raad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C</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Artikel 3 komt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3</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In zaken die bij dagvaarding worden ingeleid, wordt op de eerste roldatum, dan wel in zaken als bedoeld in artikel 254 van het Wetboek van Burgerlijke Rechtsvordering op de eerste zitting, van elke eiser en elke verschenen gedaagde voor iedere instantie een griffierecht geheven, voor zover bij of krachtens deze wet of een andere wet niet anders is bepaald.</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Voor de indiening van een verzoekschrift of een verweerschrift wordt een griffierecht geheven, voor zover bij of krachtens deze wet of een andere wet niet anders is bepaald.</w:t>
      </w:r>
    </w:p>
    <w:p w:rsidRPr="00570CC2" w:rsidR="00570CC2" w:rsidP="00570CC2" w:rsidRDefault="00570CC2">
      <w:pPr>
        <w:ind w:firstLine="284"/>
        <w:rPr>
          <w:rFonts w:ascii="Times New Roman" w:hAnsi="Times New Roman"/>
          <w:sz w:val="24"/>
        </w:rPr>
      </w:pPr>
      <w:r w:rsidRPr="00570CC2">
        <w:rPr>
          <w:rFonts w:ascii="Times New Roman" w:hAnsi="Times New Roman"/>
          <w:sz w:val="24"/>
        </w:rPr>
        <w:t>3. De eiser is het griffierecht verschuldigd vanaf de eerste uitroeping van de zaak ter zitting of bij gebreke daarvan vanaf de eerste roldatum en zorgt dat het griffierecht binnen vier weken nadien is bijgeschreven op de rekening van het gerecht waar de zaak dient dan wel ter griffie is gestort. De gedaagde is het griffierecht verschuldigd vanaf zijn verschijning in het geding en zorgt dat het griffierecht binnen vier weken nadien is bijgeschreven op de rekening van het gerecht waar de zaak dient dan wel ter griffie is gestort.</w:t>
      </w:r>
    </w:p>
    <w:p w:rsidRPr="00570CC2" w:rsidR="00570CC2" w:rsidP="00570CC2" w:rsidRDefault="00570CC2">
      <w:pPr>
        <w:ind w:firstLine="284"/>
        <w:rPr>
          <w:rFonts w:ascii="Times New Roman" w:hAnsi="Times New Roman"/>
          <w:sz w:val="24"/>
        </w:rPr>
      </w:pPr>
      <w:r w:rsidRPr="00570CC2">
        <w:rPr>
          <w:rFonts w:ascii="Times New Roman" w:hAnsi="Times New Roman"/>
          <w:sz w:val="24"/>
        </w:rPr>
        <w:t>4. De verzoeker en de belanghebbende zijn het griffierecht verschuldigd vanaf de indiening van het verzoekschrift respectievelijk het verweerschrift en zorgen dat het griffierecht binnen vier weken nadien is bijgeschreven op de rekening van het gerecht waar de behandeling plaatsvindt dan wel ter griffie is gestort.</w:t>
      </w:r>
    </w:p>
    <w:p w:rsidRPr="00570CC2" w:rsidR="00570CC2" w:rsidP="00570CC2" w:rsidRDefault="00570CC2">
      <w:pPr>
        <w:ind w:firstLine="284"/>
        <w:rPr>
          <w:rFonts w:ascii="Times New Roman" w:hAnsi="Times New Roman"/>
          <w:sz w:val="24"/>
        </w:rPr>
      </w:pPr>
      <w:r w:rsidRPr="00570CC2">
        <w:rPr>
          <w:rFonts w:ascii="Times New Roman" w:hAnsi="Times New Roman"/>
          <w:sz w:val="24"/>
        </w:rPr>
        <w:t>5. De hoogte van het griffierecht wordt bepaald aan de hand van de tabel die als bijlage bij deze wet is gevoegd.</w:t>
      </w:r>
    </w:p>
    <w:p w:rsidRPr="00570CC2" w:rsidR="00570CC2" w:rsidP="00570CC2" w:rsidRDefault="00570CC2">
      <w:pPr>
        <w:ind w:firstLine="284"/>
        <w:rPr>
          <w:rFonts w:ascii="Times New Roman" w:hAnsi="Times New Roman"/>
          <w:sz w:val="24"/>
        </w:rPr>
      </w:pPr>
      <w:r w:rsidRPr="00570CC2">
        <w:rPr>
          <w:rFonts w:ascii="Times New Roman" w:hAnsi="Times New Roman"/>
          <w:sz w:val="24"/>
        </w:rPr>
        <w:t>6. In afwijking van het vijfde lid wordt in zaken met betrekking tot een vordering, dan wel een verzoek met een beloop van meer dan € 1.000.000, het griffierecht geheven uit de naast lagere categorie zoals dat volgt uit de tabel die als bijlage bij deze wet is gevoegd indien een natuurlijke persoon bij die zaak partij is.</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D</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Na artikel 3 wordt een artikel ingevoegd, dat luidt:</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3a</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1. In cassatie wordt: </w:t>
      </w:r>
    </w:p>
    <w:p w:rsidRPr="00570CC2" w:rsidR="00570CC2" w:rsidP="00570CC2" w:rsidRDefault="00570CC2">
      <w:pPr>
        <w:ind w:firstLine="284"/>
        <w:rPr>
          <w:rFonts w:ascii="Times New Roman" w:hAnsi="Times New Roman"/>
          <w:sz w:val="24"/>
        </w:rPr>
      </w:pPr>
      <w:r w:rsidRPr="00570CC2">
        <w:rPr>
          <w:rFonts w:ascii="Times New Roman" w:hAnsi="Times New Roman"/>
          <w:sz w:val="24"/>
        </w:rPr>
        <w:lastRenderedPageBreak/>
        <w:t xml:space="preserve">a. in vorderingszaken van elke eiser en elke verschenen verweerder een griffierecht geheven, voor zover bij of krachtens deze wet of een andere wet niet anders is bepaald; </w:t>
      </w:r>
    </w:p>
    <w:p w:rsidRPr="00570CC2" w:rsidR="00570CC2" w:rsidP="00570CC2" w:rsidRDefault="00570CC2">
      <w:pPr>
        <w:ind w:firstLine="284"/>
        <w:rPr>
          <w:rFonts w:ascii="Times New Roman" w:hAnsi="Times New Roman"/>
          <w:sz w:val="24"/>
        </w:rPr>
      </w:pPr>
      <w:r w:rsidRPr="00570CC2">
        <w:rPr>
          <w:rFonts w:ascii="Times New Roman" w:hAnsi="Times New Roman"/>
          <w:sz w:val="24"/>
        </w:rPr>
        <w:t>b. in zaken waarbij een verzoek wordt ingediend, voor de indiening van een verzoek of een verweerschrift een griffierecht geheven, voor zover bij of krachtens deze wet of een andere wet niet anders is bepaald.</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De eiser in cassatie is het griffierecht verschuldigd vanaf de dag waarop de procesinleiding is ingediend en zorgt dat het griffierecht binnen vier weken nadien is bijgeschreven op de rekening van de Hoge Raad dan wel ter griffie is gestort. De verweerder is het griffierecht verschuldigd vanaf zijn verschijning in het geding en zorgt dat het griffierecht binnen vier weken nadien is bijgeschreven op de rekening van de Hoge Raad dan wel ter griffie is gestort.</w:t>
      </w:r>
    </w:p>
    <w:p w:rsidRPr="00570CC2" w:rsidR="00570CC2" w:rsidP="00570CC2" w:rsidRDefault="00570CC2">
      <w:pPr>
        <w:ind w:firstLine="284"/>
        <w:rPr>
          <w:rFonts w:ascii="Times New Roman" w:hAnsi="Times New Roman"/>
          <w:sz w:val="24"/>
        </w:rPr>
      </w:pPr>
      <w:r w:rsidRPr="00570CC2">
        <w:rPr>
          <w:rFonts w:ascii="Times New Roman" w:hAnsi="Times New Roman"/>
          <w:sz w:val="24"/>
        </w:rPr>
        <w:t>3. De verzoeker en de belanghebbende zijn het griffierecht verschuldigd vanaf de indiening van de procesinleiding respectievelijk het verweerschrift en zorgen dat het griffierecht binnen vier weken nadien is bijgeschreven op de rekening van de Hoge Raad dan wel ter griffie is gestort.</w:t>
      </w:r>
    </w:p>
    <w:p w:rsidRPr="00570CC2" w:rsidR="00570CC2" w:rsidP="00570CC2" w:rsidRDefault="00570CC2">
      <w:pPr>
        <w:ind w:firstLine="284"/>
        <w:rPr>
          <w:rFonts w:ascii="Times New Roman" w:hAnsi="Times New Roman"/>
          <w:sz w:val="24"/>
        </w:rPr>
      </w:pPr>
      <w:r w:rsidRPr="00570CC2">
        <w:rPr>
          <w:rFonts w:ascii="Times New Roman" w:hAnsi="Times New Roman"/>
          <w:sz w:val="24"/>
        </w:rPr>
        <w:t>4. Artikel 3, vijfde en zesde lid, is van overeenkomstige toepassing.</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E</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De artikelen 4 tot en met 6 komen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4</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1. Geen griffierecht wordt geheven van: </w:t>
      </w:r>
    </w:p>
    <w:p w:rsidRPr="00570CC2" w:rsidR="00570CC2" w:rsidP="00570CC2" w:rsidRDefault="00570CC2">
      <w:pPr>
        <w:ind w:firstLine="284"/>
        <w:rPr>
          <w:rFonts w:ascii="Times New Roman" w:hAnsi="Times New Roman"/>
          <w:sz w:val="24"/>
        </w:rPr>
      </w:pPr>
      <w:r>
        <w:rPr>
          <w:rFonts w:ascii="Times New Roman" w:hAnsi="Times New Roman"/>
          <w:sz w:val="24"/>
        </w:rPr>
        <w:t xml:space="preserve">a. </w:t>
      </w:r>
      <w:r w:rsidRPr="00570CC2">
        <w:rPr>
          <w:rFonts w:ascii="Times New Roman" w:hAnsi="Times New Roman"/>
          <w:sz w:val="24"/>
        </w:rPr>
        <w:t>het openbaar ministerie indien het ambtshalve optreedt;</w:t>
      </w:r>
    </w:p>
    <w:p w:rsidRPr="00570CC2" w:rsidR="00570CC2" w:rsidP="00570CC2" w:rsidRDefault="00570CC2">
      <w:pPr>
        <w:ind w:firstLine="284"/>
        <w:rPr>
          <w:rFonts w:ascii="Times New Roman" w:hAnsi="Times New Roman"/>
          <w:sz w:val="24"/>
        </w:rPr>
      </w:pPr>
      <w:r>
        <w:rPr>
          <w:rFonts w:ascii="Times New Roman" w:hAnsi="Times New Roman"/>
          <w:sz w:val="24"/>
        </w:rPr>
        <w:t xml:space="preserve">b. </w:t>
      </w:r>
      <w:r w:rsidRPr="00570CC2">
        <w:rPr>
          <w:rFonts w:ascii="Times New Roman" w:hAnsi="Times New Roman"/>
          <w:sz w:val="24"/>
        </w:rPr>
        <w:t>de gedaagde in een zaak in behandeling bij de kantonrechter of de pachtkamer bij de rechtbank;</w:t>
      </w:r>
    </w:p>
    <w:p w:rsidRPr="00570CC2" w:rsidR="00570CC2" w:rsidP="00570CC2" w:rsidRDefault="00570CC2">
      <w:pPr>
        <w:ind w:firstLine="284"/>
        <w:rPr>
          <w:rFonts w:ascii="Times New Roman" w:hAnsi="Times New Roman"/>
          <w:sz w:val="24"/>
        </w:rPr>
      </w:pPr>
      <w:r>
        <w:rPr>
          <w:rFonts w:ascii="Times New Roman" w:hAnsi="Times New Roman"/>
          <w:sz w:val="24"/>
        </w:rPr>
        <w:t xml:space="preserve">c. </w:t>
      </w:r>
      <w:r w:rsidRPr="00570CC2">
        <w:rPr>
          <w:rFonts w:ascii="Times New Roman" w:hAnsi="Times New Roman"/>
          <w:sz w:val="24"/>
        </w:rPr>
        <w:t>de oorspronkelijke eiser in geval van verzet als bedoeld in de achtste afdeling van de tweede titel van het Eerste Boek van het Wetboek van Burgerlijke Rechtsvordering;</w:t>
      </w:r>
    </w:p>
    <w:p w:rsidRPr="00570CC2" w:rsidR="00570CC2" w:rsidP="00570CC2" w:rsidRDefault="00570CC2">
      <w:pPr>
        <w:ind w:firstLine="284"/>
        <w:rPr>
          <w:rFonts w:ascii="Times New Roman" w:hAnsi="Times New Roman"/>
          <w:sz w:val="24"/>
        </w:rPr>
      </w:pPr>
      <w:r>
        <w:rPr>
          <w:rFonts w:ascii="Times New Roman" w:hAnsi="Times New Roman"/>
          <w:sz w:val="24"/>
        </w:rPr>
        <w:t xml:space="preserve">d. </w:t>
      </w:r>
      <w:r w:rsidRPr="00570CC2">
        <w:rPr>
          <w:rFonts w:ascii="Times New Roman" w:hAnsi="Times New Roman"/>
          <w:sz w:val="24"/>
        </w:rPr>
        <w:t>de oorspronkelijke eiser en de oorspronkelijke gedaagde in geval van verzet door derden als bedoeld in de negende titel van het Eerste Boek van het Wetboek van Burgerlijke Rechtsvordering;</w:t>
      </w:r>
    </w:p>
    <w:p w:rsidRPr="00570CC2" w:rsidR="00570CC2" w:rsidP="00570CC2" w:rsidRDefault="00570CC2">
      <w:pPr>
        <w:ind w:firstLine="284"/>
        <w:rPr>
          <w:rFonts w:ascii="Times New Roman" w:hAnsi="Times New Roman"/>
          <w:sz w:val="24"/>
        </w:rPr>
      </w:pPr>
      <w:r>
        <w:rPr>
          <w:rFonts w:ascii="Times New Roman" w:hAnsi="Times New Roman"/>
          <w:sz w:val="24"/>
        </w:rPr>
        <w:t xml:space="preserve">e. </w:t>
      </w:r>
      <w:r w:rsidRPr="00570CC2">
        <w:rPr>
          <w:rFonts w:ascii="Times New Roman" w:hAnsi="Times New Roman"/>
          <w:sz w:val="24"/>
        </w:rPr>
        <w:t>de partij in een zaak in vrijwaring als bedoeld in artikel 210 van het Wetboek van Burgerlijke Rechtsvordering die in de hoofdzaak reeds griffierecht verschuldigd is geworden, en</w:t>
      </w:r>
    </w:p>
    <w:p w:rsidRPr="00570CC2" w:rsidR="00570CC2" w:rsidP="00570CC2" w:rsidRDefault="00570CC2">
      <w:pPr>
        <w:ind w:firstLine="284"/>
        <w:rPr>
          <w:rFonts w:ascii="Times New Roman" w:hAnsi="Times New Roman"/>
          <w:sz w:val="24"/>
        </w:rPr>
      </w:pPr>
      <w:r>
        <w:rPr>
          <w:rFonts w:ascii="Times New Roman" w:hAnsi="Times New Roman"/>
          <w:sz w:val="24"/>
        </w:rPr>
        <w:t xml:space="preserve">f. </w:t>
      </w:r>
      <w:r w:rsidRPr="00570CC2">
        <w:rPr>
          <w:rFonts w:ascii="Times New Roman" w:hAnsi="Times New Roman"/>
          <w:sz w:val="24"/>
        </w:rPr>
        <w:t>partijen en anderen die verschijnen in de prejudiciële procedure als bedoeld in artikel 393 van het Wetboek van Burgerlijke Rechtsvordering.</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Geen griffierecht wordt geheven voor:</w:t>
      </w:r>
    </w:p>
    <w:p w:rsidRPr="00570CC2" w:rsidR="00570CC2" w:rsidP="00570CC2" w:rsidRDefault="00570CC2">
      <w:pPr>
        <w:ind w:firstLine="284"/>
        <w:rPr>
          <w:rFonts w:ascii="Times New Roman" w:hAnsi="Times New Roman"/>
          <w:sz w:val="24"/>
        </w:rPr>
      </w:pPr>
      <w:r>
        <w:rPr>
          <w:rFonts w:ascii="Times New Roman" w:hAnsi="Times New Roman"/>
          <w:sz w:val="24"/>
        </w:rPr>
        <w:t xml:space="preserve">a. </w:t>
      </w:r>
      <w:r w:rsidRPr="00570CC2">
        <w:rPr>
          <w:rFonts w:ascii="Times New Roman" w:hAnsi="Times New Roman"/>
          <w:sz w:val="24"/>
        </w:rPr>
        <w:t>het indienen van een verweerschrift bij de kantonrechter of de pachtkamer bij de rechtbank;</w:t>
      </w:r>
    </w:p>
    <w:p w:rsidRPr="00570CC2" w:rsidR="00570CC2" w:rsidP="00570CC2" w:rsidRDefault="00570CC2">
      <w:pPr>
        <w:ind w:firstLine="284"/>
        <w:rPr>
          <w:rFonts w:ascii="Times New Roman" w:hAnsi="Times New Roman"/>
          <w:sz w:val="24"/>
        </w:rPr>
      </w:pPr>
      <w:r>
        <w:rPr>
          <w:rFonts w:ascii="Times New Roman" w:hAnsi="Times New Roman"/>
          <w:sz w:val="24"/>
        </w:rPr>
        <w:t xml:space="preserve">b. </w:t>
      </w:r>
      <w:r w:rsidRPr="00570CC2">
        <w:rPr>
          <w:rFonts w:ascii="Times New Roman" w:hAnsi="Times New Roman"/>
          <w:sz w:val="24"/>
        </w:rPr>
        <w:t>het instellen van een eis in reconventie als bedoeld in artikel 136 van het Wetboek van Burgerlijke Rechtsvordering;</w:t>
      </w:r>
    </w:p>
    <w:p w:rsidRPr="00570CC2" w:rsidR="00570CC2" w:rsidP="00570CC2" w:rsidRDefault="00570CC2">
      <w:pPr>
        <w:ind w:firstLine="284"/>
        <w:rPr>
          <w:rFonts w:ascii="Times New Roman" w:hAnsi="Times New Roman"/>
          <w:sz w:val="24"/>
        </w:rPr>
      </w:pPr>
      <w:r>
        <w:rPr>
          <w:rFonts w:ascii="Times New Roman" w:hAnsi="Times New Roman"/>
          <w:sz w:val="24"/>
        </w:rPr>
        <w:t xml:space="preserve">c. </w:t>
      </w:r>
      <w:r w:rsidRPr="00570CC2">
        <w:rPr>
          <w:rFonts w:ascii="Times New Roman" w:hAnsi="Times New Roman"/>
          <w:sz w:val="24"/>
        </w:rPr>
        <w:t>het instellen van incidenteel beroep als bedoeld in de artikelen 339, derde lid, 361, vierde lid, en 410 van het Wetboek van Burgerlijke Rechtsvordering;</w:t>
      </w:r>
    </w:p>
    <w:p w:rsidRPr="00570CC2" w:rsidR="00570CC2" w:rsidP="00570CC2" w:rsidRDefault="00570CC2">
      <w:pPr>
        <w:ind w:firstLine="284"/>
        <w:rPr>
          <w:rFonts w:ascii="Times New Roman" w:hAnsi="Times New Roman"/>
          <w:sz w:val="24"/>
        </w:rPr>
      </w:pPr>
      <w:r w:rsidRPr="00570CC2">
        <w:rPr>
          <w:rFonts w:ascii="Times New Roman" w:hAnsi="Times New Roman"/>
          <w:sz w:val="24"/>
        </w:rPr>
        <w:t>d.</w:t>
      </w:r>
      <w:r>
        <w:rPr>
          <w:rFonts w:ascii="Times New Roman" w:hAnsi="Times New Roman"/>
          <w:sz w:val="24"/>
        </w:rPr>
        <w:t xml:space="preserve"> </w:t>
      </w:r>
      <w:r w:rsidRPr="00570CC2">
        <w:rPr>
          <w:rFonts w:ascii="Times New Roman" w:hAnsi="Times New Roman"/>
          <w:sz w:val="24"/>
        </w:rPr>
        <w:t>het indienen van een zelfstandig verzoek als bedoeld in artikel 282, vierde lid, van het Wetboek van Burgerlijke Rechtsvordering;</w:t>
      </w:r>
    </w:p>
    <w:p w:rsidRPr="00570CC2" w:rsidR="00570CC2" w:rsidP="00570CC2" w:rsidRDefault="00570CC2">
      <w:pPr>
        <w:ind w:firstLine="284"/>
        <w:rPr>
          <w:rFonts w:ascii="Times New Roman" w:hAnsi="Times New Roman"/>
          <w:sz w:val="24"/>
        </w:rPr>
      </w:pPr>
      <w:r w:rsidRPr="00570CC2">
        <w:rPr>
          <w:rFonts w:ascii="Times New Roman" w:hAnsi="Times New Roman"/>
          <w:sz w:val="24"/>
        </w:rPr>
        <w:t>e.</w:t>
      </w:r>
      <w:r>
        <w:rPr>
          <w:rFonts w:ascii="Times New Roman" w:hAnsi="Times New Roman"/>
          <w:sz w:val="24"/>
        </w:rPr>
        <w:t xml:space="preserve"> </w:t>
      </w:r>
      <w:r w:rsidRPr="00570CC2">
        <w:rPr>
          <w:rFonts w:ascii="Times New Roman" w:hAnsi="Times New Roman"/>
          <w:sz w:val="24"/>
        </w:rPr>
        <w:t>het doen van rekening en verantwoording als bedoeld in artikel 771 van het Wetboek van Burgerlijke Rechtsvordering;</w:t>
      </w:r>
    </w:p>
    <w:p w:rsidRPr="00570CC2" w:rsidR="00570CC2" w:rsidP="00570CC2" w:rsidRDefault="00570CC2">
      <w:pPr>
        <w:ind w:firstLine="284"/>
        <w:rPr>
          <w:rFonts w:ascii="Times New Roman" w:hAnsi="Times New Roman"/>
          <w:sz w:val="24"/>
        </w:rPr>
      </w:pPr>
      <w:r>
        <w:rPr>
          <w:rFonts w:ascii="Times New Roman" w:hAnsi="Times New Roman"/>
          <w:sz w:val="24"/>
        </w:rPr>
        <w:lastRenderedPageBreak/>
        <w:t xml:space="preserve">f. </w:t>
      </w:r>
      <w:r w:rsidRPr="00570CC2">
        <w:rPr>
          <w:rFonts w:ascii="Times New Roman" w:hAnsi="Times New Roman"/>
          <w:sz w:val="24"/>
        </w:rPr>
        <w:t>de indiening van een verzoekschrift, indien dit verzoekschrift in de loop van een aanhangig geding wordt ingediend en op dit geding betrekking heeft;</w:t>
      </w:r>
    </w:p>
    <w:p w:rsidRPr="00570CC2" w:rsidR="00570CC2" w:rsidP="00570CC2" w:rsidRDefault="00570CC2">
      <w:pPr>
        <w:ind w:firstLine="284"/>
        <w:rPr>
          <w:rFonts w:ascii="Times New Roman" w:hAnsi="Times New Roman"/>
          <w:sz w:val="24"/>
        </w:rPr>
      </w:pPr>
      <w:r>
        <w:rPr>
          <w:rFonts w:ascii="Times New Roman" w:hAnsi="Times New Roman"/>
          <w:sz w:val="24"/>
        </w:rPr>
        <w:t xml:space="preserve">g. </w:t>
      </w:r>
      <w:r w:rsidRPr="00570CC2">
        <w:rPr>
          <w:rFonts w:ascii="Times New Roman" w:hAnsi="Times New Roman"/>
          <w:sz w:val="24"/>
        </w:rPr>
        <w:t xml:space="preserve">de indiening van een verzoekschrift strekkende tot begroting van de </w:t>
      </w:r>
      <w:proofErr w:type="spellStart"/>
      <w:r w:rsidRPr="00570CC2">
        <w:rPr>
          <w:rFonts w:ascii="Times New Roman" w:hAnsi="Times New Roman"/>
          <w:sz w:val="24"/>
        </w:rPr>
        <w:t>nakosten</w:t>
      </w:r>
      <w:proofErr w:type="spellEnd"/>
      <w:r w:rsidRPr="00570CC2">
        <w:rPr>
          <w:rFonts w:ascii="Times New Roman" w:hAnsi="Times New Roman"/>
          <w:sz w:val="24"/>
        </w:rPr>
        <w:t xml:space="preserve"> als bedoeld in artikel 237, vierde lid, van het Wetboek van Burgerlijke Rechtsvordering;</w:t>
      </w:r>
    </w:p>
    <w:p w:rsidRPr="00570CC2" w:rsidR="00570CC2" w:rsidP="00570CC2" w:rsidRDefault="00570CC2">
      <w:pPr>
        <w:ind w:firstLine="284"/>
        <w:rPr>
          <w:rFonts w:ascii="Times New Roman" w:hAnsi="Times New Roman"/>
          <w:sz w:val="24"/>
        </w:rPr>
      </w:pPr>
      <w:r>
        <w:rPr>
          <w:rFonts w:ascii="Times New Roman" w:hAnsi="Times New Roman"/>
          <w:sz w:val="24"/>
        </w:rPr>
        <w:t xml:space="preserve">h. </w:t>
      </w:r>
      <w:r w:rsidRPr="00570CC2">
        <w:rPr>
          <w:rFonts w:ascii="Times New Roman" w:hAnsi="Times New Roman"/>
          <w:sz w:val="24"/>
        </w:rPr>
        <w:t>het voeren van verweer tegen handelingen als bedoeld onder b tot en met g;</w:t>
      </w:r>
    </w:p>
    <w:p w:rsidRPr="00570CC2" w:rsidR="00570CC2" w:rsidP="00570CC2" w:rsidRDefault="00570CC2">
      <w:pPr>
        <w:ind w:firstLine="284"/>
        <w:rPr>
          <w:rFonts w:ascii="Times New Roman" w:hAnsi="Times New Roman"/>
          <w:sz w:val="24"/>
        </w:rPr>
      </w:pPr>
      <w:r w:rsidRPr="00570CC2">
        <w:rPr>
          <w:rFonts w:ascii="Times New Roman" w:hAnsi="Times New Roman"/>
          <w:sz w:val="24"/>
        </w:rPr>
        <w:t>i.</w:t>
      </w:r>
      <w:r>
        <w:rPr>
          <w:rFonts w:ascii="Times New Roman" w:hAnsi="Times New Roman"/>
          <w:sz w:val="24"/>
        </w:rPr>
        <w:t xml:space="preserve"> </w:t>
      </w:r>
      <w:r w:rsidRPr="00570CC2">
        <w:rPr>
          <w:rFonts w:ascii="Times New Roman" w:hAnsi="Times New Roman"/>
          <w:sz w:val="24"/>
        </w:rPr>
        <w:t>het doen van een eigen aangifte tot faillietverklaring als bedoeld in artikel 4, eerste lid, van de Faillissementswet, alsmede voor het aanwenden van een rechtsmiddel tegen de afwijzing van deze aangifte;</w:t>
      </w:r>
    </w:p>
    <w:p w:rsidRPr="00570CC2" w:rsidR="00570CC2" w:rsidP="00570CC2" w:rsidRDefault="00570CC2">
      <w:pPr>
        <w:ind w:firstLine="284"/>
        <w:rPr>
          <w:rFonts w:ascii="Times New Roman" w:hAnsi="Times New Roman"/>
          <w:sz w:val="24"/>
        </w:rPr>
      </w:pPr>
      <w:r w:rsidRPr="00570CC2">
        <w:rPr>
          <w:rFonts w:ascii="Times New Roman" w:hAnsi="Times New Roman"/>
          <w:sz w:val="24"/>
        </w:rPr>
        <w:t>j. de indiening van een verzoekschrift tot het van toepassing verklaren van de schuldsaneringsregeling natuurlijke personen als bedoeld in artikel 284, eerste lid, van de Faillissementswet, alsmede voor het aanwenden van een rechtsmiddel tegen de afwijzing van dit verzoek, en</w:t>
      </w:r>
    </w:p>
    <w:p w:rsidRPr="00570CC2" w:rsidR="00570CC2" w:rsidP="00570CC2" w:rsidRDefault="00570CC2">
      <w:pPr>
        <w:ind w:firstLine="284"/>
        <w:rPr>
          <w:rFonts w:ascii="Times New Roman" w:hAnsi="Times New Roman"/>
          <w:sz w:val="24"/>
        </w:rPr>
      </w:pPr>
      <w:r w:rsidRPr="00570CC2">
        <w:rPr>
          <w:rFonts w:ascii="Times New Roman" w:hAnsi="Times New Roman"/>
          <w:sz w:val="24"/>
        </w:rPr>
        <w:t>k.</w:t>
      </w:r>
      <w:r>
        <w:rPr>
          <w:rFonts w:ascii="Times New Roman" w:hAnsi="Times New Roman"/>
          <w:sz w:val="24"/>
        </w:rPr>
        <w:t xml:space="preserve"> </w:t>
      </w:r>
      <w:r w:rsidRPr="00570CC2">
        <w:rPr>
          <w:rFonts w:ascii="Times New Roman" w:hAnsi="Times New Roman"/>
          <w:sz w:val="24"/>
        </w:rPr>
        <w:t>de indiening van een verzoek tot rangschikking.</w:t>
      </w:r>
    </w:p>
    <w:p w:rsidRPr="00570CC2" w:rsidR="00570CC2" w:rsidP="00570CC2" w:rsidRDefault="00570CC2">
      <w:pPr>
        <w:ind w:firstLine="284"/>
        <w:rPr>
          <w:rFonts w:ascii="Times New Roman" w:hAnsi="Times New Roman"/>
          <w:sz w:val="24"/>
        </w:rPr>
      </w:pPr>
      <w:r w:rsidRPr="00570CC2">
        <w:rPr>
          <w:rFonts w:ascii="Times New Roman" w:hAnsi="Times New Roman"/>
          <w:sz w:val="24"/>
        </w:rPr>
        <w:t>3. Bij regeling van Onze Minister kunnen regels worden gesteld omtrent bepaalde categorieën van zaken die bij dagvaarding of met een verzoekschrift worden ingeleid, waarin geen griffierecht wordt geheven.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5</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De vordering tot voeging of tussenkomst, bedoeld in artikel 217 van het Wetboek van Burgerlijke Rechtsvordering, geldt voor de partij die de vordering instelt, als het aanvangen van een nieuwe zaak. Van hem wordt een bedrag aan griffierecht geheven met betrekking tot de vordering in de oorspronkelijke zaak op basis van de tabel die als bijlage bij deze wet is gevoegd. Geen griffierecht wordt geheven van de partij die zich voegt aan de zijde van de gedaagde als bedoeld in artikel 4, eerste lid, onder b.</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De partij, bedoeld in het eerste lid, is het griffierecht verschuldigd vanaf het tijdstip waarop hij de vordering tot voeging of tussenkomst instelt en zorgt dat het griffierecht binnen vier weken nadien is bijgeschreven op de rekening van het gerecht waar de zaak dient dan wel ter griffie is gestort.</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6</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Van een derde die overeenkomstig artikel 118 van het Wetboek van Burgerlijke Rechtsvordering als partij in het geding wordt opgeroepen en naar aanleiding daarvan verschijnt, wordt een bedrag aan griffierecht geheven gelijk aan dat van een gedaagde in de oorspronkelijke zaak op basis van de tabel die als bijlage bij deze wet is gevoegd.</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De derde, bedoeld in het eerste lid, is het griffierecht verschuldigd vanaf zijn verschijning in het geding en zorgt dat het griffierecht binnen vier weken nadien is bijgeschreven op de rekening van het gerecht waar de zaak dient dan wel ter griffie is gestort.</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F</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De artikelen 8 en 9 komen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8</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1. Indien een zaak, in behandeling bij een kamer voor kantonzaken, met toepassing van artikel 71, eerste lid, of 220, vierde lid, van het Wetboek van Burgerlijke Rechtsvordering wordt verwezen naar een kamer voor andere zaken dan kantonzaken van hetzelfde gerecht om </w:t>
      </w:r>
      <w:r w:rsidRPr="00570CC2">
        <w:rPr>
          <w:rFonts w:ascii="Times New Roman" w:hAnsi="Times New Roman"/>
          <w:sz w:val="24"/>
        </w:rPr>
        <w:lastRenderedPageBreak/>
        <w:t>verder te worden behandeld en beslist, wordt het griffierecht van elke eiser dan wel elke verzoeker verhoogd voor zover op basis van de tabel die als bijlage bij deze wet is gevoegd, een hoger bedrag aan griffierecht dient te worden geheven. Van elke verschenen gedaagde dan wel belanghebbende, voor zover deze een verweerschrift heeft ingediend, wordt alsnog griffierecht geheven.</w:t>
      </w: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2. De eiser en de bij de eerste rechter verschenen gedaagde zijn de ingevolge het eerste lid te heffen verhoging van het griffierecht verschuldigd vanaf de dag waarop de zaak ter </w:t>
      </w:r>
      <w:proofErr w:type="spellStart"/>
      <w:r w:rsidRPr="00570CC2">
        <w:rPr>
          <w:rFonts w:ascii="Times New Roman" w:hAnsi="Times New Roman"/>
          <w:sz w:val="24"/>
        </w:rPr>
        <w:t>rolle</w:t>
      </w:r>
      <w:proofErr w:type="spellEnd"/>
      <w:r w:rsidRPr="00570CC2">
        <w:rPr>
          <w:rFonts w:ascii="Times New Roman" w:hAnsi="Times New Roman"/>
          <w:sz w:val="24"/>
        </w:rPr>
        <w:t xml:space="preserve"> dient bij de rechter naar wie de zaak is verwezen en zorgen dat het griffierecht binnen vier weken nadien is bijgeschreven op de rekening van het gerecht waar de zaak dient dan wel ter griffie is gestort.</w:t>
      </w:r>
    </w:p>
    <w:p w:rsidRPr="00570CC2" w:rsidR="00570CC2" w:rsidP="00570CC2" w:rsidRDefault="00570CC2">
      <w:pPr>
        <w:ind w:firstLine="284"/>
        <w:rPr>
          <w:rFonts w:ascii="Times New Roman" w:hAnsi="Times New Roman"/>
          <w:sz w:val="24"/>
        </w:rPr>
      </w:pPr>
      <w:r w:rsidRPr="00570CC2">
        <w:rPr>
          <w:rFonts w:ascii="Times New Roman" w:hAnsi="Times New Roman"/>
          <w:sz w:val="24"/>
        </w:rPr>
        <w:t>3. De verzoeker en de belanghebbende zijn de ingevolge het eerste lid te heffen verhoging van het griffierecht verschuldigd vanaf de beslissing tot verwijzing en zorgen dat het griffierecht binnen vier weken nadien is bijgeschreven op de rekening van het gerecht waar de zaak dient dan wel ter griffie is gestort.</w:t>
      </w:r>
    </w:p>
    <w:p w:rsidRPr="00570CC2" w:rsidR="00570CC2" w:rsidP="00570CC2" w:rsidRDefault="00570CC2">
      <w:pPr>
        <w:ind w:firstLine="284"/>
        <w:rPr>
          <w:rFonts w:ascii="Times New Roman" w:hAnsi="Times New Roman"/>
          <w:sz w:val="24"/>
        </w:rPr>
      </w:pPr>
      <w:r w:rsidRPr="00570CC2">
        <w:rPr>
          <w:rFonts w:ascii="Times New Roman" w:hAnsi="Times New Roman"/>
          <w:sz w:val="24"/>
        </w:rPr>
        <w:t>4. Indien een zaak in behandeling bij een kamer voor andere zaken dan kantonzaken, met toepassing van artikel 71, tweede lid, of 220, vierde lid, van het Wetboek van Burgerlijke Rechtsvordering wordt verwezen naar een kamer voor kantonzaken van hetzelfde gerecht om verder te worden behandeld en beslist, wordt het griffierecht verminderd voor zover op basis van de tabel die als bijlage bij deze wet is gevoegd, een lager bedrag aan griffierecht dient te worden geheven, en wordt het te veel betaalde griffierecht door de griffier teruggestort.</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9</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Indien een zaak die bij dagvaarding moet worden ingeleid met toepassing van artikel 73 of 220 van het Wetboek van Burgerlijke Rechtsvordering wordt verwezen naar een ander gerecht om verder te worden behandeld en beslist, wordt van elke eiser en, voor zover van toepassing, elke verschenen gedaagde opnieuw griffierecht geheven, met dien verstande dat het eerder geheven griffierecht hierop in mindering wordt gebracht.</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Indien een zaak waarbij een verzoek wordt ingediend met toepassing van artikel 73 van het Wetboek van Burgerlijke Rechtsvordering wordt verwezen naar een ander gerecht om verder te worden behandeld en beslist, wordt van elke verzoeker en elke belanghebbende, voor zover deze een verweerschrift heeft ingediend, opnieuw griffierecht geheven, met dien verstande dat het eerder geheven griffierecht hierop in mindering wordt gebracht.</w:t>
      </w: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3. De eiser en de bij de eerste rechter verschenen gedaagde zijn het ingevolge het eerste lid te heffen griffierecht verschuldigd vanaf de dag waarop de zaak ter </w:t>
      </w:r>
      <w:proofErr w:type="spellStart"/>
      <w:r w:rsidRPr="00570CC2">
        <w:rPr>
          <w:rFonts w:ascii="Times New Roman" w:hAnsi="Times New Roman"/>
          <w:sz w:val="24"/>
        </w:rPr>
        <w:t>rolle</w:t>
      </w:r>
      <w:proofErr w:type="spellEnd"/>
      <w:r w:rsidRPr="00570CC2">
        <w:rPr>
          <w:rFonts w:ascii="Times New Roman" w:hAnsi="Times New Roman"/>
          <w:sz w:val="24"/>
        </w:rPr>
        <w:t xml:space="preserve"> dient bij de rechter naar wie de zaak is verwezen en zorgen dat het griffierecht binnen vier weken nadien is bijgeschreven op de rekening van het gerecht waar de zaak dient dan wel ter griffie is gestort.</w:t>
      </w:r>
    </w:p>
    <w:p w:rsidRPr="00570CC2" w:rsidR="00570CC2" w:rsidP="00570CC2" w:rsidRDefault="00570CC2">
      <w:pPr>
        <w:ind w:firstLine="284"/>
        <w:rPr>
          <w:rFonts w:ascii="Times New Roman" w:hAnsi="Times New Roman"/>
          <w:sz w:val="24"/>
        </w:rPr>
      </w:pPr>
      <w:r w:rsidRPr="00570CC2">
        <w:rPr>
          <w:rFonts w:ascii="Times New Roman" w:hAnsi="Times New Roman"/>
          <w:sz w:val="24"/>
        </w:rPr>
        <w:t>4. De verzoeker en de belanghebbende zijn het ingevolge het tweede lid te heffen griffierecht verschuldigd vanaf de beschikking tot verwijzing en zorgen dat het griffierecht binnen vier weken nadien is bijgeschreven op de rekening van het gerecht waar de zaak dient dan wel ter griffie is gestort.</w:t>
      </w:r>
    </w:p>
    <w:p w:rsidRPr="00570CC2" w:rsidR="00570CC2" w:rsidP="00570CC2" w:rsidRDefault="00570CC2">
      <w:pPr>
        <w:ind w:firstLine="284"/>
        <w:rPr>
          <w:rFonts w:ascii="Times New Roman" w:hAnsi="Times New Roman"/>
          <w:sz w:val="24"/>
        </w:rPr>
      </w:pPr>
      <w:r w:rsidRPr="00570CC2">
        <w:rPr>
          <w:rFonts w:ascii="Times New Roman" w:hAnsi="Times New Roman"/>
          <w:sz w:val="24"/>
        </w:rPr>
        <w:t>5. Indien een zaak, met toepassing van artikel 73 van het Wetboek van Burgerlijke Rechtsvordering wordt verwezen naar een lagere rechter bij een ander gerecht om verder te worden behandeld en beslist, wordt het griffierecht verminderd voor zover uit de tabel die als bijlage bij deze wet is gevoegd, volgt dat een lager bedrag aan griffierecht dient te worden geheven, en wordt het te veel betaalde griffierecht door de griffier teruggestort.</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G</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lastRenderedPageBreak/>
        <w:t>Artikel 9a wordt als volgt gewijzigd:</w:t>
      </w:r>
    </w:p>
    <w:p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In het eerste lid wordt “artikel 30r, eerste lid, eerste volzin, van het Wetboek van Burgerlijke Rechtsvordering” telkens vervangen door “artikel 32a, eerste lid, eerste volzin, van het Wetboek van Burgerlijke Rechtsvordering”.</w:t>
      </w:r>
    </w:p>
    <w:p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2. In het vijfde lid wordt “artikel 30r, derde lid, van het Wetboek van Burgerlijke Rechtsvordering” vervangen door “artikel 32a, derde lid, van het Wetboek van Burgerlijke Rechtsvordering”.</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H</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De artikelen 10 tot en met 15 komen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10</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De hoogte van het griffierecht wordt bepaald aan de hand van de vordering in de dagvaarding dan wel het verzoek in het verzoekschrift of het beroepschrift.</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In zaken waarin een vordering tot onteigening wordt gedaan wordt de hoogte van het griffierecht bepaald aan de hand van de som die in de dagvaarding als schadeloosstelling wordt aangeboden. In cassatie wordt het griffierecht geheven ter hoogte van de vordering van onbepaalde waarde op basis van de tabel die als bijlage bij deze wet is gevoegd.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11</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Op het griffierecht wordt in mindering gebracht het griffierecht dat reeds is voldaan in de zaak waarop het geding of verzoekschrift betrekking heeft.</w:t>
      </w: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2. Indien in cassatie in een zaak waarbij een vordering is ingesteld, de eiser de procesinleiding intrekt voordat de verweerder in de procedure is verschenen en uiterlijk in de procedure had kunnen verschijnen, wordt van de eiser een derde deel van het ingevolge artikel 3a verschuldigde griffierecht geheven met een maximum van € 82 voor </w:t>
      </w:r>
      <w:proofErr w:type="spellStart"/>
      <w:r w:rsidRPr="00570CC2">
        <w:rPr>
          <w:rFonts w:ascii="Times New Roman" w:hAnsi="Times New Roman"/>
          <w:sz w:val="24"/>
        </w:rPr>
        <w:t>onvermogenden</w:t>
      </w:r>
      <w:proofErr w:type="spellEnd"/>
      <w:r w:rsidRPr="00570CC2">
        <w:rPr>
          <w:rFonts w:ascii="Times New Roman" w:hAnsi="Times New Roman"/>
          <w:sz w:val="24"/>
        </w:rPr>
        <w:t>, € 273 voor natuurlijke personen en € 547 voor rechtspersonen. Indien de eiser het griffierecht reeds heeft voldaan, stort de griffier het te veel betaalde griffierecht aan de eiser terug.</w:t>
      </w:r>
    </w:p>
    <w:p w:rsidRPr="00570CC2" w:rsidR="00570CC2" w:rsidP="00570CC2" w:rsidRDefault="00570CC2">
      <w:pPr>
        <w:ind w:firstLine="284"/>
        <w:rPr>
          <w:rFonts w:ascii="Times New Roman" w:hAnsi="Times New Roman"/>
          <w:sz w:val="24"/>
        </w:rPr>
      </w:pPr>
      <w:r w:rsidRPr="00570CC2">
        <w:rPr>
          <w:rFonts w:ascii="Times New Roman" w:hAnsi="Times New Roman"/>
          <w:sz w:val="24"/>
        </w:rPr>
        <w:t>3. De eiser in cassatie bericht de griffie schriftelijk dat hij de procesinleiding intrekt.</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12</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Indien de vordering strekt tot betaling van een geldsom en de eiser zijn eis vermeerdert overeenkomstig artikel 130 van het Wetboek van Burgerlijke Rechtsvordering, wordt het griffierecht verhoogd tot het griffierecht, dat partijen verschuldigd zouden zijn geweest, indien de vermeerderde eis was opgenomen in de dagvaarding.</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Indien het verzoek strekt tot betaling van een geldsom en de verzoeker zijn verzoek vermeerdert overeenkomstig artikel 283 van het Wetboek van Burgerlijke Rechtsvordering, is het eerste lid van overeenkomstige toepassing.</w:t>
      </w:r>
    </w:p>
    <w:p w:rsidRPr="00570CC2" w:rsidR="00570CC2" w:rsidP="00570CC2" w:rsidRDefault="00570CC2">
      <w:pPr>
        <w:ind w:firstLine="284"/>
        <w:rPr>
          <w:rFonts w:ascii="Times New Roman" w:hAnsi="Times New Roman"/>
          <w:sz w:val="24"/>
        </w:rPr>
      </w:pPr>
      <w:r w:rsidRPr="00570CC2">
        <w:rPr>
          <w:rFonts w:ascii="Times New Roman" w:hAnsi="Times New Roman"/>
          <w:sz w:val="24"/>
        </w:rPr>
        <w:t>3. Bij heffing van het verhoogde griffierecht op de voet van het eerste of tweede lid wordt uitgegaan van de tarieven die gelden op het tijdstip waarop de eis of het verzoek wordt vermeerderd.</w:t>
      </w: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4. Partijen zijn het verhoogde griffierecht verschuldigd vanaf het tijdstip van de vermeerdering van de eis of het verzoek en zorgen dat het griffierecht binnen vier weken </w:t>
      </w:r>
      <w:r w:rsidRPr="00570CC2">
        <w:rPr>
          <w:rFonts w:ascii="Times New Roman" w:hAnsi="Times New Roman"/>
          <w:sz w:val="24"/>
        </w:rPr>
        <w:lastRenderedPageBreak/>
        <w:t>nadien is bijgeschreven op de rekening van het gerecht waar de zaak dient dan wel ter griffie is gestort. Indien de rechter de vermeerdering van de eis of het verzoek echter buiten beschouwing laat, blijft de heffing beperkt tot het oorspronkelijk geheven bedrag en wordt het eventueel te veel betaalde griffierecht door de griffier teruggestort.</w:t>
      </w:r>
    </w:p>
    <w:p w:rsidRPr="00570CC2" w:rsidR="00570CC2" w:rsidP="00570CC2" w:rsidRDefault="00570CC2">
      <w:pPr>
        <w:ind w:firstLine="284"/>
        <w:rPr>
          <w:rFonts w:ascii="Times New Roman" w:hAnsi="Times New Roman"/>
          <w:sz w:val="24"/>
        </w:rPr>
      </w:pPr>
      <w:r w:rsidRPr="00570CC2">
        <w:rPr>
          <w:rFonts w:ascii="Times New Roman" w:hAnsi="Times New Roman"/>
          <w:sz w:val="24"/>
        </w:rPr>
        <w:t>5. Het griffierecht wordt niet verhoogd, indien op het tijdstip waarop de eis dan wel het verzoek wordt vermeerderd een van de stukken, bedoeld in artikel 16, eerste lid, onder a of b, is overlegd.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13</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Indien de eis strekt tot betaling van een geldsom en de eiser zijn eis vermindert overeenkomstig artikel 129 van het Wetboek van Burgerlijke Rechtsvordering en van partijen minder griffierecht zou zijn geheven indien de verminderde eis was opgenomen in de dagvaarding, wordt het griffierecht niet alsnog verminderd.</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Indien het verzoek strekt tot betaling van een geldsom en de verzoeker zijn verzoek vermindert overeenkomstig artikel 283 van het Wetboek van Burgerlijke Rechtsvordering, is het eerste lid van overeenkomstige toepassing.</w:t>
      </w:r>
    </w:p>
    <w:p w:rsidRPr="00570CC2" w:rsidR="00570CC2" w:rsidP="00570CC2" w:rsidRDefault="00570CC2">
      <w:pPr>
        <w:rPr>
          <w:rFonts w:ascii="Times New Roman" w:hAnsi="Times New Roman"/>
          <w:b/>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14</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Indien de eis strekt tot veroordeling tot schadevergoeding op te maken bij staat, maar de rechter in het vonnis of het arrest overeenkomstig artikel 97 van Boek 6 van het Burgerlijk Wetboek de schade heeft begroot, wordt alsnog het griffierecht geheven dat partijen verschuldigd zouden zijn geweest, indien de eis in de dagvaarding had gestrekt tot betaling van een bepaalde geldsom ten belope van de begrote schade. Het reeds voldane griffierecht wordt hierop in mindering gebracht.</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Partijen zijn het nader vastgestelde griffierecht verschuldigd vanaf het tijdstip waarop de rechter het vonnis of het arrest, bedoeld in het eerste lid, heeft gewezen en zorgen dat het griffierecht binnen vier weken nadien is bijgeschreven op de rekening van het gerecht waar de zaak dient dan wel ter griffie is gestort.</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15</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Van partijen die bij dezelfde advocaat of gemachtigde verschijnen en gelijkluidende conclusies nemen of gelijkluidend verweer voeren, wordt slechts eenmaal een gezamenlijk griffierecht geheven. Hetzelfde geldt voor verzoekers en belanghebbenden die bij dezelfde advocaat of gemachtigde verschijnen en gelijkluidende verzoekschriften of verweerschriften indienen.</w:t>
      </w: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2. Indien tot partijen of tot verzoekers of belanghebbenden als bedoeld in het eerste lid, zowel natuurlijke personen als niet-natuurlijke personen behoren, wordt het griffierecht geheven dat niet-natuurlijke personen verschuldigd zijn. Behoren tot degenen bedoeld in het eerste lid, zowel </w:t>
      </w:r>
      <w:proofErr w:type="spellStart"/>
      <w:r w:rsidRPr="00570CC2">
        <w:rPr>
          <w:rFonts w:ascii="Times New Roman" w:hAnsi="Times New Roman"/>
          <w:sz w:val="24"/>
        </w:rPr>
        <w:t>onvermogenden</w:t>
      </w:r>
      <w:proofErr w:type="spellEnd"/>
      <w:r w:rsidRPr="00570CC2">
        <w:rPr>
          <w:rFonts w:ascii="Times New Roman" w:hAnsi="Times New Roman"/>
          <w:sz w:val="24"/>
        </w:rPr>
        <w:t xml:space="preserve"> als anderen, dan wordt het griffierecht geheven dat deze laatsten verschuldigd zijn.</w:t>
      </w:r>
    </w:p>
    <w:p w:rsidRPr="00570CC2" w:rsidR="00570CC2" w:rsidP="00570CC2" w:rsidRDefault="00570CC2">
      <w:pPr>
        <w:rPr>
          <w:rFonts w:ascii="Times New Roman" w:hAnsi="Times New Roman"/>
          <w:sz w:val="24"/>
        </w:rPr>
      </w:pPr>
      <w:r w:rsidRPr="00570CC2">
        <w:rPr>
          <w:rFonts w:ascii="Times New Roman" w:hAnsi="Times New Roman"/>
          <w:sz w:val="24"/>
        </w:rPr>
        <w:t>3. In cassatie wordt van eisers, verzoekers, verweerders en belanghebbenden die bij dezelfde advocaat verschijnen en gelijkluidende procesinleidingen indienen of gelijkluidend verweer voeren, slechts eenmaal een gezamenlijk griffierecht geheven.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I</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lastRenderedPageBreak/>
        <w:t>Artikel 21 komt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21</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Onverminderd de overige artikelen van deze wet worden aan partijen en aan belanghebbenden afschriften van of uittreksels uit vonnissen, arresten, beschikkingen, akten, processen-verbaal, registers of andere stukken kosteloos afgegeven, indien en voor zover zij daarbij belang hebben en niet in staat zijn op andere wijze in de behoefte te voorzien. Bij weigering van de griffier kunnen partijen een verzoek tot afgifte van een afschrift of uittrekstel indienen bij de voorzieningenrechter of in kantonzaken, de kantonrechter. Hiervoor is geen griffierecht verschuldigd. Tegen de beslissing op het verzoek, bedoeld in de tweede volzin, is geen hogere voorziening toegelaten.</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Bij of krachtens algemene maatregel van bestuur worden regels gesteld met betrekking tot de griffierechten, verschuldigd voor de verstrekking van afschriften van en uittreksels uit vonnissen, arresten en beschikkingen anders dan in de gevallen, bedoeld in het eerste lid.</w:t>
      </w:r>
    </w:p>
    <w:p w:rsidRPr="00570CC2" w:rsidR="00570CC2" w:rsidP="00570CC2" w:rsidRDefault="00570CC2">
      <w:pPr>
        <w:ind w:firstLine="284"/>
        <w:rPr>
          <w:rFonts w:ascii="Times New Roman" w:hAnsi="Times New Roman"/>
          <w:sz w:val="24"/>
        </w:rPr>
      </w:pPr>
      <w:r w:rsidRPr="00570CC2">
        <w:rPr>
          <w:rFonts w:ascii="Times New Roman" w:hAnsi="Times New Roman"/>
          <w:sz w:val="24"/>
        </w:rPr>
        <w:t>3. Voor de geregelde verstrekking van niet-getekende afschriften van of uittreksels uit de rol aan advocaten of gemachtigden wordt een griffierecht geheven van € 22 per maand.</w:t>
      </w:r>
    </w:p>
    <w:p w:rsidRPr="00570CC2" w:rsidR="00570CC2" w:rsidP="00EA27B8" w:rsidRDefault="00570CC2">
      <w:pPr>
        <w:ind w:firstLine="284"/>
        <w:rPr>
          <w:rFonts w:ascii="Times New Roman" w:hAnsi="Times New Roman"/>
          <w:sz w:val="24"/>
        </w:rPr>
      </w:pPr>
      <w:r w:rsidRPr="00570CC2">
        <w:rPr>
          <w:rFonts w:ascii="Times New Roman" w:hAnsi="Times New Roman"/>
          <w:sz w:val="24"/>
        </w:rPr>
        <w:t>4. Voor de uitgifte van afschriften en uittreksels uit de registers van de burgerlijke stand met bijlagen worden de bedragen berekend, bedoeld bij de Wet rechten burgerlijke stand.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J</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In de bijlage bij de wet wordt in de tabel “artikel 30r” telkens vervangen door “artikel 32a”.</w:t>
      </w:r>
    </w:p>
    <w:p w:rsidRPr="00570CC2" w:rsidR="00570CC2" w:rsidP="00570CC2" w:rsidRDefault="00570CC2">
      <w:pPr>
        <w:rPr>
          <w:rFonts w:ascii="Times New Roman" w:hAnsi="Times New Roman"/>
          <w:sz w:val="24"/>
        </w:rPr>
      </w:pPr>
    </w:p>
    <w:p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V</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Boek 1 van het Burgerlijk Wetboek wordt als volgt gewijzigd: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A</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Artikel 345 komt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345</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De voogd behoeft machtiging van de kantonrechter om de navolgende handelingen voor rekening van de minderjarige te verrichten:</w:t>
      </w:r>
    </w:p>
    <w:p w:rsidRPr="00570CC2" w:rsidR="00570CC2" w:rsidP="00570CC2" w:rsidRDefault="00570CC2">
      <w:pPr>
        <w:ind w:firstLine="284"/>
        <w:rPr>
          <w:rFonts w:ascii="Times New Roman" w:hAnsi="Times New Roman"/>
          <w:sz w:val="24"/>
        </w:rPr>
      </w:pPr>
      <w:r w:rsidRPr="00570CC2">
        <w:rPr>
          <w:rFonts w:ascii="Times New Roman" w:hAnsi="Times New Roman"/>
          <w:sz w:val="24"/>
        </w:rPr>
        <w:t>a. aangaan van overeenkomsten strekkende tot beschikking over goederen van de minderjarige, tenzij de handeling geld betreft, als een gewone beheersdaad kan worden beschouwd, of krachtens rechterlijk bevel geschiedt;</w:t>
      </w:r>
    </w:p>
    <w:p w:rsidRPr="00570CC2" w:rsidR="00570CC2" w:rsidP="00570CC2" w:rsidRDefault="00570CC2">
      <w:pPr>
        <w:ind w:firstLine="284"/>
        <w:rPr>
          <w:rFonts w:ascii="Times New Roman" w:hAnsi="Times New Roman"/>
          <w:sz w:val="24"/>
        </w:rPr>
      </w:pPr>
      <w:r w:rsidRPr="00570CC2">
        <w:rPr>
          <w:rFonts w:ascii="Times New Roman" w:hAnsi="Times New Roman"/>
          <w:sz w:val="24"/>
        </w:rPr>
        <w:t>b. giften doen, andere dan gebruikelijke, niet bovenmatige;</w:t>
      </w:r>
    </w:p>
    <w:p w:rsidRPr="00570CC2" w:rsidR="00570CC2" w:rsidP="00570CC2" w:rsidRDefault="00570CC2">
      <w:pPr>
        <w:ind w:firstLine="284"/>
        <w:rPr>
          <w:rFonts w:ascii="Times New Roman" w:hAnsi="Times New Roman"/>
          <w:sz w:val="24"/>
        </w:rPr>
      </w:pPr>
      <w:r w:rsidRPr="00570CC2">
        <w:rPr>
          <w:rFonts w:ascii="Times New Roman" w:hAnsi="Times New Roman"/>
          <w:sz w:val="24"/>
        </w:rPr>
        <w:t>c. een making of gift, waaraan lasten of voorwaarden zijn verbonden, aannemen;</w:t>
      </w:r>
    </w:p>
    <w:p w:rsidRPr="00570CC2" w:rsidR="00570CC2" w:rsidP="00570CC2" w:rsidRDefault="00570CC2">
      <w:pPr>
        <w:ind w:firstLine="284"/>
        <w:rPr>
          <w:rFonts w:ascii="Times New Roman" w:hAnsi="Times New Roman"/>
          <w:sz w:val="24"/>
        </w:rPr>
      </w:pPr>
      <w:r w:rsidRPr="00570CC2">
        <w:rPr>
          <w:rFonts w:ascii="Times New Roman" w:hAnsi="Times New Roman"/>
          <w:sz w:val="24"/>
        </w:rPr>
        <w:t>d. geld lenen of de minderjarige als borg of hoofdelijke medeschuldenaar verbinden;</w:t>
      </w:r>
    </w:p>
    <w:p w:rsidRPr="00570CC2" w:rsidR="00570CC2" w:rsidP="00570CC2" w:rsidRDefault="00570CC2">
      <w:pPr>
        <w:ind w:firstLine="284"/>
        <w:rPr>
          <w:rFonts w:ascii="Times New Roman" w:hAnsi="Times New Roman"/>
          <w:sz w:val="24"/>
        </w:rPr>
      </w:pPr>
      <w:r w:rsidRPr="00570CC2">
        <w:rPr>
          <w:rFonts w:ascii="Times New Roman" w:hAnsi="Times New Roman"/>
          <w:sz w:val="24"/>
        </w:rPr>
        <w:t>e. overeenkomen dat een boedel, waartoe de minderjarige gerechtigd is, voor een bepaalde tijd onverdeeld wordt gelaten.</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De kantonrechter kan bepalen dat de voogd zijn machtiging behoeft voor het innen van vorderingen van de minderjarige, het disponeren over saldi bij een bank als bedoeld in artikel 1:1 van de Wet op het financieel toezicht daaronder begrepen.</w:t>
      </w:r>
    </w:p>
    <w:p w:rsidRPr="00570CC2" w:rsidR="00570CC2" w:rsidP="00570CC2" w:rsidRDefault="00570CC2">
      <w:pPr>
        <w:ind w:firstLine="284"/>
        <w:rPr>
          <w:rFonts w:ascii="Times New Roman" w:hAnsi="Times New Roman"/>
          <w:sz w:val="24"/>
        </w:rPr>
      </w:pPr>
      <w:r w:rsidRPr="00570CC2">
        <w:rPr>
          <w:rFonts w:ascii="Times New Roman" w:hAnsi="Times New Roman"/>
          <w:sz w:val="24"/>
        </w:rPr>
        <w:lastRenderedPageBreak/>
        <w:t>3. Voor het aangaan van een overeenkomst tot beëindiging van een geschil waarbij de minderjarige is betrokken, behoeft de voogd geen machtiging in het geval van artikel 87 van het Wetboek van Burgerlijke Rechtsvordering of indien het voorwerp van de onzekerheid of het geschil een waarde van € 700 niet te boven gaat, noch indien de overeenkomst als een beheersdaad is te beschouwen.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B</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Artikel 441 komt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441</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Tijdens het bewind vertegenwoordigt de bewindvoerder bij de vervulling van zijn taak de rechthebbende in en buiten rechte. De bewindvoerder draagt zorg voor een doelmatige belegging van het vermogen van de rechthebbende, voor zover dit onder het bewind staat en niet besteed behoort te worden voor een voldoende verzorging van de rechthebbende. De bewindvoerder kan voorts voor de rechthebbende alle handelingen verrichten die aan een goed bewind bijdragen.</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Hij behoeft echter toestemming van de rechthebbende of, indien deze daartoe niet in staat of weigerachtig is, machtiging van de kantonrechter voor de volgende handelingen:</w:t>
      </w:r>
    </w:p>
    <w:p w:rsidRPr="00570CC2" w:rsidR="00570CC2" w:rsidP="00570CC2" w:rsidRDefault="00570CC2">
      <w:pPr>
        <w:ind w:firstLine="284"/>
        <w:rPr>
          <w:rFonts w:ascii="Times New Roman" w:hAnsi="Times New Roman"/>
          <w:sz w:val="24"/>
        </w:rPr>
      </w:pPr>
      <w:r w:rsidRPr="00570CC2">
        <w:rPr>
          <w:rFonts w:ascii="Times New Roman" w:hAnsi="Times New Roman"/>
          <w:sz w:val="24"/>
        </w:rPr>
        <w:t>a. beschikken en aangaan van overeenkomsten tot beschikking over een onder het bewind staand goed, tenzij de handeling als een gewone beheersdaad kan worden beschouwd of krachtens rechterlijk bevel geschiedt;</w:t>
      </w:r>
    </w:p>
    <w:p w:rsidRPr="00570CC2" w:rsidR="00570CC2" w:rsidP="00570CC2" w:rsidRDefault="00570CC2">
      <w:pPr>
        <w:ind w:firstLine="284"/>
        <w:rPr>
          <w:rFonts w:ascii="Times New Roman" w:hAnsi="Times New Roman"/>
          <w:sz w:val="24"/>
        </w:rPr>
      </w:pPr>
      <w:r w:rsidRPr="00570CC2">
        <w:rPr>
          <w:rFonts w:ascii="Times New Roman" w:hAnsi="Times New Roman"/>
          <w:sz w:val="24"/>
        </w:rPr>
        <w:t>b. een making of gift waaraan lasten of voorwaarden zijn verbonden, aannemen;</w:t>
      </w: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c. geld lenen of de rechthebbende als borg of hoofdelijke medeschuldenaar verbinden; </w:t>
      </w:r>
    </w:p>
    <w:p w:rsidRPr="00570CC2" w:rsidR="00570CC2" w:rsidP="00570CC2" w:rsidRDefault="00570CC2">
      <w:pPr>
        <w:ind w:firstLine="284"/>
        <w:rPr>
          <w:rFonts w:ascii="Times New Roman" w:hAnsi="Times New Roman"/>
          <w:sz w:val="24"/>
        </w:rPr>
      </w:pPr>
      <w:r w:rsidRPr="00570CC2">
        <w:rPr>
          <w:rFonts w:ascii="Times New Roman" w:hAnsi="Times New Roman"/>
          <w:sz w:val="24"/>
        </w:rPr>
        <w:t xml:space="preserve">d. overeenkomen dat een boedel, waartoe de rechthebbende gerechtigd is, voor een bepaalde tijd onverdeeld wordt gelaten; </w:t>
      </w:r>
    </w:p>
    <w:p w:rsidRPr="00570CC2" w:rsidR="00570CC2" w:rsidP="00570CC2" w:rsidRDefault="00570CC2">
      <w:pPr>
        <w:ind w:firstLine="284"/>
        <w:rPr>
          <w:rFonts w:ascii="Times New Roman" w:hAnsi="Times New Roman"/>
          <w:sz w:val="24"/>
        </w:rPr>
      </w:pPr>
      <w:r w:rsidRPr="00570CC2">
        <w:rPr>
          <w:rFonts w:ascii="Times New Roman" w:hAnsi="Times New Roman"/>
          <w:sz w:val="24"/>
        </w:rPr>
        <w:t>e. het aangaan, buiten het geval van artikel 87 van het Wetboek van Burgerlijke Rechtsvordering, van een overeenkomst tot het beëindigen van een geschil, tenzij het voorwerp van het geschil een waarde van € 700 niet te boven gaat;</w:t>
      </w:r>
    </w:p>
    <w:p w:rsidRPr="00570CC2" w:rsidR="00570CC2" w:rsidP="00570CC2" w:rsidRDefault="00570CC2">
      <w:pPr>
        <w:ind w:firstLine="284"/>
        <w:rPr>
          <w:rFonts w:ascii="Times New Roman" w:hAnsi="Times New Roman"/>
          <w:sz w:val="24"/>
        </w:rPr>
      </w:pPr>
      <w:r w:rsidRPr="00570CC2">
        <w:rPr>
          <w:rFonts w:ascii="Times New Roman" w:hAnsi="Times New Roman"/>
          <w:sz w:val="24"/>
        </w:rPr>
        <w:t>f. andere bij de instelling van het bewind of nadien aangewezen handelingen.</w:t>
      </w:r>
    </w:p>
    <w:p w:rsidRPr="00570CC2" w:rsidR="00570CC2" w:rsidP="00570CC2" w:rsidRDefault="00570CC2">
      <w:pPr>
        <w:ind w:firstLine="284"/>
        <w:rPr>
          <w:rFonts w:ascii="Times New Roman" w:hAnsi="Times New Roman"/>
          <w:sz w:val="24"/>
        </w:rPr>
      </w:pPr>
      <w:r w:rsidRPr="00570CC2">
        <w:rPr>
          <w:rFonts w:ascii="Times New Roman" w:hAnsi="Times New Roman"/>
          <w:sz w:val="24"/>
        </w:rPr>
        <w:t>3. De kantonrechter kan ook aan de bewindvoerder een doorlopende machtiging met zodanige voorwaarden als hij geraden acht, verlenen om handelingen als in het vorige lid bedoeld te verrichten en een verleende machtiging te allen tijde wijzigen of intrekken.</w:t>
      </w:r>
    </w:p>
    <w:p w:rsidRPr="00570CC2" w:rsidR="00570CC2" w:rsidP="00570CC2" w:rsidRDefault="00570CC2">
      <w:pPr>
        <w:ind w:firstLine="284"/>
        <w:rPr>
          <w:rFonts w:ascii="Times New Roman" w:hAnsi="Times New Roman"/>
          <w:sz w:val="24"/>
        </w:rPr>
      </w:pPr>
      <w:r w:rsidRPr="00570CC2">
        <w:rPr>
          <w:rFonts w:ascii="Times New Roman" w:hAnsi="Times New Roman"/>
          <w:sz w:val="24"/>
        </w:rPr>
        <w:t>4. De bewindvoerder is, met uitsluiting van de rechthebbende, bevoegd de verdeling te vorderen van goederen, waarvan een onverdeeld aandeel tot zijn bewind behoort. Tot een verdeling, ook al geschiedt zij krachtens rechterlijk bevel, behoeft de bewindvoerder toestemming of machtiging overeenkomstig het tweede lid. De kantonrechter kan, in plaats van machtiging te verlenen, met overeenkomstige toepassing van artikel 181 van Boek 3 een onzijdig persoon benoemen, die in plaats van de bewindvoerder de rechthebbende bij de verdeling vertegenwoordigt.</w:t>
      </w:r>
    </w:p>
    <w:p w:rsidRPr="00570CC2" w:rsidR="00570CC2" w:rsidP="00570CC2" w:rsidRDefault="00570CC2">
      <w:pPr>
        <w:ind w:firstLine="284"/>
        <w:rPr>
          <w:rFonts w:ascii="Times New Roman" w:hAnsi="Times New Roman"/>
          <w:sz w:val="24"/>
        </w:rPr>
      </w:pPr>
      <w:r w:rsidRPr="00570CC2">
        <w:rPr>
          <w:rFonts w:ascii="Times New Roman" w:hAnsi="Times New Roman"/>
          <w:sz w:val="24"/>
        </w:rPr>
        <w:t>5. De bewindvoerder is, met uitsluiting van de rechthebbende, bevoegd een aan de rechthebbende opgekomen nalatenschap te aanvaarden. Tenzij de aanvaarding geschiedt met toestemming van de rechthebbende, kan de bewindvoerder niet anders aanvaarden dan onder het voorrecht van boedelbeschrijving.</w:t>
      </w:r>
    </w:p>
    <w:p w:rsidRPr="00570CC2" w:rsidR="00570CC2" w:rsidP="00570CC2" w:rsidRDefault="00570CC2">
      <w:pPr>
        <w:rPr>
          <w:rFonts w:ascii="Times New Roman" w:hAnsi="Times New Roman"/>
          <w:sz w:val="24"/>
        </w:rPr>
      </w:pPr>
    </w:p>
    <w:p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VI</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lastRenderedPageBreak/>
        <w:t>Boek 2 van het Burgerlijk Wetboek wordt als volgt gewijzigd: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A</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Artikel 338 komt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338</w:t>
      </w:r>
    </w:p>
    <w:p w:rsidRPr="00570CC2" w:rsidR="00570CC2" w:rsidP="00570CC2" w:rsidRDefault="00570CC2">
      <w:pPr>
        <w:rPr>
          <w:rFonts w:ascii="Times New Roman" w:hAnsi="Times New Roman"/>
          <w:b/>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1. Nadat de dagvaarding aan hem is betekend en tot de dag waarop het vonnis onherroepelijk is geworden, kan de verweerder zijn aandelen niet vervreemden, verpanden of daarop een vruchtgebruik vestigen, tenzij de eisers daarvoor toestemming verlenen. Indien de eisers de toestemming weigeren, kan de rechter voor wie het geschil aanhangig is op vordering van verweerder de toestemming verlenen, indien verweerder bij de rechtshandeling een redelijk belang heeft. Tegen de beslissing van de rechter staat geen hogere voorziening open.</w:t>
      </w:r>
    </w:p>
    <w:p w:rsidRPr="00570CC2" w:rsidR="00570CC2" w:rsidP="00570CC2" w:rsidRDefault="00570CC2">
      <w:pPr>
        <w:ind w:firstLine="284"/>
        <w:rPr>
          <w:rFonts w:ascii="Times New Roman" w:hAnsi="Times New Roman"/>
          <w:sz w:val="24"/>
        </w:rPr>
      </w:pPr>
      <w:r w:rsidRPr="00570CC2">
        <w:rPr>
          <w:rFonts w:ascii="Times New Roman" w:hAnsi="Times New Roman"/>
          <w:sz w:val="24"/>
        </w:rPr>
        <w:t>2. Nadat de vordering is toegewezen, kan de verweerder de aandelen slechts overdragen met inachtneming van de artikelen 339 tot en met 341.</w:t>
      </w:r>
    </w:p>
    <w:p w:rsidRPr="00570CC2" w:rsidR="00570CC2" w:rsidP="00570CC2" w:rsidRDefault="00570CC2">
      <w:pPr>
        <w:ind w:firstLine="284"/>
        <w:rPr>
          <w:rFonts w:ascii="Times New Roman" w:hAnsi="Times New Roman"/>
          <w:sz w:val="24"/>
        </w:rPr>
      </w:pPr>
      <w:r w:rsidRPr="00570CC2">
        <w:rPr>
          <w:rFonts w:ascii="Times New Roman" w:hAnsi="Times New Roman"/>
          <w:sz w:val="24"/>
        </w:rPr>
        <w:t>3. Een voorlopige voorziening als bedoeld in artikel 223 van het Wetboek van Burgerlijke Rechtsvordering kan worden getroffen met werking tot het tijdstip dat de aandelen worden overgedragen. Een vordering tot het treffen van een voorlopige voorziening wordt met de meeste spoed behandeld.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B</w:t>
      </w:r>
    </w:p>
    <w:p w:rsidRPr="00570CC2" w:rsidR="00570CC2" w:rsidP="00570CC2" w:rsidRDefault="00570CC2">
      <w:pPr>
        <w:rPr>
          <w:rFonts w:ascii="Times New Roman" w:hAnsi="Times New Roman"/>
          <w:sz w:val="24"/>
        </w:rPr>
      </w:pPr>
    </w:p>
    <w:p w:rsidRPr="00570CC2" w:rsidR="00570CC2" w:rsidP="00570CC2" w:rsidRDefault="00570CC2">
      <w:pPr>
        <w:ind w:firstLine="284"/>
        <w:rPr>
          <w:rFonts w:ascii="Times New Roman" w:hAnsi="Times New Roman"/>
          <w:sz w:val="24"/>
        </w:rPr>
      </w:pPr>
      <w:r w:rsidRPr="00570CC2">
        <w:rPr>
          <w:rFonts w:ascii="Times New Roman" w:hAnsi="Times New Roman"/>
          <w:sz w:val="24"/>
        </w:rPr>
        <w:t>Artikel 342 komt te luiden: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b/>
          <w:sz w:val="24"/>
        </w:rPr>
      </w:pPr>
      <w:r w:rsidRPr="00570CC2">
        <w:rPr>
          <w:rFonts w:ascii="Times New Roman" w:hAnsi="Times New Roman"/>
          <w:b/>
          <w:sz w:val="24"/>
        </w:rPr>
        <w:t>Artikel 342</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1. Een of meer houders van aandelen die alleen of gezamenlijk ten minste een derde van het geplaatste kapitaal verschaffen, kunnen van een stemgerechtigde vruchtgebruiker of pandhouder van een aandeel in rechte vorderen dat het stemrecht op het aandeel overgaat op de houder van het aandeel, indien die vruchtgebruiker of pandhouder door zijn gedragingen het belang van de vennootschap zodanig schaadt dat in redelijkheid niet kan worden geduld dat hij het stemrecht blijft uitoefenen.</w:t>
      </w:r>
    </w:p>
    <w:p w:rsidRPr="00570CC2" w:rsidR="00570CC2" w:rsidP="002D6101" w:rsidRDefault="00570CC2">
      <w:pPr>
        <w:ind w:firstLine="284"/>
        <w:rPr>
          <w:rFonts w:ascii="Times New Roman" w:hAnsi="Times New Roman"/>
          <w:sz w:val="24"/>
        </w:rPr>
      </w:pPr>
      <w:r w:rsidRPr="00570CC2">
        <w:rPr>
          <w:rFonts w:ascii="Times New Roman" w:hAnsi="Times New Roman"/>
          <w:sz w:val="24"/>
        </w:rPr>
        <w:t>2. Een afschrift van het exploot van dagvaarding moet onverwijld door eisers aan de houder van het aandeel, die niet zelf tevens eiser is, worden betekend. Artikel 336, leden 2, 3 en 4 en artikel 339 lid 2 zijn van toepassing en de artikelen 337 en 338 leden 1 en 3, tweede volzin, zijn van overeenkomstige toepassing, in dier voege dat in het geval van artikel 338 lid 1 de vruchtgebruiker of pandhouder het vruchtgebruik of het pandrecht niet op een ander kan doen overgaan.</w:t>
      </w:r>
    </w:p>
    <w:p w:rsidRPr="00570CC2" w:rsidR="00570CC2" w:rsidP="002D6101" w:rsidRDefault="00570CC2">
      <w:pPr>
        <w:ind w:firstLine="284"/>
        <w:rPr>
          <w:rFonts w:ascii="Times New Roman" w:hAnsi="Times New Roman"/>
          <w:sz w:val="24"/>
        </w:rPr>
      </w:pPr>
      <w:r w:rsidRPr="00570CC2">
        <w:rPr>
          <w:rFonts w:ascii="Times New Roman" w:hAnsi="Times New Roman"/>
          <w:sz w:val="24"/>
        </w:rPr>
        <w:t>3. Indien de vordering tot overgang van het stemrecht is toegewezen, vindt de overgang plaats door het in kracht van gewijsde gaan van het vonnis.</w:t>
      </w:r>
    </w:p>
    <w:p w:rsidR="00570CC2" w:rsidP="00570CC2" w:rsidRDefault="00570CC2">
      <w:pPr>
        <w:rPr>
          <w:rFonts w:ascii="Times New Roman" w:hAnsi="Times New Roman"/>
          <w:sz w:val="24"/>
        </w:rPr>
      </w:pPr>
    </w:p>
    <w:p w:rsidRPr="00570CC2"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VII</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169 van Boek 4 van het Burgerlijk Wetboek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169</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1. De bewindvoerder mag met toestemming van de rechthebbende: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a. de in artikel 167 lid 1 bedoelde handelingen verrichten; </w:t>
      </w:r>
    </w:p>
    <w:p w:rsidRPr="00570CC2" w:rsidR="00570CC2" w:rsidP="002D6101" w:rsidRDefault="00570CC2">
      <w:pPr>
        <w:ind w:firstLine="284"/>
        <w:rPr>
          <w:rFonts w:ascii="Times New Roman" w:hAnsi="Times New Roman"/>
          <w:sz w:val="24"/>
        </w:rPr>
      </w:pPr>
      <w:r w:rsidRPr="00570CC2">
        <w:rPr>
          <w:rFonts w:ascii="Times New Roman" w:hAnsi="Times New Roman"/>
          <w:sz w:val="24"/>
        </w:rPr>
        <w:t>b. geld lenen of de rechthebbende als borg of hoofdelijk schuldenaar verbinden;</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c. een overeenkomst tot beëindiging van een geschil aangaan; hij behoeft deze toestemming niet in het geval van artikel 87 van het Wetboek van Burgerlijke Rechtsvordering, of indien het voorwerp van het geschil een waarde van € 700 niet te boven gaat.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2. Is het bewind uitsluitend of mede in het belang van een ander dan de rechthebbende of in hun gemeenschappelijk belang ingesteld, dan is ook toestemming van die ander vereist.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3. Verleent iemand wiens toestemming is vereist deze niet, dan kan de kantonrechter haar </w:t>
      </w:r>
      <w:proofErr w:type="spellStart"/>
      <w:r w:rsidRPr="00570CC2">
        <w:rPr>
          <w:rFonts w:ascii="Times New Roman" w:hAnsi="Times New Roman"/>
          <w:sz w:val="24"/>
        </w:rPr>
        <w:t>desverzocht</w:t>
      </w:r>
      <w:proofErr w:type="spellEnd"/>
      <w:r w:rsidRPr="00570CC2">
        <w:rPr>
          <w:rFonts w:ascii="Times New Roman" w:hAnsi="Times New Roman"/>
          <w:sz w:val="24"/>
        </w:rPr>
        <w:t xml:space="preserve"> door zijn machtiging vervangen. De kantonrechter kan de machtiging verlenen onder zodanige voorwaarden als hij geraden acht.</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VIII</w:t>
      </w:r>
    </w:p>
    <w:p w:rsidRPr="002D6101" w:rsidR="00570CC2" w:rsidP="00570CC2" w:rsidRDefault="00570CC2">
      <w:pPr>
        <w:rPr>
          <w:rFonts w:ascii="Times New Roman" w:hAnsi="Times New Roman"/>
          <w:b/>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116 van Boek 5 van het Burgerlijk Wetboek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116</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1. Wanneer een recht van erfpacht of opstal in de splitsing betrokken is, geldt ter aanvulling van de artikelen 87 leden 2 en 3 en 88 het in de volgende leden bepaalde.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2. Opzegging van het recht wegens verzuim in de betaling van de canon of retributie kan slechts geschieden, wanneer de gehele canon of retributie over twee achtereenvolgende jaren onbetaald is gebleven.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3. Rust op een of meer appartementsrechten een beperkt recht of een beslag dan zijn artikel 87 lid 2, tweede zin, en artikel 88 lid 2 mede van overeenkomstige toepassing met betrekking tot dit beperkte recht of dit beslag.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4. Is het voor een appartementsrecht verschuldigde deel van de canon of retributie over de twee achtereenvolgende jaren onbetaald gebleven, dan kan het appartementsrecht door de rechter op vordering van de grondeigenaar aan deze worden toegewezen. De dagvaarding moet op straffe van niet-ontvankelijkheid binnen acht dagen worden betekend aan hen die als beperkt gerechtigde of beslaglegger op het appartementsrecht in de openbare registers staan ingeschreven.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5. Door inschrijving in de openbare registers van het vonnis waarbij de toewijzing is uitgesproken, gaat het appartementsrecht op de grondeigenaar over en gaan de daarop rustende beperkte rechten en beslagen teniet. Deze inschrijving geschiedt niet, voordat het vonnis in kracht van gewijsde is gegaan. Na deze inschrijving is de grondeigenaar verplicht de waarde die het appartementsrecht heeft op het tijdstip van de inschrijving aan de gewezen appartementseigenaar te vergoeden, na aftrek van hetgeen hij uit hoofde van de erfpacht van de gewezen appartementseigenaar te vorderen heeft, de kosten daaronder begrepen.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6. In de akte van vestiging kan worden aangegeven op welke wijze de waarde als bedoeld in het vorige lid zal worden bepaald. </w:t>
      </w:r>
    </w:p>
    <w:p w:rsidRPr="00570CC2" w:rsidR="00570CC2" w:rsidP="002D6101" w:rsidRDefault="00570CC2">
      <w:pPr>
        <w:ind w:firstLine="284"/>
        <w:rPr>
          <w:rFonts w:ascii="Times New Roman" w:hAnsi="Times New Roman"/>
          <w:sz w:val="24"/>
        </w:rPr>
      </w:pPr>
      <w:r w:rsidRPr="00570CC2">
        <w:rPr>
          <w:rFonts w:ascii="Times New Roman" w:hAnsi="Times New Roman"/>
          <w:sz w:val="24"/>
        </w:rPr>
        <w:t>7. Ieder beding dat ten nadele van een appartementseigenaar van dit artikel afwijkt, is nietig.</w:t>
      </w:r>
    </w:p>
    <w:p w:rsidR="00570CC2" w:rsidP="00570CC2" w:rsidRDefault="00570CC2">
      <w:pPr>
        <w:rPr>
          <w:rFonts w:ascii="Times New Roman" w:hAnsi="Times New Roman"/>
          <w:sz w:val="24"/>
        </w:rPr>
      </w:pPr>
    </w:p>
    <w:p w:rsidRPr="00570CC2"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 xml:space="preserve">ARTIKEL IX </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260 van Boek 6 van het Burgerlijk Wetboek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260</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1. Een wijziging of ontbinding als bedoeld in de artikelen 258 en 259 kan worden uitgesproken onder door de rechter te stellen voorwaarden.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2. Indien hij op grond van die artikelen de overeenkomst wijzigt of gedeeltelijk ontbindt, kan hij bepalen dat een of meer der partijen de overeenkomst binnen een bij de uitspraak vast te stellen termijn door een schriftelijke verklaring geheel zal kunnen ontbinden. De wijziging of gedeeltelijke ontbinding treedt niet in, voordat deze termijn is verstreken.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3. Is de overeenkomst die op grond van de artikelen 258 en 259 wordt gewijzigd of geheel of gedeeltelijk ontbonden, ingeschreven in de openbare registers, dan kan ook de uitspraak waarbij de wijziging of ontbinding plaatsvond, daarin worden ingeschreven, mits deze uitspraak in kracht van gewijsde is gegaan of uitvoerbaar bij voorraad is.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4. Wordt iemand te dier zake gedagvaard aan zijn overeenkomstig artikel 252 lid 2, eerste zin, gekozen woonplaats, dan zijn daarmee tevens gedagvaard al zijn rechtverkrijgenden die geen nieuwe inschrijving hebben genomen. Artikel 29 lid 2 en lid 3, tweede tot en met vierde zin, van Boek 3 zijn van overeenkomstige toepassing.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5. Andere rechtsfeiten die een ingeschreven overeenkomst wijzigen of beëindigen, zijn eveneens </w:t>
      </w:r>
      <w:proofErr w:type="spellStart"/>
      <w:r w:rsidRPr="00570CC2">
        <w:rPr>
          <w:rFonts w:ascii="Times New Roman" w:hAnsi="Times New Roman"/>
          <w:sz w:val="24"/>
        </w:rPr>
        <w:t>inschrijfbaar</w:t>
      </w:r>
      <w:proofErr w:type="spellEnd"/>
      <w:r w:rsidRPr="00570CC2">
        <w:rPr>
          <w:rFonts w:ascii="Times New Roman" w:hAnsi="Times New Roman"/>
          <w:sz w:val="24"/>
        </w:rPr>
        <w:t>, voor zover het rechterlijke uitspraken betreft mits zij in kracht van gewijsde zijn gegaan of uitvoerbaar bij voorraad zijn.</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1595 van Boek 8 van het Burgerlijk Wetboek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1595</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1. De gegrondheid van de betaling verricht door de vervoerder die krachtens artikel 1594 het regres uitoefent, kan niet betwist worden door de vervoerder tegen wie het bedoeld regres wordt uitgeoefend, wanneer de schadevergoeding door de rechter is vastgesteld en wanneer deze laatstgenoemde vervoerder, naar behoren gedagvaard, de mogelijkheid is geboden tot tussenkomst in het geding. De rechter bij wie de hoofdvordering aanhangig is, stelt de termijnen voor de betekening van de dagvaarding en voor de tussenkomst vast.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2. De vervoerder die het regres uitoefent, moet zijn vordering instellen in één en hetzelfde geding tegen alle vervoerders met wie hij geen schikking heeft getroffen, op straffe van verlies van regres jegens de niet gedagvaarde vervoerders.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3. De rechter beslist in één uitspraak over alle bij hem aanhangige regresvorderingen. </w:t>
      </w:r>
    </w:p>
    <w:p w:rsidRPr="00570CC2" w:rsidR="00570CC2" w:rsidP="002D6101" w:rsidRDefault="00570CC2">
      <w:pPr>
        <w:ind w:firstLine="284"/>
        <w:rPr>
          <w:rFonts w:ascii="Times New Roman" w:hAnsi="Times New Roman"/>
          <w:sz w:val="24"/>
        </w:rPr>
      </w:pPr>
      <w:r w:rsidRPr="00570CC2">
        <w:rPr>
          <w:rFonts w:ascii="Times New Roman" w:hAnsi="Times New Roman"/>
          <w:sz w:val="24"/>
        </w:rPr>
        <w:t>4. Regresvorderingen kunnen niet aanhangig worden gemaakt door het instellen van een rechtsvordering in het geding dat de rechthebbende heeft ingesteld om schadevergoeding te verlangen op grond van de vervoerovereenkomst.</w:t>
      </w:r>
    </w:p>
    <w:p w:rsidR="00570CC2" w:rsidP="00570CC2" w:rsidRDefault="00570CC2">
      <w:pPr>
        <w:rPr>
          <w:rFonts w:ascii="Times New Roman" w:hAnsi="Times New Roman"/>
          <w:sz w:val="24"/>
        </w:rPr>
      </w:pPr>
    </w:p>
    <w:p w:rsidRPr="00570CC2"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XI</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2 van de Gerechtsdeurwaarderswet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lastRenderedPageBreak/>
        <w:t>Artikel 2</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1. De gerechtsdeurwaarder is belast met de taken die bij of krachtens de wet, al dan niet bij uitsluiting van ieder ander, aan deurwaarders onderscheidenlijk gerechtsdeurwaarders zijn opgedragen of voorbehouden. De gerechtsdeurwaarder is in het bijzonder belast met:</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a. het doen van dagvaardingen en andere betekeningen, behorende tot de rechtsingang of de instructie van gedingen;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b. het doen van gerechtelijke aanzeggingen, bekendmakingen, protesten en verdere exploten; </w:t>
      </w:r>
    </w:p>
    <w:p w:rsidRPr="00570CC2" w:rsidR="00570CC2" w:rsidP="002D6101" w:rsidRDefault="00570CC2">
      <w:pPr>
        <w:ind w:firstLine="284"/>
        <w:rPr>
          <w:rFonts w:ascii="Times New Roman" w:hAnsi="Times New Roman"/>
          <w:sz w:val="24"/>
        </w:rPr>
      </w:pPr>
      <w:r w:rsidRPr="00570CC2">
        <w:rPr>
          <w:rFonts w:ascii="Times New Roman" w:hAnsi="Times New Roman"/>
          <w:sz w:val="24"/>
        </w:rPr>
        <w:t>c. ontruimingen, beslagen, executoriale verkopingen, gijzelingen en andere handelingen, behorende tot of vereist voor de uitvoering van executoriale titels dan wel</w:t>
      </w:r>
      <w:r w:rsidR="002D6101">
        <w:rPr>
          <w:rFonts w:ascii="Times New Roman" w:hAnsi="Times New Roman"/>
          <w:sz w:val="24"/>
        </w:rPr>
        <w:t xml:space="preserve"> voor de bewaring van rechten;</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d. het doen van protesten van non-acceptatie of non-betaling van wissels, orderbiljetten en dergelijke en het opmaken van een akte van interventie aan de voet van het protest;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e. het ambtelijk toezicht bij vrijwillige openbare verkopingen van roerende lichamelijke zaken bij opbod, bij opbod en afslag, of bij afslag.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2. Bij algemene maatregel van bestuur worden de in het eerste lid bedoelde ambtshandelingen omschreven.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3. Onder ambtshandelingen worden mede verstaan de werkzaamheden die rechtstreeks daarmee samenhangen. </w:t>
      </w:r>
    </w:p>
    <w:p w:rsidRPr="00570CC2" w:rsidR="00570CC2" w:rsidP="002D6101" w:rsidRDefault="00570CC2">
      <w:pPr>
        <w:ind w:firstLine="284"/>
        <w:rPr>
          <w:rFonts w:ascii="Times New Roman" w:hAnsi="Times New Roman"/>
          <w:sz w:val="24"/>
        </w:rPr>
      </w:pPr>
      <w:r w:rsidRPr="00570CC2">
        <w:rPr>
          <w:rFonts w:ascii="Times New Roman" w:hAnsi="Times New Roman"/>
          <w:sz w:val="24"/>
        </w:rPr>
        <w:t>4. De hoofdstukken 3 en 4 van de Algemene wet bestuursrecht zijn niet van toepassing op ambtshandelingen en de weigering deze te verrichten.</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XII</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19 van de Uitvoeringswet Bewijsverdrag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19</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De rechter stelt zo nodig de dag vast, waarop de zaak weer ter </w:t>
      </w:r>
      <w:proofErr w:type="spellStart"/>
      <w:r w:rsidRPr="00570CC2">
        <w:rPr>
          <w:rFonts w:ascii="Times New Roman" w:hAnsi="Times New Roman"/>
          <w:sz w:val="24"/>
        </w:rPr>
        <w:t>rolle</w:t>
      </w:r>
      <w:proofErr w:type="spellEnd"/>
      <w:r w:rsidRPr="00570CC2">
        <w:rPr>
          <w:rFonts w:ascii="Times New Roman" w:hAnsi="Times New Roman"/>
          <w:sz w:val="24"/>
        </w:rPr>
        <w:t xml:space="preserve"> zal worden opgeroepen.</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XIII</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De Uitvoeringswet Rechtsvorderingsverdrag 1905 wordt als volgt gewijzigd: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A</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8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8</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Verschijnt de gedaagde op de betekende roldatum niet, dan zal, indien de eiser het ontvangbewijs of de verklaring, bedoeld in artikel 5 van het verdrag, nog niet heeft ontvangen, de rechter op verzoek van de eiser het verlenen van verstek en de behandeling van de zaak tot een volgende zitting aanhouden.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lastRenderedPageBreak/>
        <w:t>B</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21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21</w:t>
      </w:r>
    </w:p>
    <w:p w:rsidRPr="002D6101" w:rsidR="00570CC2" w:rsidP="00570CC2" w:rsidRDefault="00570CC2">
      <w:pPr>
        <w:rPr>
          <w:rFonts w:ascii="Times New Roman" w:hAnsi="Times New Roman"/>
          <w:b/>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De rechter stelt bij zijn vonnis de dag vast, waarop de zaak weer ter </w:t>
      </w:r>
      <w:proofErr w:type="spellStart"/>
      <w:r w:rsidRPr="00570CC2">
        <w:rPr>
          <w:rFonts w:ascii="Times New Roman" w:hAnsi="Times New Roman"/>
          <w:sz w:val="24"/>
        </w:rPr>
        <w:t>rolle</w:t>
      </w:r>
      <w:proofErr w:type="spellEnd"/>
      <w:r w:rsidRPr="00570CC2">
        <w:rPr>
          <w:rFonts w:ascii="Times New Roman" w:hAnsi="Times New Roman"/>
          <w:sz w:val="24"/>
        </w:rPr>
        <w:t xml:space="preserve"> zal worden opgeroepen.</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 xml:space="preserve">ARTIKEL XIV </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17 van de Uitvoeringswet Rechtsvorderingsverdrag 1954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17</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De rechter stelt bij zijn vonnis de dag vast, waarop de zaak weer ter </w:t>
      </w:r>
      <w:proofErr w:type="spellStart"/>
      <w:r w:rsidRPr="00570CC2">
        <w:rPr>
          <w:rFonts w:ascii="Times New Roman" w:hAnsi="Times New Roman"/>
          <w:sz w:val="24"/>
        </w:rPr>
        <w:t>rolle</w:t>
      </w:r>
      <w:proofErr w:type="spellEnd"/>
      <w:r w:rsidRPr="00570CC2">
        <w:rPr>
          <w:rFonts w:ascii="Times New Roman" w:hAnsi="Times New Roman"/>
          <w:sz w:val="24"/>
        </w:rPr>
        <w:t xml:space="preserve"> zal worden opgeroepen.</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XV</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De Wet aansprakelijkheidsverzekering motorrijtuigen wordt als volgt gewijzigd: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A</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7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7</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1. Voor de uitvoering van de bepalingen van deze wet kan de verzekeraar door de benadeelde worden gedagvaard, hetzij voor de rechter van de plaats van het feit, waaruit de schade is ontstaan, hetzij voor de rechter van de woonplaats van de benadeelde, hetzij voor de rechter van de zetel van de verzekeraar. </w:t>
      </w:r>
    </w:p>
    <w:p w:rsidRPr="00570CC2" w:rsidR="00570CC2" w:rsidP="002D6101" w:rsidRDefault="00570CC2">
      <w:pPr>
        <w:ind w:firstLine="284"/>
        <w:rPr>
          <w:rFonts w:ascii="Times New Roman" w:hAnsi="Times New Roman"/>
          <w:sz w:val="24"/>
        </w:rPr>
      </w:pPr>
      <w:r w:rsidRPr="00570CC2">
        <w:rPr>
          <w:rFonts w:ascii="Times New Roman" w:hAnsi="Times New Roman"/>
          <w:sz w:val="24"/>
        </w:rPr>
        <w:t>2. De aansprakelijke persoon kan door de benadeelde worden gedagvaard, hetzij voor de rechter van de plaats van het feit, waaruit de schade is ontstaan, hetzij voor de rechter van de woonplaats van de benadeelde, hetzij voor de rechter van de woonplaats van de aansprakelijke persoon.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B</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9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9</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1. Aan een vonnis gewezen in een geschil ter zake van door een motorrijtuig veroorzaakte schade, komt tegenover de verzekeraar, de verzekerde of de benadeelde gezag van gewijsde toe, indien zij in het geding de positie van een procespartij hebben gehad.</w:t>
      </w:r>
    </w:p>
    <w:p w:rsidRPr="00570CC2" w:rsidR="00570CC2" w:rsidP="002D6101" w:rsidRDefault="00570CC2">
      <w:pPr>
        <w:ind w:firstLine="284"/>
        <w:rPr>
          <w:rFonts w:ascii="Times New Roman" w:hAnsi="Times New Roman"/>
          <w:sz w:val="24"/>
        </w:rPr>
      </w:pPr>
      <w:r w:rsidRPr="00570CC2">
        <w:rPr>
          <w:rFonts w:ascii="Times New Roman" w:hAnsi="Times New Roman"/>
          <w:sz w:val="24"/>
        </w:rPr>
        <w:lastRenderedPageBreak/>
        <w:t>2. Voorts kan het vonnis dat is gewezen in een geschil tussen de benadeelde en de verzekerde, worden tegengeworpen aan de verzekeraar, indien is komen vast te staan dat de laatste in feite de leiding van het geding op zich heeft genomen; aan de verzekeraar staat alsdan geen tegenbewijs open tegen de bij gewijsde als bewezen aangenomen feiten.</w:t>
      </w:r>
    </w:p>
    <w:p w:rsidRPr="00570CC2" w:rsidR="00570CC2" w:rsidP="002D6101" w:rsidRDefault="00570CC2">
      <w:pPr>
        <w:ind w:firstLine="284"/>
        <w:rPr>
          <w:rFonts w:ascii="Times New Roman" w:hAnsi="Times New Roman"/>
          <w:sz w:val="24"/>
        </w:rPr>
      </w:pPr>
      <w:r w:rsidRPr="00570CC2">
        <w:rPr>
          <w:rFonts w:ascii="Times New Roman" w:hAnsi="Times New Roman"/>
          <w:sz w:val="24"/>
        </w:rPr>
        <w:t>3. De verzekeraar kan de verzekerde in het geding roepen, dat door de benadeelde tegenover hem wordt ingesteld. De oproeping dient te geschieden door middel van dagvaarding voor het nemen van de conclusie van antwoord. De in het geding geroepene heeft de positie van een procespartij.</w:t>
      </w:r>
    </w:p>
    <w:p w:rsidR="00570CC2" w:rsidP="00570CC2" w:rsidRDefault="00570CC2">
      <w:pPr>
        <w:rPr>
          <w:rFonts w:ascii="Times New Roman" w:hAnsi="Times New Roman"/>
          <w:sz w:val="24"/>
        </w:rPr>
      </w:pPr>
    </w:p>
    <w:p w:rsidRPr="00570CC2"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XVI</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De Wet uitvoering rechtsvorderingsverdrag Groot-Brittannië wordt als volgt gewijzigd: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A</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9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9</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Verschijnt de gedaagde op de betekende roldatum niet, dan zal, indien de eiser het bewijsstuk, bedoeld bij het vorige artikel, nog niet ontvangen heeft, de rechter op verzoek van de eiser het verlenen van verstek en de behandeling van de zaak tot een volgende zitting aanhouden.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B</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13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13</w:t>
      </w:r>
    </w:p>
    <w:p w:rsidRPr="002D6101" w:rsidR="00570CC2" w:rsidP="00570CC2" w:rsidRDefault="00570CC2">
      <w:pPr>
        <w:rPr>
          <w:rFonts w:ascii="Times New Roman" w:hAnsi="Times New Roman"/>
          <w:b/>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Indien een persoon, die voor een rogatoire commissie moet worden gehoord, niet vrijwillig verschijnt, geschiedt zijn dagvaarding op verzoek van de rechterlijke autoriteit, die de commissie uitvoert.</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C</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18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18</w:t>
      </w:r>
    </w:p>
    <w:p w:rsidRPr="002D6101" w:rsidR="00570CC2" w:rsidP="00570CC2" w:rsidRDefault="00570CC2">
      <w:pPr>
        <w:rPr>
          <w:rFonts w:ascii="Times New Roman" w:hAnsi="Times New Roman"/>
          <w:b/>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De rechter stelt bij zijn vonnis, waarbij een rogatoire commissie overeenkomstig het verdrag wordt opgedragen, de dag vast, waarop de zaak weer ter </w:t>
      </w:r>
      <w:proofErr w:type="spellStart"/>
      <w:r w:rsidRPr="00570CC2">
        <w:rPr>
          <w:rFonts w:ascii="Times New Roman" w:hAnsi="Times New Roman"/>
          <w:sz w:val="24"/>
        </w:rPr>
        <w:t>rolle</w:t>
      </w:r>
      <w:proofErr w:type="spellEnd"/>
      <w:r w:rsidRPr="00570CC2">
        <w:rPr>
          <w:rFonts w:ascii="Times New Roman" w:hAnsi="Times New Roman"/>
          <w:sz w:val="24"/>
        </w:rPr>
        <w:t xml:space="preserve"> zal worden opgeroepen.</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XVII</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3 van de Wet vergoeding van door NAVO-motorrijtuigen veroorzaakte schade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3</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1. Indien met een NAVO-motorrijtuig in Nederland schade is toegebracht waarvoor de eigenaar, houder of bestuurder van dat motorrijtuig of een persoon die daarmede wordt vervoerd, aansprakelijk is, wordt die schade door de Staat vergoed, </w:t>
      </w:r>
      <w:proofErr w:type="spellStart"/>
      <w:r w:rsidRPr="00570CC2">
        <w:rPr>
          <w:rFonts w:ascii="Times New Roman" w:hAnsi="Times New Roman"/>
          <w:sz w:val="24"/>
        </w:rPr>
        <w:t>voorzover</w:t>
      </w:r>
      <w:proofErr w:type="spellEnd"/>
      <w:r w:rsidRPr="00570CC2">
        <w:rPr>
          <w:rFonts w:ascii="Times New Roman" w:hAnsi="Times New Roman"/>
          <w:sz w:val="24"/>
        </w:rPr>
        <w:t xml:space="preserve"> bovengenoemden voor de vergoeding van die schade aansprakelijk zijn.</w:t>
      </w:r>
    </w:p>
    <w:p w:rsidRPr="00570CC2" w:rsidR="00570CC2" w:rsidP="002D6101" w:rsidRDefault="00570CC2">
      <w:pPr>
        <w:ind w:firstLine="284"/>
        <w:rPr>
          <w:rFonts w:ascii="Times New Roman" w:hAnsi="Times New Roman"/>
          <w:sz w:val="24"/>
        </w:rPr>
      </w:pPr>
      <w:r w:rsidRPr="00570CC2">
        <w:rPr>
          <w:rFonts w:ascii="Times New Roman" w:hAnsi="Times New Roman"/>
          <w:sz w:val="24"/>
        </w:rPr>
        <w:t>2. Voor de toepassing van het vorige lid kan de Staat niet slechts worden gedagvaard voor de rechter van de plaats waar de Regering haar zetel heeft, doch ook voor de rechter van de plaats van het feit, waaruit de schade is ontstaan en voor de rechter van de woonplaats van de benadeelde.</w:t>
      </w:r>
    </w:p>
    <w:p w:rsidRPr="00570CC2" w:rsidR="00570CC2" w:rsidP="002D6101" w:rsidRDefault="00570CC2">
      <w:pPr>
        <w:ind w:firstLine="284"/>
        <w:rPr>
          <w:rFonts w:ascii="Times New Roman" w:hAnsi="Times New Roman"/>
          <w:sz w:val="24"/>
        </w:rPr>
      </w:pPr>
      <w:r w:rsidRPr="00570CC2">
        <w:rPr>
          <w:rFonts w:ascii="Times New Roman" w:hAnsi="Times New Roman"/>
          <w:sz w:val="24"/>
        </w:rPr>
        <w:t>3. Bij de vaststelling van de schadevergoeding ten laste van de Staat wordt geen rekening gehouden met het feit, dat een grond bestaat tot matiging, als bedoeld in artikel 109 van Boek 6 van het Burgerlijk Wetboek, van de wettelijke verplichting tot schadevergoeding van de aansprakelijke personen.</w:t>
      </w:r>
    </w:p>
    <w:p w:rsidRPr="00570CC2" w:rsidR="00570CC2" w:rsidP="002D6101" w:rsidRDefault="00570CC2">
      <w:pPr>
        <w:ind w:firstLine="284"/>
        <w:rPr>
          <w:rFonts w:ascii="Times New Roman" w:hAnsi="Times New Roman"/>
          <w:sz w:val="24"/>
        </w:rPr>
      </w:pPr>
      <w:r w:rsidRPr="00570CC2">
        <w:rPr>
          <w:rFonts w:ascii="Times New Roman" w:hAnsi="Times New Roman"/>
          <w:sz w:val="24"/>
        </w:rPr>
        <w:t>4. Tenzij verrekening plaatsvindt volgens de regels bij het Verdrag gesteld, heeft de Staat een recht van verhaal tegen de aansprakelijke personen; bij het verhaal voor schadevergoeding wordt rekening gehouden met een grond tot matiging, als bedoeld in het vorige lid, van de wettelijke verplichting tot schadevergoeding van de aangesproken persoon.</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XVIII</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17 van de Invorderingswet 1990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17</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1. De belastingschuldige kan tegen de tenuitvoerlegging van een dwangbevel in verzet komen bij de rechtbank van het arrondissement waarbinnen hij woont of is gevestigd. Indien de belastingschuldige buiten Nederland woont of is gevestigd dan wel in Nederland geen vaste woonplaats of plaats van vestiging heeft, kan hij in verzet komen bij de rechtbank van het arrondissement waarbinnen het kantoor is gevestigd van de ontvanger die het dwangbevel heeft uitgevaardigd.</w:t>
      </w:r>
    </w:p>
    <w:p w:rsidRPr="00570CC2" w:rsidR="00570CC2" w:rsidP="002D6101" w:rsidRDefault="00570CC2">
      <w:pPr>
        <w:ind w:firstLine="284"/>
        <w:rPr>
          <w:rFonts w:ascii="Times New Roman" w:hAnsi="Times New Roman"/>
          <w:sz w:val="24"/>
        </w:rPr>
      </w:pPr>
      <w:r w:rsidRPr="00570CC2">
        <w:rPr>
          <w:rFonts w:ascii="Times New Roman" w:hAnsi="Times New Roman"/>
          <w:sz w:val="24"/>
        </w:rPr>
        <w:t>2. Het verzet vangt aan met dagvaarding door de belastingschuldige als eiser aan de ontvanger die het dwangbevel heeft uitgevaardigd als gedaagde.</w:t>
      </w:r>
    </w:p>
    <w:p w:rsidRPr="00570CC2" w:rsidR="00570CC2" w:rsidP="002D6101" w:rsidRDefault="00570CC2">
      <w:pPr>
        <w:ind w:firstLine="284"/>
        <w:rPr>
          <w:rFonts w:ascii="Times New Roman" w:hAnsi="Times New Roman"/>
          <w:sz w:val="24"/>
        </w:rPr>
      </w:pPr>
      <w:r w:rsidRPr="00570CC2">
        <w:rPr>
          <w:rFonts w:ascii="Times New Roman" w:hAnsi="Times New Roman"/>
          <w:sz w:val="24"/>
        </w:rPr>
        <w:t>3. Het verzet kan niet zijn gegrond op de stelling dat het aanslagbiljet, de aanmaning, het op de voet van artikel 13, derde lid, betekende dwangbevel of de schriftelijke mededeling, genoemd in artikel 27, eerste lid, niet is ontvangen, tenzij de belastingschuldige aannemelijk maakt dat ontvangst redelijkerwijs moet worden betwijfeld. Bovendien kan het verzet niet zijn gegrond op de stelling dat de belastingaanslag ten onrechte of tot een te hoog bedrag is vastgesteld.</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XIX</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Artikel 1 van de Wet vereenvoudiging wijze uitbrengen </w:t>
      </w:r>
      <w:proofErr w:type="spellStart"/>
      <w:r w:rsidRPr="00570CC2">
        <w:rPr>
          <w:rFonts w:ascii="Times New Roman" w:hAnsi="Times New Roman"/>
          <w:sz w:val="24"/>
        </w:rPr>
        <w:t>exploiten</w:t>
      </w:r>
      <w:proofErr w:type="spellEnd"/>
      <w:r w:rsidRPr="00570CC2">
        <w:rPr>
          <w:rFonts w:ascii="Times New Roman" w:hAnsi="Times New Roman"/>
          <w:sz w:val="24"/>
        </w:rPr>
        <w:t xml:space="preserve"> aan Grootboek 1946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1</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Alle stukken, brieven en </w:t>
      </w:r>
      <w:proofErr w:type="spellStart"/>
      <w:r w:rsidRPr="00570CC2">
        <w:rPr>
          <w:rFonts w:ascii="Times New Roman" w:hAnsi="Times New Roman"/>
          <w:sz w:val="24"/>
        </w:rPr>
        <w:t>exploiten</w:t>
      </w:r>
      <w:proofErr w:type="spellEnd"/>
      <w:r w:rsidRPr="00570CC2">
        <w:rPr>
          <w:rFonts w:ascii="Times New Roman" w:hAnsi="Times New Roman"/>
          <w:sz w:val="24"/>
        </w:rPr>
        <w:t>, die betrekking hebben op een inschrijving in het Grootboek 1946 of op een inschrijving in enig schuldregister voor geldleningen ten laste van het Rijk, gehouden bij het Agentschap van het Ministerie van Financiën te Amsterdam, worden gericht of betekend aan de Agent van het Ministerie van Financiën te Amsterdam, behoudens de verplichting om de dagvaarding uit te brengen aan de Staat, op de wijze als in artikel 48, van het Wetboek van Burgerlijke Rechtsvordering is voorgeschreven.</w:t>
      </w:r>
    </w:p>
    <w:p w:rsidR="00570CC2" w:rsidP="00570CC2" w:rsidRDefault="00570CC2">
      <w:pPr>
        <w:rPr>
          <w:rFonts w:ascii="Times New Roman" w:hAnsi="Times New Roman"/>
          <w:sz w:val="24"/>
        </w:rPr>
      </w:pPr>
    </w:p>
    <w:p w:rsidRPr="00570CC2"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XX</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De artikelen 38 en 39 van de Kadasterwet komen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38</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1. Ter inschrijving van de instelling van een rechtsvordering of de indiening van een verzoek ter verkrijging van een rechterlijke uitspraak die de rechtstoestand van een registergoed betreft, wordt aangeboden:</w:t>
      </w:r>
    </w:p>
    <w:p w:rsidRPr="00570CC2" w:rsidR="00570CC2" w:rsidP="002D6101" w:rsidRDefault="00570CC2">
      <w:pPr>
        <w:ind w:firstLine="284"/>
        <w:rPr>
          <w:rFonts w:ascii="Times New Roman" w:hAnsi="Times New Roman"/>
          <w:sz w:val="24"/>
        </w:rPr>
      </w:pPr>
      <w:r w:rsidRPr="00570CC2">
        <w:rPr>
          <w:rFonts w:ascii="Times New Roman" w:hAnsi="Times New Roman"/>
          <w:sz w:val="24"/>
        </w:rPr>
        <w:t>a. in geval van instelling van de rechtsvordering door een dagvaarding: een door de deurwaarder of een advocaat getekend afschrift daarvan;</w:t>
      </w:r>
    </w:p>
    <w:p w:rsidRPr="00570CC2" w:rsidR="00570CC2" w:rsidP="002D6101" w:rsidRDefault="00570CC2">
      <w:pPr>
        <w:ind w:firstLine="284"/>
        <w:rPr>
          <w:rFonts w:ascii="Times New Roman" w:hAnsi="Times New Roman"/>
          <w:sz w:val="24"/>
        </w:rPr>
      </w:pPr>
      <w:r w:rsidRPr="00570CC2">
        <w:rPr>
          <w:rFonts w:ascii="Times New Roman" w:hAnsi="Times New Roman"/>
          <w:sz w:val="24"/>
        </w:rPr>
        <w:t>b. in geval van instelling van de rechtsvordering door een ander stuk: een afschrift daarvan getekend door een advocaat of door de griffier van het gerecht waar de zaak aanhangig is;</w:t>
      </w:r>
    </w:p>
    <w:p w:rsidRPr="00570CC2" w:rsidR="00570CC2" w:rsidP="002D6101" w:rsidRDefault="00570CC2">
      <w:pPr>
        <w:ind w:firstLine="284"/>
        <w:rPr>
          <w:rFonts w:ascii="Times New Roman" w:hAnsi="Times New Roman"/>
          <w:sz w:val="24"/>
        </w:rPr>
      </w:pPr>
      <w:r w:rsidRPr="00570CC2">
        <w:rPr>
          <w:rFonts w:ascii="Times New Roman" w:hAnsi="Times New Roman"/>
          <w:sz w:val="24"/>
        </w:rPr>
        <w:t>c. in geval van een verzoekschrift: een afschrift daarvan met aantekening van de dag waarop het verzoekschrift is ingekomen ter griffie, getekend door een advocaat of door de griffier van het gerecht waar het verzoekschrift is ingediend.</w:t>
      </w:r>
    </w:p>
    <w:p w:rsidRPr="00570CC2" w:rsidR="00570CC2" w:rsidP="002D6101" w:rsidRDefault="00570CC2">
      <w:pPr>
        <w:ind w:firstLine="284"/>
        <w:rPr>
          <w:rFonts w:ascii="Times New Roman" w:hAnsi="Times New Roman"/>
          <w:sz w:val="24"/>
        </w:rPr>
      </w:pPr>
      <w:r w:rsidRPr="00570CC2">
        <w:rPr>
          <w:rFonts w:ascii="Times New Roman" w:hAnsi="Times New Roman"/>
          <w:sz w:val="24"/>
        </w:rPr>
        <w:t>2. Artikel 18, tweede-vijfde lid, is niet van toepassing, behoudens dat het aangeboden stuk in elk geval de naam en een ter zake van het geding gekozen woonplaats met adres van degene te wiens behoeve de aanbieding geschiedt, moet bevatten.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39</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1. Ter inschrijving van de instelling van een rechtsmiddel tegen een rechterlijke uitspraak, als bedoeld in artikel 38, wordt aangeboden:</w:t>
      </w:r>
    </w:p>
    <w:p w:rsidRPr="00570CC2" w:rsidR="00570CC2" w:rsidP="002D6101" w:rsidRDefault="00570CC2">
      <w:pPr>
        <w:ind w:firstLine="284"/>
        <w:rPr>
          <w:rFonts w:ascii="Times New Roman" w:hAnsi="Times New Roman"/>
          <w:sz w:val="24"/>
        </w:rPr>
      </w:pPr>
      <w:r w:rsidRPr="00570CC2">
        <w:rPr>
          <w:rFonts w:ascii="Times New Roman" w:hAnsi="Times New Roman"/>
          <w:sz w:val="24"/>
        </w:rPr>
        <w:t>a. ingeval het rechtsmiddel wordt ingesteld bij dagvaarding: een door de deurwaarder of een advocaat getekend afschrift daarvan;</w:t>
      </w:r>
    </w:p>
    <w:p w:rsidRPr="00570CC2" w:rsidR="00570CC2" w:rsidP="002D6101" w:rsidRDefault="00570CC2">
      <w:pPr>
        <w:ind w:firstLine="284"/>
        <w:rPr>
          <w:rFonts w:ascii="Times New Roman" w:hAnsi="Times New Roman"/>
          <w:sz w:val="24"/>
        </w:rPr>
      </w:pPr>
      <w:r w:rsidRPr="00570CC2">
        <w:rPr>
          <w:rFonts w:ascii="Times New Roman" w:hAnsi="Times New Roman"/>
          <w:sz w:val="24"/>
        </w:rPr>
        <w:t>b. ingeval het rechtsmiddel wordt ingesteld bij verzoekschrift: een afschrift daarvan met aantekening van de dag waarop het verzoekschrift is ingekomen ter griffie, getekend door een advocaat of de griffier van het gerecht waar het verzoekschrift is ingediend;</w:t>
      </w:r>
    </w:p>
    <w:p w:rsidRPr="00570CC2" w:rsidR="00570CC2" w:rsidP="002D6101" w:rsidRDefault="00570CC2">
      <w:pPr>
        <w:ind w:firstLine="284"/>
        <w:rPr>
          <w:rFonts w:ascii="Times New Roman" w:hAnsi="Times New Roman"/>
          <w:sz w:val="24"/>
        </w:rPr>
      </w:pPr>
      <w:r w:rsidRPr="00570CC2">
        <w:rPr>
          <w:rFonts w:ascii="Times New Roman" w:hAnsi="Times New Roman"/>
          <w:sz w:val="24"/>
        </w:rPr>
        <w:t>c. ingeval het rechtsmiddel wordt ingesteld bij een ander stuk: een afschrift daarvan, getekend door een advocaat of de griffier van het gerecht dat op het aangewende rechtsmiddel beslist.</w:t>
      </w:r>
    </w:p>
    <w:p w:rsidRPr="00570CC2" w:rsidR="00570CC2" w:rsidP="002D6101" w:rsidRDefault="00570CC2">
      <w:pPr>
        <w:ind w:firstLine="284"/>
        <w:rPr>
          <w:rFonts w:ascii="Times New Roman" w:hAnsi="Times New Roman"/>
          <w:sz w:val="24"/>
        </w:rPr>
      </w:pPr>
      <w:r w:rsidRPr="00570CC2">
        <w:rPr>
          <w:rFonts w:ascii="Times New Roman" w:hAnsi="Times New Roman"/>
          <w:sz w:val="24"/>
        </w:rPr>
        <w:t>2. Artikel 18, tweede-vijfde lid, is niet van toepassing, behoudens dat het aangeboden stuk in elk geval de naam en een ter zake van het geding gekozen woonplaats met adres van degene te wiens behoeve de aanbieding geschiedt moet bevatten.</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XXI</w:t>
      </w:r>
    </w:p>
    <w:p w:rsidRPr="002D6101" w:rsidR="00570CC2" w:rsidP="00570CC2" w:rsidRDefault="00570CC2">
      <w:pPr>
        <w:rPr>
          <w:rFonts w:ascii="Times New Roman" w:hAnsi="Times New Roman"/>
          <w:b/>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De Verenwet wordt als volgt gewijzigd: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A</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25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25</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1. De rechtsvordering wordt aangebracht bij de rechtbank of een van de rechtbanken binnen het rechtsgebied waarvan het veer geheel of ten dele is gelegen.</w:t>
      </w:r>
    </w:p>
    <w:p w:rsidRPr="00570CC2" w:rsidR="00570CC2" w:rsidP="002D6101" w:rsidRDefault="00570CC2">
      <w:pPr>
        <w:ind w:firstLine="284"/>
        <w:rPr>
          <w:rFonts w:ascii="Times New Roman" w:hAnsi="Times New Roman"/>
          <w:sz w:val="24"/>
        </w:rPr>
      </w:pPr>
      <w:r w:rsidRPr="00570CC2">
        <w:rPr>
          <w:rFonts w:ascii="Times New Roman" w:hAnsi="Times New Roman"/>
          <w:sz w:val="24"/>
        </w:rPr>
        <w:t>2. Indien een van de te dagvaarden personen buiten het Koninkrijk woont, geen bekende woonplaats heeft, of vóór of na de dagvaarding overlijdt, wordt het geding gevoerd of voortgezet tegen een bijzondere bewindvoerder die op verzoek van de eiser wordt benoemd door de rechtbank waarbij de vordering wordt aangebracht.</w:t>
      </w:r>
    </w:p>
    <w:p w:rsidRPr="00570CC2" w:rsidR="00570CC2" w:rsidP="002D6101" w:rsidRDefault="00570CC2">
      <w:pPr>
        <w:ind w:firstLine="284"/>
        <w:rPr>
          <w:rFonts w:ascii="Times New Roman" w:hAnsi="Times New Roman"/>
          <w:sz w:val="24"/>
        </w:rPr>
      </w:pPr>
      <w:r w:rsidRPr="00570CC2">
        <w:rPr>
          <w:rFonts w:ascii="Times New Roman" w:hAnsi="Times New Roman"/>
          <w:sz w:val="24"/>
        </w:rPr>
        <w:t>3. De bewindvoerder moet wonen binnen het rechtsgebied van deze rechtbank en geniet het loon van een bewindvoerder van een afwezige.</w:t>
      </w:r>
    </w:p>
    <w:p w:rsidRPr="00570CC2" w:rsidR="00570CC2" w:rsidP="002D6101" w:rsidRDefault="00570CC2">
      <w:pPr>
        <w:ind w:firstLine="284"/>
        <w:rPr>
          <w:rFonts w:ascii="Times New Roman" w:hAnsi="Times New Roman"/>
          <w:sz w:val="24"/>
        </w:rPr>
      </w:pPr>
      <w:r w:rsidRPr="00570CC2">
        <w:rPr>
          <w:rFonts w:ascii="Times New Roman" w:hAnsi="Times New Roman"/>
          <w:sz w:val="24"/>
        </w:rPr>
        <w:t>4. Hij die door de bewindvoerder vertegenwoordigd wordt, is steeds bevoegd het geding van de bewindvoerder over te nemen en deze buiten het geding te doen stellen.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B</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26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26</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1. De dagvaarding moet op straffe van nietigheid de som vermelden, welke als schadeloosstelling voor de opheffing van het veerrecht wordt aangeboden.</w:t>
      </w:r>
    </w:p>
    <w:p w:rsidRPr="00570CC2" w:rsidR="00570CC2" w:rsidP="002D6101" w:rsidRDefault="00570CC2">
      <w:pPr>
        <w:ind w:firstLine="284"/>
        <w:rPr>
          <w:rFonts w:ascii="Times New Roman" w:hAnsi="Times New Roman"/>
          <w:sz w:val="24"/>
        </w:rPr>
      </w:pPr>
      <w:r w:rsidRPr="00570CC2">
        <w:rPr>
          <w:rFonts w:ascii="Times New Roman" w:hAnsi="Times New Roman"/>
          <w:sz w:val="24"/>
        </w:rPr>
        <w:t>2. Maakt de eiser gebruik van de bevoegdheid hem bij artikel 28 verleend, dan geldt dit aanbod slechts voor het geval, dat het bestaan van het veerrecht door de rechter wordt erkend.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C</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30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30</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De eis van artikel 23 en de vordering van artikel 27 worden afgewezen, wanneer niet ten minste drie dagen voor de dienende dag ter griffie van de rechtbank zijn neergelegd:</w:t>
      </w:r>
    </w:p>
    <w:p w:rsidRPr="00570CC2" w:rsidR="00570CC2" w:rsidP="002D6101" w:rsidRDefault="00570CC2">
      <w:pPr>
        <w:ind w:firstLine="284"/>
        <w:rPr>
          <w:rFonts w:ascii="Times New Roman" w:hAnsi="Times New Roman"/>
          <w:sz w:val="24"/>
        </w:rPr>
      </w:pPr>
      <w:r w:rsidRPr="00570CC2">
        <w:rPr>
          <w:rFonts w:ascii="Times New Roman" w:hAnsi="Times New Roman"/>
          <w:sz w:val="24"/>
        </w:rPr>
        <w:t>1°. het besluit tot opheffing bedoeld in artikel 18;</w:t>
      </w:r>
    </w:p>
    <w:p w:rsidRPr="00570CC2" w:rsidR="00570CC2" w:rsidP="002D6101" w:rsidRDefault="00570CC2">
      <w:pPr>
        <w:ind w:firstLine="284"/>
        <w:rPr>
          <w:rFonts w:ascii="Times New Roman" w:hAnsi="Times New Roman"/>
          <w:sz w:val="24"/>
        </w:rPr>
      </w:pPr>
      <w:r w:rsidRPr="00570CC2">
        <w:rPr>
          <w:rFonts w:ascii="Times New Roman" w:hAnsi="Times New Roman"/>
          <w:sz w:val="24"/>
        </w:rPr>
        <w:t>2°. de mededeling, bedoeld in artikel 19.</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D</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39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39</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1. Van het als schadeloosstelling toegewezen bedrag is rente als in burgerlijke zaken verschuldigd van de dag dat het veerrecht is opgeheven.</w:t>
      </w:r>
    </w:p>
    <w:p w:rsidRPr="00570CC2" w:rsidR="00570CC2" w:rsidP="002D6101" w:rsidRDefault="00570CC2">
      <w:pPr>
        <w:ind w:firstLine="284"/>
        <w:rPr>
          <w:rFonts w:ascii="Times New Roman" w:hAnsi="Times New Roman"/>
          <w:sz w:val="24"/>
        </w:rPr>
      </w:pPr>
      <w:r w:rsidRPr="00570CC2">
        <w:rPr>
          <w:rFonts w:ascii="Times New Roman" w:hAnsi="Times New Roman"/>
          <w:sz w:val="24"/>
        </w:rPr>
        <w:lastRenderedPageBreak/>
        <w:t>2. De kosten, veroorzaakt door het geschil over de schadeloosstelling, komen ten laste van de eiser, tenzij de rechtbank in de omstandigheden van het geding termen vindt om de kosten geheel of voor een deel te compenseren, behoudens dat de kosten geheel door de verweerder worden gedragen, indien hem niet meer wordt toegewezen dan bij dagvaarding werd aangeboden.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E</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42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42</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1. Binnen een maand, nadat het besluit tot opheffing van het veerrecht is genomen, wordt door Onze Minister of door Gedeputeerde Staten in artikel 19 bedoeld, aan de pachter mededeling gedaan in hoeverre hem schadeloosstelling wordt aangeboden.</w:t>
      </w:r>
    </w:p>
    <w:p w:rsidRPr="00570CC2" w:rsidR="00570CC2" w:rsidP="002D6101" w:rsidRDefault="00570CC2">
      <w:pPr>
        <w:ind w:firstLine="284"/>
        <w:rPr>
          <w:rFonts w:ascii="Times New Roman" w:hAnsi="Times New Roman"/>
          <w:sz w:val="24"/>
        </w:rPr>
      </w:pPr>
      <w:r w:rsidRPr="00570CC2">
        <w:rPr>
          <w:rFonts w:ascii="Times New Roman" w:hAnsi="Times New Roman"/>
          <w:sz w:val="24"/>
        </w:rPr>
        <w:t>2. Is die mededeling achterwege gebleven of neemt de pachter daarmede geen genoegen, dan kan hij hetzij vóór de dag bedoeld in de aanhef van artikel 34 tussenkomen in het geding bedoeld in artikel 23, indien dit gevoerd wordt, ten einde ook zijn schadeloosstelling te doen vaststellen, hetzij zijn eis zelfstandig aanbrengen bij de rechtbank, waarvoor gemeld geding gevoerd is of wordt, of gevoerd had kunnen worden.</w:t>
      </w:r>
    </w:p>
    <w:p w:rsidRPr="00570CC2" w:rsidR="00570CC2" w:rsidP="002D6101" w:rsidRDefault="00570CC2">
      <w:pPr>
        <w:ind w:firstLine="284"/>
        <w:rPr>
          <w:rFonts w:ascii="Times New Roman" w:hAnsi="Times New Roman"/>
          <w:sz w:val="24"/>
        </w:rPr>
      </w:pPr>
      <w:r w:rsidRPr="00570CC2">
        <w:rPr>
          <w:rFonts w:ascii="Times New Roman" w:hAnsi="Times New Roman"/>
          <w:sz w:val="24"/>
        </w:rPr>
        <w:t>3. In dit laatste geval moet de dagvaarding op straffe van nietigheid de som vermelden, die als schadeloosstelling wordt gevraagd, terwijl de conclusie van de verweerder de aangeboden som moet noemen.</w:t>
      </w:r>
    </w:p>
    <w:p w:rsidRPr="00570CC2" w:rsidR="00570CC2" w:rsidP="002D6101" w:rsidRDefault="00570CC2">
      <w:pPr>
        <w:ind w:firstLine="284"/>
        <w:rPr>
          <w:rFonts w:ascii="Times New Roman" w:hAnsi="Times New Roman"/>
          <w:sz w:val="24"/>
        </w:rPr>
      </w:pPr>
      <w:r w:rsidRPr="00570CC2">
        <w:rPr>
          <w:rFonts w:ascii="Times New Roman" w:hAnsi="Times New Roman"/>
          <w:sz w:val="24"/>
        </w:rPr>
        <w:t>4. De rechtbank zal alsdan kunnen bevelen dat geprocedeerd wordt overeenkomstig de artikelen 34 en 35.</w:t>
      </w:r>
    </w:p>
    <w:p w:rsidRPr="00570CC2" w:rsidR="00570CC2" w:rsidP="002D6101" w:rsidRDefault="00570CC2">
      <w:pPr>
        <w:ind w:firstLine="284"/>
        <w:rPr>
          <w:rFonts w:ascii="Times New Roman" w:hAnsi="Times New Roman"/>
          <w:sz w:val="24"/>
        </w:rPr>
      </w:pPr>
      <w:r w:rsidRPr="00570CC2">
        <w:rPr>
          <w:rFonts w:ascii="Times New Roman" w:hAnsi="Times New Roman"/>
          <w:sz w:val="24"/>
        </w:rPr>
        <w:t>5. Het eerste lid van artikel 39 is op de schadeloosstelling van de pachter van toepassing.</w:t>
      </w:r>
    </w:p>
    <w:p w:rsidRPr="00570CC2" w:rsidR="00570CC2" w:rsidP="002D6101" w:rsidRDefault="00570CC2">
      <w:pPr>
        <w:ind w:firstLine="284"/>
        <w:rPr>
          <w:rFonts w:ascii="Times New Roman" w:hAnsi="Times New Roman"/>
          <w:sz w:val="24"/>
        </w:rPr>
      </w:pPr>
      <w:r w:rsidRPr="00570CC2">
        <w:rPr>
          <w:rFonts w:ascii="Times New Roman" w:hAnsi="Times New Roman"/>
          <w:sz w:val="24"/>
        </w:rPr>
        <w:t>6. De kosten, veroorzaakt door het geschil over deze schadeloosstelling, komen ten laste van de verweerder, tenzij de rechtbank in de omstandigheden van het geding termen vindt om de kosten geheel of voor een deel te compenseren, behoudens dat de kosten geheel door de eiser worden gedragen, indien hem niet meer wordt toegewezen dan bij conclusie werd aangeboden.</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XXII</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46 van de Wegenwet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46</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1. De rechtsvordering, bedoeld in artikel 43, wordt ingesteld tegen de provincie.</w:t>
      </w:r>
    </w:p>
    <w:p w:rsidRPr="00570CC2" w:rsidR="00570CC2" w:rsidP="002D6101" w:rsidRDefault="00570CC2">
      <w:pPr>
        <w:ind w:firstLine="284"/>
        <w:rPr>
          <w:rFonts w:ascii="Times New Roman" w:hAnsi="Times New Roman"/>
          <w:sz w:val="24"/>
        </w:rPr>
      </w:pPr>
      <w:r w:rsidRPr="00570CC2">
        <w:rPr>
          <w:rFonts w:ascii="Times New Roman" w:hAnsi="Times New Roman"/>
          <w:sz w:val="24"/>
        </w:rPr>
        <w:t>2. Onze Commissaris is verplicht onmiddellijk een afschrift van de dagvaarding te doen toekomen aan burgemeester en wethouders van de gemeente, binnen wier gebied de weg is gelegen, en aan het bestuur van het waterschap dat heeft te zorgen, dat de weg in goede staat verkeert.</w:t>
      </w:r>
    </w:p>
    <w:p w:rsidRPr="00570CC2" w:rsidR="00570CC2" w:rsidP="002D6101" w:rsidRDefault="00570CC2">
      <w:pPr>
        <w:ind w:firstLine="284"/>
        <w:rPr>
          <w:rFonts w:ascii="Times New Roman" w:hAnsi="Times New Roman"/>
          <w:sz w:val="24"/>
        </w:rPr>
      </w:pPr>
      <w:r w:rsidRPr="00570CC2">
        <w:rPr>
          <w:rFonts w:ascii="Times New Roman" w:hAnsi="Times New Roman"/>
          <w:sz w:val="24"/>
        </w:rPr>
        <w:t>3. De gemeente en het waterschap kunnen zonder vormelijke toelating in het geding als gevoegde of tussenkomende partij optreden.</w:t>
      </w:r>
    </w:p>
    <w:p w:rsidR="00570CC2" w:rsidP="00570CC2" w:rsidRDefault="00570CC2">
      <w:pPr>
        <w:rPr>
          <w:rFonts w:ascii="Times New Roman" w:hAnsi="Times New Roman"/>
          <w:sz w:val="24"/>
        </w:rPr>
      </w:pPr>
    </w:p>
    <w:p w:rsidRPr="00570CC2"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XXIII</w:t>
      </w:r>
    </w:p>
    <w:p w:rsidRPr="00570CC2" w:rsidR="00570CC2" w:rsidP="00570CC2" w:rsidRDefault="00570CC2">
      <w:pPr>
        <w:rPr>
          <w:rFonts w:ascii="Times New Roman" w:hAnsi="Times New Roman"/>
          <w:sz w:val="24"/>
        </w:rPr>
      </w:pPr>
    </w:p>
    <w:p w:rsidRPr="00570CC2" w:rsidR="00570CC2" w:rsidP="00EA27B8" w:rsidRDefault="00570CC2">
      <w:pPr>
        <w:ind w:firstLine="284"/>
        <w:rPr>
          <w:rFonts w:ascii="Times New Roman" w:hAnsi="Times New Roman"/>
          <w:sz w:val="24"/>
        </w:rPr>
      </w:pPr>
      <w:r w:rsidRPr="00570CC2">
        <w:rPr>
          <w:rFonts w:ascii="Times New Roman" w:hAnsi="Times New Roman"/>
          <w:sz w:val="24"/>
        </w:rPr>
        <w:t>Artikel 6.13 van de Erfgoedwet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6.13</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1. De kosten verbonden aan de toepassing van inbewaringneming als bedoeld in artikel 6.11, kunnen, indien daartoe aanleiding bestaat, bij beschikking van Onze Minister geheel of ten dele ten laste worden gebracht van degene die het verbod van artikel 6.10 overtreedt.</w:t>
      </w:r>
    </w:p>
    <w:p w:rsidRPr="00570CC2" w:rsidR="00570CC2" w:rsidP="002D6101" w:rsidRDefault="00570CC2">
      <w:pPr>
        <w:ind w:firstLine="284"/>
        <w:rPr>
          <w:rFonts w:ascii="Times New Roman" w:hAnsi="Times New Roman"/>
          <w:sz w:val="24"/>
        </w:rPr>
      </w:pPr>
      <w:r w:rsidRPr="00570CC2">
        <w:rPr>
          <w:rFonts w:ascii="Times New Roman" w:hAnsi="Times New Roman"/>
          <w:sz w:val="24"/>
        </w:rPr>
        <w:t>2. In elk geval zijn geen kosten verschuldigd indien:</w:t>
      </w:r>
    </w:p>
    <w:p w:rsidRPr="00570CC2" w:rsidR="00570CC2" w:rsidP="002D6101" w:rsidRDefault="00570CC2">
      <w:pPr>
        <w:ind w:firstLine="284"/>
        <w:rPr>
          <w:rFonts w:ascii="Times New Roman" w:hAnsi="Times New Roman"/>
          <w:sz w:val="24"/>
        </w:rPr>
      </w:pPr>
      <w:r w:rsidRPr="00570CC2">
        <w:rPr>
          <w:rFonts w:ascii="Times New Roman" w:hAnsi="Times New Roman"/>
          <w:sz w:val="24"/>
        </w:rPr>
        <w:t>a. bij uitspraak die in kracht van gewijsde is gegaan, de rechtsvordering, bedoeld in artikel 6.15, wordt afgewezen dan wel een schadeloosstelling of billijke vergoeding als bedoeld in artikel 6.15, derde lid, wordt toegekend; of</w:t>
      </w:r>
    </w:p>
    <w:p w:rsidRPr="00570CC2" w:rsidR="00570CC2" w:rsidP="002D6101" w:rsidRDefault="00570CC2">
      <w:pPr>
        <w:ind w:firstLine="284"/>
        <w:rPr>
          <w:rFonts w:ascii="Times New Roman" w:hAnsi="Times New Roman"/>
          <w:sz w:val="24"/>
        </w:rPr>
      </w:pPr>
      <w:r w:rsidRPr="00570CC2">
        <w:rPr>
          <w:rFonts w:ascii="Times New Roman" w:hAnsi="Times New Roman"/>
          <w:sz w:val="24"/>
        </w:rPr>
        <w:t>b. Onze Minister definitief van teruggave van het cultuurgoed afziet.</w:t>
      </w:r>
    </w:p>
    <w:p w:rsidRPr="00570CC2" w:rsidR="00570CC2" w:rsidP="002D6101" w:rsidRDefault="00570CC2">
      <w:pPr>
        <w:ind w:firstLine="284"/>
        <w:rPr>
          <w:rFonts w:ascii="Times New Roman" w:hAnsi="Times New Roman"/>
          <w:sz w:val="24"/>
        </w:rPr>
      </w:pPr>
      <w:r w:rsidRPr="00570CC2">
        <w:rPr>
          <w:rFonts w:ascii="Times New Roman" w:hAnsi="Times New Roman"/>
          <w:sz w:val="24"/>
        </w:rPr>
        <w:t>3. Indien zich een geval als bedoeld in het tweede lid voordoet, nadat Onze Minister een beschikking als bedoeld in het eerste lid heeft gegeven, trekt hij deze beschikking in.</w:t>
      </w:r>
    </w:p>
    <w:p w:rsidRPr="00570CC2" w:rsidR="00570CC2" w:rsidP="002D6101" w:rsidRDefault="00570CC2">
      <w:pPr>
        <w:ind w:firstLine="284"/>
        <w:rPr>
          <w:rFonts w:ascii="Times New Roman" w:hAnsi="Times New Roman"/>
          <w:sz w:val="24"/>
        </w:rPr>
      </w:pPr>
      <w:r w:rsidRPr="00570CC2">
        <w:rPr>
          <w:rFonts w:ascii="Times New Roman" w:hAnsi="Times New Roman"/>
          <w:sz w:val="24"/>
        </w:rPr>
        <w:t>4. De beschikking vermeldt het in rekening te brengen bedrag. Onder de kosten kunnen worden begrepen de kosten verbonden aan de voorbereiding van de inbewaringneming.</w:t>
      </w:r>
    </w:p>
    <w:p w:rsidRPr="00570CC2" w:rsidR="00570CC2" w:rsidP="002D6101" w:rsidRDefault="00570CC2">
      <w:pPr>
        <w:ind w:firstLine="284"/>
        <w:rPr>
          <w:rFonts w:ascii="Times New Roman" w:hAnsi="Times New Roman"/>
          <w:sz w:val="24"/>
        </w:rPr>
      </w:pPr>
      <w:r w:rsidRPr="00570CC2">
        <w:rPr>
          <w:rFonts w:ascii="Times New Roman" w:hAnsi="Times New Roman"/>
          <w:sz w:val="24"/>
        </w:rPr>
        <w:t>5. Onze Minister kan van de overtreder bij dwangbevel de ingevolge de vorige leden verschuldigde kosten, verhoogd met de op de invordering vallende kosten, invorderen.</w:t>
      </w:r>
    </w:p>
    <w:p w:rsidRPr="00570CC2" w:rsidR="00570CC2" w:rsidP="002D6101" w:rsidRDefault="00570CC2">
      <w:pPr>
        <w:ind w:firstLine="284"/>
        <w:rPr>
          <w:rFonts w:ascii="Times New Roman" w:hAnsi="Times New Roman"/>
          <w:sz w:val="24"/>
        </w:rPr>
      </w:pPr>
      <w:r w:rsidRPr="00570CC2">
        <w:rPr>
          <w:rFonts w:ascii="Times New Roman" w:hAnsi="Times New Roman"/>
          <w:sz w:val="24"/>
        </w:rPr>
        <w:t>6. Het dwangbevel wordt op kosten van de overtreder bij deurwaardersexploot betekend en levert een executoriale titel op in de zin van het Tweede Boek van het Wetboek van Burgerlijke Rechtsvordering. Tenuitvoerlegging vindt niet plaats zolang het geval, bedoeld in het tweede lid, onder a, zich nog kan voordoen.</w:t>
      </w:r>
    </w:p>
    <w:p w:rsidRPr="00570CC2" w:rsidR="00570CC2" w:rsidP="002D6101" w:rsidRDefault="00570CC2">
      <w:pPr>
        <w:ind w:firstLine="284"/>
        <w:rPr>
          <w:rFonts w:ascii="Times New Roman" w:hAnsi="Times New Roman"/>
          <w:sz w:val="24"/>
        </w:rPr>
      </w:pPr>
      <w:r w:rsidRPr="00570CC2">
        <w:rPr>
          <w:rFonts w:ascii="Times New Roman" w:hAnsi="Times New Roman"/>
          <w:sz w:val="24"/>
        </w:rPr>
        <w:t>7. Gedurende zes weken na de dag van betekening staat verzet tegen het dwangbevel open door dagvaarding van Onze Minister.</w:t>
      </w:r>
    </w:p>
    <w:p w:rsidRPr="00570CC2" w:rsidR="00570CC2" w:rsidP="002D6101" w:rsidRDefault="00570CC2">
      <w:pPr>
        <w:ind w:firstLine="284"/>
        <w:rPr>
          <w:rFonts w:ascii="Times New Roman" w:hAnsi="Times New Roman"/>
          <w:sz w:val="24"/>
        </w:rPr>
      </w:pPr>
      <w:r w:rsidRPr="00570CC2">
        <w:rPr>
          <w:rFonts w:ascii="Times New Roman" w:hAnsi="Times New Roman"/>
          <w:sz w:val="24"/>
        </w:rPr>
        <w:t>8. Het verzet schorst de tenuitvoerlegging. Op verzoek van Onze Minister kan de rechter de schorsing van de tenuitvoerlegging opheffen.</w:t>
      </w:r>
    </w:p>
    <w:p w:rsidR="00570CC2" w:rsidP="00570CC2" w:rsidRDefault="00570CC2">
      <w:pPr>
        <w:rPr>
          <w:rFonts w:ascii="Times New Roman" w:hAnsi="Times New Roman"/>
          <w:sz w:val="24"/>
        </w:rPr>
      </w:pPr>
    </w:p>
    <w:p w:rsidRPr="00570CC2"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HOOFDSTUK 3: SAMENLOOPBEPALINGEN</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XXIV</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Indien het bij koninklijke boodschap van 25 november 2019 ingediende voorstel van wet tot wijziging van het Wetboek van Burgerlijke Rechtsvordering, het Burgerlijk Wetboek en enige andere wetten (tegengaan huwelijkse gevangenschap en enige andere onderwerpen) (35 348) tot wet is of wordt verheven en artikel I, onderdeel A2, van die wet later in werking treedt dan deze wet, wordt in artikel I, onderdeel A2, van die wet “Artikel 30p” telkens vervangen door “Artikel 29a”.</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XXV</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Indien het bij koninklijke boodschap van 17 juni 2020 ingediende voorstel van wet tot wijziging van het Wetboek van Burgerlijke Rechtsvordering en enige andere wetten in verband met de vereenvoudiging en modernisering van het bewijsrecht (Wet vereenvoudiging en modernisering bewijsrecht) (35 498) tot wet is of wordt verheven en artikel I, onderdeel E, van die wet eerder in werking is getreden of treedt dan deze wet, wordt artikel 29a van het </w:t>
      </w:r>
      <w:r w:rsidRPr="00570CC2">
        <w:rPr>
          <w:rFonts w:ascii="Times New Roman" w:hAnsi="Times New Roman"/>
          <w:sz w:val="24"/>
        </w:rPr>
        <w:lastRenderedPageBreak/>
        <w:t>Wetboek van Burgerlijke Rechtsvordering zoals dat is komen te luiden door inwerkingtreding van de Wet vereenvoudiging en modernisering bewijsrecht en vóór inwerkingtreding van deze wet, vernummerd tot artikel 29b.</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XXVI</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Indien het bij koninklijke boodschap van 17 juni 2020 ingediende voorstel van wet tot wijziging van het Wetboek van Burgerlijke Rechtsvordering en enige andere wetten in verband met de vereenvoudiging en modernisering van het bewijsrecht (Wet vereenvoudiging en modernisering bewijsrecht) (35 498) tot wet is of wordt verheven en de artikelen I, onderdeel E, II en XII van die wet later in werking treden dan deze wet, wordt die wet als volgt gewijzigd: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A</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I, onderdeel E, komt te luiden:</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Na artikel 29a wordt een artikel ingevoegd, luidende:</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29b</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1. De griffiers en andere bewaarders van openbare registers verstrekken, zonder rechterlijk bevel, tegen betaling van het daarvoor verschuldigde griffierecht, afschrift of uittreksel uit die registers aan eenieder die daarom verzoekt. </w:t>
      </w:r>
    </w:p>
    <w:p w:rsidRPr="00570CC2" w:rsidR="00570CC2" w:rsidP="002D6101" w:rsidRDefault="00570CC2">
      <w:pPr>
        <w:ind w:firstLine="284"/>
        <w:rPr>
          <w:rFonts w:ascii="Times New Roman" w:hAnsi="Times New Roman"/>
          <w:sz w:val="24"/>
        </w:rPr>
      </w:pPr>
      <w:r w:rsidRPr="00570CC2">
        <w:rPr>
          <w:rFonts w:ascii="Times New Roman" w:hAnsi="Times New Roman"/>
          <w:sz w:val="24"/>
        </w:rPr>
        <w:t>2. Het eerste lid geldt niet, voor zover artikel 29 van toepassing is.</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B</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De artikelen II en XII vervallen.</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XXVII</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Indien het bij koninklijke boodschap van 17 juni 2020 ingediende voorstel van wet tot wijziging van het Wetboek van Burgerlijke Rechtsvordering en enige andere wetten in verband met de vereenvoudiging en modernisering van het bewijsrecht (Wet vereenvoudiging en modernisering bewijsrecht) (35 498) tot wet is of wordt verheven en artikel V, onderdeel A, van die wet eerder in werking is getreden of treedt dan deze wet, komt artikel XI van deze wet te luiden: </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2D6101">
      <w:pPr>
        <w:rPr>
          <w:rFonts w:ascii="Times New Roman" w:hAnsi="Times New Roman"/>
          <w:b/>
          <w:sz w:val="24"/>
        </w:rPr>
      </w:pPr>
      <w:r w:rsidRPr="002D6101">
        <w:rPr>
          <w:rFonts w:ascii="Times New Roman" w:hAnsi="Times New Roman"/>
          <w:b/>
          <w:sz w:val="24"/>
        </w:rPr>
        <w:t>ARTIKEL XI</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Artikel 2 van de Gerechtsdeurwaarderswet komt te luiden:</w:t>
      </w:r>
    </w:p>
    <w:p w:rsidRPr="00570CC2" w:rsidR="00570CC2" w:rsidP="00570CC2" w:rsidRDefault="00570CC2">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2</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lastRenderedPageBreak/>
        <w:t>1. De gerechtsdeurwaarder is belast met de taken die bij of krachtens de wet, al dan niet bij uitsluiting van ieder ander, aan deurwaarders onderscheidenlijk gerechtsdeurwaarders zijn opgedragen of voorbehouden. De gerechtsdeurwaarder is in het bijzonder belast met:</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a. het doen van dagvaardingen en andere betekeningen, behorende tot de rechtsingang of de instructie van gedingen;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b. het doen van gerechtelijke aanzeggingen, bekendmakingen, protesten en verdere exploten; </w:t>
      </w:r>
    </w:p>
    <w:p w:rsidRPr="00570CC2" w:rsidR="00570CC2" w:rsidP="002D6101" w:rsidRDefault="00570CC2">
      <w:pPr>
        <w:ind w:firstLine="284"/>
        <w:rPr>
          <w:rFonts w:ascii="Times New Roman" w:hAnsi="Times New Roman"/>
          <w:sz w:val="24"/>
        </w:rPr>
      </w:pPr>
      <w:r w:rsidRPr="00570CC2">
        <w:rPr>
          <w:rFonts w:ascii="Times New Roman" w:hAnsi="Times New Roman"/>
          <w:sz w:val="24"/>
        </w:rPr>
        <w:t>c. ontruimingen, beslagen, executoriale verkopingen, gijzelingen en andere handelingen, behorende tot of vereist voor de uitvoering van executoriale titels dan we</w:t>
      </w:r>
      <w:r w:rsidR="002D6101">
        <w:rPr>
          <w:rFonts w:ascii="Times New Roman" w:hAnsi="Times New Roman"/>
          <w:sz w:val="24"/>
        </w:rPr>
        <w:t>l voor de bewaring van rechten;</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d. het doen van protesten van non-acceptatie of non-betaling van wissels, orderbiljetten en dergelijke en het opmaken van een akte van interventie aan de voet van het protest; </w:t>
      </w:r>
    </w:p>
    <w:p w:rsidRPr="00570CC2" w:rsidR="00570CC2" w:rsidP="002D6101" w:rsidRDefault="00570CC2">
      <w:pPr>
        <w:ind w:firstLine="284"/>
        <w:rPr>
          <w:rFonts w:ascii="Times New Roman" w:hAnsi="Times New Roman"/>
          <w:sz w:val="24"/>
        </w:rPr>
      </w:pPr>
      <w:r w:rsidRPr="00570CC2">
        <w:rPr>
          <w:rFonts w:ascii="Times New Roman" w:hAnsi="Times New Roman"/>
          <w:sz w:val="24"/>
        </w:rPr>
        <w:t>e. het ambtelijk toezicht bij vrijwillige openbare verkopingen van roerende lichamelijke zaken bij opbod, bij opbod en afslag, of bij afslag;</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f. het opmaken van een proces-verbaal, bestemd om in procedures voor de burgerlijke rechter tot bewijs te dienen van de daarin door de gerechtsdeurwaarder persoonlijk waargenomen feiten.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2. Bij algemene maatregel van bestuur worden de in het eerste lid bedoelde ambtshandelingen omschreven. </w:t>
      </w: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3. Onder ambtshandelingen worden mede verstaan de werkzaamheden die rechtstreeks daarmee samenhangen. </w:t>
      </w:r>
    </w:p>
    <w:p w:rsidRPr="00570CC2" w:rsidR="00570CC2" w:rsidP="002D6101" w:rsidRDefault="00570CC2">
      <w:pPr>
        <w:ind w:firstLine="284"/>
        <w:rPr>
          <w:rFonts w:ascii="Times New Roman" w:hAnsi="Times New Roman"/>
          <w:sz w:val="24"/>
        </w:rPr>
      </w:pPr>
      <w:r w:rsidRPr="00570CC2">
        <w:rPr>
          <w:rFonts w:ascii="Times New Roman" w:hAnsi="Times New Roman"/>
          <w:sz w:val="24"/>
        </w:rPr>
        <w:t>4. De hoofdstukken 3 en 4 van de Algemene wet bestuursrecht zijn niet van toepassing op ambtshandelingen en de weigering deze te verrichten.</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 xml:space="preserve">ARTIKEL XXVIII </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Indien het bij koninklijke boodschap van 8 februari 2022 ingediende voorstel van wet tot wijziging van het Wetboek van Burgerlijke Rechtsvordering en het Wetboek van Burgerlijke Rechtsvordering BES in verband met het op 2 december 2004 te New York tot stand gekomen Verdrag van de Verenigde Naties inzake de immuniteit van rechtsmacht van staten en hun eigendommen (Uitvoeringswet VN-Verdrag staatsimmuniteit) (36 028) tot wet is of wordt verheven en die wet later in werking treedt dan deze wet, wordt die wet als volgt gewijzigd: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A</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In de aanhef van artikel I vervalt “zoals dat luidt voor de procedures bij alle gerechten, met uitzondering van de Hoge Raad,”.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B</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De artikelen II en IV vervallen.</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XXIX</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Indien het bij koninklijke boodschap van 11 februari 2022 ingediende voorstel van wet tot wijziging van Boek 3 van het Burgerlijk Wetboek en het Wetboek van Burgerlijke </w:t>
      </w:r>
      <w:r w:rsidRPr="00570CC2">
        <w:rPr>
          <w:rFonts w:ascii="Times New Roman" w:hAnsi="Times New Roman"/>
          <w:sz w:val="24"/>
        </w:rPr>
        <w:lastRenderedPageBreak/>
        <w:t>Rechtsvordering in verband met de omzetting van Richtlijn (EU) 2020/1828 van het Europees Parlement en de Raad van 25 november 2020 betreffende representatieve vorderingen ter bescherming van de collectieve belangen van consumenten en tot intrekking van Richtlijn 2009/22/EG (PbEU 2020, L 409) (Implementatiewet richtlijn representatieve vorderingen voor consumenten) (36 034) tot wet is of wordt verheven en die wet later in werking treedt dan deze wet, wordt die wet als volgt gewijzigd:</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A</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 xml:space="preserve">In de aanhef van artikel III vervalt “zoals dat luidt voor alle gerechten, met uitzondering van de Hoge Raad,”. </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B</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De artikelen IV, VII en VIII vervallen.</w:t>
      </w:r>
    </w:p>
    <w:p w:rsidRPr="00570CC2" w:rsidR="00570CC2" w:rsidP="00570CC2" w:rsidRDefault="00570CC2">
      <w:pPr>
        <w:rPr>
          <w:rFonts w:ascii="Times New Roman" w:hAnsi="Times New Roman"/>
          <w:sz w:val="24"/>
        </w:rPr>
      </w:pPr>
    </w:p>
    <w:p w:rsidRPr="00570CC2" w:rsidR="00570CC2" w:rsidP="00570CC2" w:rsidRDefault="00570CC2">
      <w:pPr>
        <w:rPr>
          <w:rFonts w:ascii="Times New Roman" w:hAnsi="Times New Roman"/>
          <w:sz w:val="24"/>
        </w:rPr>
      </w:pPr>
      <w:r w:rsidRPr="00570CC2">
        <w:rPr>
          <w:rFonts w:ascii="Times New Roman" w:hAnsi="Times New Roman"/>
          <w:sz w:val="24"/>
        </w:rPr>
        <w:t>C</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In artikel VI vervalt “voor alle gerechten, met uitzondering van de Hoge Raad,”.</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HOOFDSTUK 4: SLOTBEPALINGEN</w:t>
      </w:r>
    </w:p>
    <w:p w:rsidRPr="002D6101" w:rsidR="00570CC2" w:rsidP="00570CC2" w:rsidRDefault="00570CC2">
      <w:pPr>
        <w:rPr>
          <w:rFonts w:ascii="Times New Roman" w:hAnsi="Times New Roman"/>
          <w:b/>
          <w:sz w:val="24"/>
        </w:rPr>
      </w:pPr>
    </w:p>
    <w:p w:rsidRPr="002D6101" w:rsidR="002D6101" w:rsidP="00570CC2" w:rsidRDefault="002D6101">
      <w:pPr>
        <w:rPr>
          <w:rFonts w:ascii="Times New Roman" w:hAnsi="Times New Roman"/>
          <w:b/>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XXX</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Deze wet treedt in werking op een bij koninklijk besluit te bepalen tijdstip.</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Pr="002D6101" w:rsidR="00570CC2" w:rsidP="00570CC2" w:rsidRDefault="00570CC2">
      <w:pPr>
        <w:rPr>
          <w:rFonts w:ascii="Times New Roman" w:hAnsi="Times New Roman"/>
          <w:b/>
          <w:sz w:val="24"/>
        </w:rPr>
      </w:pPr>
      <w:r w:rsidRPr="002D6101">
        <w:rPr>
          <w:rFonts w:ascii="Times New Roman" w:hAnsi="Times New Roman"/>
          <w:b/>
          <w:sz w:val="24"/>
        </w:rPr>
        <w:t>ARTIKEL XXXI</w:t>
      </w:r>
    </w:p>
    <w:p w:rsidRPr="00570CC2" w:rsidR="00570CC2" w:rsidP="00570CC2" w:rsidRDefault="00570CC2">
      <w:pPr>
        <w:rPr>
          <w:rFonts w:ascii="Times New Roman" w:hAnsi="Times New Roman"/>
          <w:sz w:val="24"/>
        </w:rPr>
      </w:pPr>
    </w:p>
    <w:p w:rsidRPr="00570CC2" w:rsidR="00570CC2" w:rsidP="002D6101" w:rsidRDefault="00570CC2">
      <w:pPr>
        <w:ind w:firstLine="284"/>
        <w:rPr>
          <w:rFonts w:ascii="Times New Roman" w:hAnsi="Times New Roman"/>
          <w:sz w:val="24"/>
        </w:rPr>
      </w:pPr>
      <w:r w:rsidRPr="00570CC2">
        <w:rPr>
          <w:rFonts w:ascii="Times New Roman" w:hAnsi="Times New Roman"/>
          <w:sz w:val="24"/>
        </w:rPr>
        <w:t>Deze wet wordt aangehaald als: Wet technische eenmaking Wetboek van Burgerlijke Rechtsvordering.</w:t>
      </w:r>
    </w:p>
    <w:p w:rsidRPr="00570CC2"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00B74C91" w:rsidRDefault="00B74C91">
      <w:pPr>
        <w:rPr>
          <w:rFonts w:ascii="Times New Roman" w:hAnsi="Times New Roman"/>
          <w:sz w:val="24"/>
        </w:rPr>
      </w:pPr>
      <w:r>
        <w:rPr>
          <w:rFonts w:ascii="Times New Roman" w:hAnsi="Times New Roman"/>
          <w:sz w:val="24"/>
        </w:rPr>
        <w:br w:type="page"/>
      </w:r>
    </w:p>
    <w:p w:rsidRPr="00570CC2" w:rsidR="00570CC2" w:rsidP="002D6101" w:rsidRDefault="00570CC2">
      <w:pPr>
        <w:ind w:firstLine="284"/>
        <w:rPr>
          <w:rFonts w:ascii="Times New Roman" w:hAnsi="Times New Roman"/>
          <w:sz w:val="24"/>
        </w:rPr>
      </w:pPr>
      <w:r w:rsidRPr="00570CC2">
        <w:rPr>
          <w:rFonts w:ascii="Times New Roman" w:hAnsi="Times New Roman"/>
          <w:sz w:val="24"/>
        </w:rPr>
        <w:lastRenderedPageBreak/>
        <w:t>Lasten en bevelen dat deze in het Staatsblad zal worden geplaatst en dat alle ministeries, autori</w:t>
      </w:r>
      <w:r w:rsidR="002D6101">
        <w:rPr>
          <w:rFonts w:ascii="Times New Roman" w:hAnsi="Times New Roman"/>
          <w:sz w:val="24"/>
        </w:rPr>
        <w:t>teiten, colleges en ambtenaren d</w:t>
      </w:r>
      <w:r w:rsidRPr="00570CC2">
        <w:rPr>
          <w:rFonts w:ascii="Times New Roman" w:hAnsi="Times New Roman"/>
          <w:sz w:val="24"/>
        </w:rPr>
        <w:t>ie zulks aangaat, aan de nauwkeurige uitvoering de hand zullen houden.</w:t>
      </w:r>
    </w:p>
    <w:p w:rsidRPr="00570CC2" w:rsidR="00570CC2" w:rsidP="00570CC2" w:rsidRDefault="00570CC2">
      <w:pPr>
        <w:rPr>
          <w:rFonts w:ascii="Times New Roman" w:hAnsi="Times New Roman"/>
          <w:sz w:val="24"/>
        </w:rPr>
      </w:pPr>
    </w:p>
    <w:p w:rsidRPr="00570CC2" w:rsidR="00570CC2" w:rsidP="00570CC2" w:rsidRDefault="002D6101">
      <w:pPr>
        <w:rPr>
          <w:rFonts w:ascii="Times New Roman" w:hAnsi="Times New Roman"/>
          <w:sz w:val="24"/>
        </w:rPr>
      </w:pPr>
      <w:r>
        <w:rPr>
          <w:rFonts w:ascii="Times New Roman" w:hAnsi="Times New Roman"/>
          <w:sz w:val="24"/>
        </w:rPr>
        <w:t>Gegeven</w:t>
      </w:r>
    </w:p>
    <w:p w:rsidRPr="00570CC2" w:rsidR="00570CC2" w:rsidP="00570CC2" w:rsidRDefault="00570CC2">
      <w:pPr>
        <w:rPr>
          <w:rFonts w:ascii="Times New Roman" w:hAnsi="Times New Roman"/>
          <w:sz w:val="24"/>
        </w:rPr>
      </w:pPr>
    </w:p>
    <w:p w:rsidR="00570CC2" w:rsidP="00570CC2" w:rsidRDefault="00570CC2">
      <w:pPr>
        <w:rPr>
          <w:rFonts w:ascii="Times New Roman" w:hAnsi="Times New Roman"/>
          <w:sz w:val="24"/>
        </w:rPr>
      </w:pPr>
    </w:p>
    <w:p w:rsidR="002D6101" w:rsidP="00570CC2" w:rsidRDefault="002D6101">
      <w:pPr>
        <w:rPr>
          <w:rFonts w:ascii="Times New Roman" w:hAnsi="Times New Roman"/>
          <w:sz w:val="24"/>
        </w:rPr>
      </w:pPr>
    </w:p>
    <w:p w:rsidR="002D6101" w:rsidP="00570CC2" w:rsidRDefault="002D6101">
      <w:pPr>
        <w:rPr>
          <w:rFonts w:ascii="Times New Roman" w:hAnsi="Times New Roman"/>
          <w:sz w:val="24"/>
        </w:rPr>
      </w:pPr>
    </w:p>
    <w:p w:rsidR="002D6101" w:rsidP="00570CC2" w:rsidRDefault="002D6101">
      <w:pPr>
        <w:rPr>
          <w:rFonts w:ascii="Times New Roman" w:hAnsi="Times New Roman"/>
          <w:sz w:val="24"/>
        </w:rPr>
      </w:pPr>
    </w:p>
    <w:p w:rsidR="002D6101" w:rsidP="00570CC2" w:rsidRDefault="002D6101">
      <w:pPr>
        <w:rPr>
          <w:rFonts w:ascii="Times New Roman" w:hAnsi="Times New Roman"/>
          <w:sz w:val="24"/>
        </w:rPr>
      </w:pPr>
    </w:p>
    <w:p w:rsidR="002D6101" w:rsidP="00570CC2" w:rsidRDefault="002D6101">
      <w:pPr>
        <w:rPr>
          <w:rFonts w:ascii="Times New Roman" w:hAnsi="Times New Roman"/>
          <w:sz w:val="24"/>
        </w:rPr>
      </w:pPr>
    </w:p>
    <w:p w:rsidR="002D6101" w:rsidP="00570CC2" w:rsidRDefault="002D6101">
      <w:pPr>
        <w:rPr>
          <w:rFonts w:ascii="Times New Roman" w:hAnsi="Times New Roman"/>
          <w:sz w:val="24"/>
        </w:rPr>
      </w:pPr>
    </w:p>
    <w:p w:rsidRPr="00570CC2" w:rsidR="002D6101" w:rsidP="00570CC2" w:rsidRDefault="002D6101">
      <w:pPr>
        <w:rPr>
          <w:rFonts w:ascii="Times New Roman" w:hAnsi="Times New Roman"/>
          <w:sz w:val="24"/>
        </w:rPr>
      </w:pPr>
    </w:p>
    <w:p w:rsidR="00CB3578" w:rsidP="00570CC2" w:rsidRDefault="00570CC2">
      <w:pPr>
        <w:rPr>
          <w:rFonts w:ascii="Times New Roman" w:hAnsi="Times New Roman"/>
          <w:sz w:val="24"/>
        </w:rPr>
      </w:pPr>
      <w:r w:rsidRPr="00570CC2">
        <w:rPr>
          <w:rFonts w:ascii="Times New Roman" w:hAnsi="Times New Roman"/>
          <w:sz w:val="24"/>
        </w:rPr>
        <w:t>De Minister voor Rechtsbescherming,</w:t>
      </w:r>
      <w:bookmarkStart w:name="_GoBack" w:id="0"/>
      <w:bookmarkEnd w:id="0"/>
    </w:p>
    <w:sectPr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CC2" w:rsidRDefault="00570CC2">
      <w:pPr>
        <w:spacing w:line="20" w:lineRule="exact"/>
      </w:pPr>
    </w:p>
  </w:endnote>
  <w:endnote w:type="continuationSeparator" w:id="0">
    <w:p w:rsidR="00570CC2" w:rsidRDefault="00570CC2">
      <w:pPr>
        <w:pStyle w:val="Amendement"/>
      </w:pPr>
      <w:r>
        <w:rPr>
          <w:b w:val="0"/>
          <w:bCs w:val="0"/>
        </w:rPr>
        <w:t xml:space="preserve"> </w:t>
      </w:r>
    </w:p>
  </w:endnote>
  <w:endnote w:type="continuationNotice" w:id="1">
    <w:p w:rsidR="00570CC2" w:rsidRDefault="00570CC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81F65">
      <w:rPr>
        <w:rStyle w:val="Paginanummer"/>
        <w:rFonts w:ascii="Times New Roman" w:hAnsi="Times New Roman"/>
        <w:noProof/>
      </w:rPr>
      <w:t>29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CC2" w:rsidRDefault="00570CC2">
      <w:pPr>
        <w:pStyle w:val="Amendement"/>
      </w:pPr>
      <w:r>
        <w:rPr>
          <w:b w:val="0"/>
          <w:bCs w:val="0"/>
        </w:rPr>
        <w:separator/>
      </w:r>
    </w:p>
  </w:footnote>
  <w:footnote w:type="continuationSeparator" w:id="0">
    <w:p w:rsidR="00570CC2" w:rsidRDefault="00570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C2"/>
    <w:rsid w:val="00012DBE"/>
    <w:rsid w:val="000A1D81"/>
    <w:rsid w:val="00111ED3"/>
    <w:rsid w:val="001C190E"/>
    <w:rsid w:val="002168F4"/>
    <w:rsid w:val="002A727C"/>
    <w:rsid w:val="002D6101"/>
    <w:rsid w:val="00570CC2"/>
    <w:rsid w:val="005D2707"/>
    <w:rsid w:val="00606255"/>
    <w:rsid w:val="006B607A"/>
    <w:rsid w:val="007D451C"/>
    <w:rsid w:val="00826224"/>
    <w:rsid w:val="008E0D4E"/>
    <w:rsid w:val="00930A23"/>
    <w:rsid w:val="009C7354"/>
    <w:rsid w:val="009E6D7F"/>
    <w:rsid w:val="00A11E73"/>
    <w:rsid w:val="00A2521E"/>
    <w:rsid w:val="00AE436A"/>
    <w:rsid w:val="00B74C91"/>
    <w:rsid w:val="00C135B1"/>
    <w:rsid w:val="00C92DF8"/>
    <w:rsid w:val="00CB3578"/>
    <w:rsid w:val="00D20AFA"/>
    <w:rsid w:val="00D55648"/>
    <w:rsid w:val="00E16443"/>
    <w:rsid w:val="00E36EE9"/>
    <w:rsid w:val="00EA27B8"/>
    <w:rsid w:val="00F13442"/>
    <w:rsid w:val="00F81F6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0D1E1"/>
  <w15:docId w15:val="{5EE46E42-B131-4354-857C-FB4DACA2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B74C91"/>
    <w:rPr>
      <w:rFonts w:ascii="Segoe UI" w:hAnsi="Segoe UI" w:cs="Segoe UI"/>
      <w:sz w:val="18"/>
      <w:szCs w:val="18"/>
    </w:rPr>
  </w:style>
  <w:style w:type="character" w:customStyle="1" w:styleId="BallontekstChar">
    <w:name w:val="Ballontekst Char"/>
    <w:basedOn w:val="Standaardalinea-lettertype"/>
    <w:link w:val="Ballontekst"/>
    <w:semiHidden/>
    <w:rsid w:val="00B74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31</ap:Pages>
  <ap:Words>11083</ap:Words>
  <ap:Characters>60512</ap:Characters>
  <ap:DocSecurity>0</ap:DocSecurity>
  <ap:Lines>504</ap:Lines>
  <ap:Paragraphs>142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71453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2022-12-15T10:01:00.0000000Z</lastPrinted>
  <dcterms:created xsi:type="dcterms:W3CDTF">2022-12-15T09:29:00.0000000Z</dcterms:created>
  <dcterms:modified xsi:type="dcterms:W3CDTF">2022-12-15T10:01:00.0000000Z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