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C7F0B" w:rsidP="00AC7F0B" w:rsidRDefault="00AC7F0B" w14:paraId="07EA3110" w14:textId="77777777">
      <w:pPr>
        <w:pStyle w:val="PlatteTekst"/>
        <w:rPr>
          <w:szCs w:val="18"/>
        </w:rPr>
        <w:sectPr w:rsidRPr="002B3C7E" w:rsidR="00AC7F0B" w:rsidSect="00AE39FC">
          <w:headerReference w:type="default" r:id="rId10"/>
          <w:footerReference w:type="default" r:id="rId11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2C46CABA" wp14:anchorId="02024612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F0B" w:rsidP="00AC7F0B" w:rsidRDefault="0037159D" w14:paraId="2F8A79FF" w14:textId="1480548B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OCW</w:t>
                            </w:r>
                          </w:p>
                          <w:p w:rsidR="00AC7F0B" w:rsidP="00AC7F0B" w:rsidRDefault="00AC7F0B" w14:paraId="6E76F5F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C7F0B" w:rsidP="00AC7F0B" w:rsidRDefault="00AC7F0B" w14:paraId="64C6E5C3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C7F0B" w:rsidP="00AC7F0B" w:rsidRDefault="00C55F95" w14:paraId="3D694C5F" w14:textId="57614446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30 nove</w:t>
                            </w:r>
                            <w:r w:rsidR="00517316">
                              <w:t>mber</w:t>
                            </w:r>
                            <w:r w:rsidR="00AC7F0B">
                              <w:t xml:space="preserve"> 2022</w:t>
                            </w:r>
                          </w:p>
                          <w:p w:rsidR="00AC7F0B" w:rsidP="00AC7F0B" w:rsidRDefault="00AC7F0B" w14:paraId="0BA3ACE2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C7F0B" w:rsidP="00AC7F0B" w:rsidRDefault="00AC7F0B" w14:paraId="212C21CF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AC7F0B" w:rsidP="00AC7F0B" w:rsidRDefault="00AC7F0B" w14:paraId="3519D585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024612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AC7F0B" w:rsidP="00AC7F0B" w:rsidRDefault="0037159D" w14:paraId="2F8A79FF" w14:textId="1480548B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OCW</w:t>
                      </w:r>
                    </w:p>
                    <w:p w:rsidR="00AC7F0B" w:rsidP="00AC7F0B" w:rsidRDefault="00AC7F0B" w14:paraId="6E76F5F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C7F0B" w:rsidP="00AC7F0B" w:rsidRDefault="00AC7F0B" w14:paraId="64C6E5C3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C7F0B" w:rsidP="00AC7F0B" w:rsidRDefault="00C55F95" w14:paraId="3D694C5F" w14:textId="57614446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30 nove</w:t>
                      </w:r>
                      <w:r w:rsidR="00517316">
                        <w:t>mber</w:t>
                      </w:r>
                      <w:r w:rsidR="00AC7F0B">
                        <w:t xml:space="preserve"> 2022</w:t>
                      </w:r>
                    </w:p>
                    <w:p w:rsidR="00AC7F0B" w:rsidP="00AC7F0B" w:rsidRDefault="00AC7F0B" w14:paraId="0BA3ACE2" w14:textId="77777777">
                      <w:pPr>
                        <w:pStyle w:val="Huisstijl-Agendatitel"/>
                        <w:ind w:left="0" w:firstLine="0"/>
                      </w:pPr>
                    </w:p>
                    <w:p w:rsidR="00AC7F0B" w:rsidP="00AC7F0B" w:rsidRDefault="00AC7F0B" w14:paraId="212C21CF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AC7F0B" w:rsidP="00AC7F0B" w:rsidRDefault="00AC7F0B" w14:paraId="3519D585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CD8C493" wp14:anchorId="32DBFF2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F0B" w:rsidP="00AC7F0B" w:rsidRDefault="00AC7F0B" w14:paraId="48E51628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32DBFF2A">
                <v:path arrowok="t"/>
                <v:textbox inset="0,0,0,0">
                  <w:txbxContent>
                    <w:p w:rsidR="00AC7F0B" w:rsidP="00AC7F0B" w:rsidRDefault="00AC7F0B" w14:paraId="48E51628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AC7F0B" w:rsidP="00AC7F0B" w:rsidRDefault="00AC7F0B" w14:paraId="178FC7C4" w14:textId="77777777">
      <w:pPr>
        <w:rPr>
          <w:b/>
          <w:bCs/>
          <w:sz w:val="22"/>
        </w:rPr>
      </w:pPr>
      <w:r w:rsidRPr="6F912969">
        <w:rPr>
          <w:b/>
          <w:bCs/>
          <w:sz w:val="22"/>
        </w:rPr>
        <w:t xml:space="preserve">Lijst van nieuwe EU-voorstellen </w:t>
      </w:r>
    </w:p>
    <w:p w:rsidRPr="00E02D08" w:rsidR="00AC7F0B" w:rsidP="00AC7F0B" w:rsidRDefault="00AC7F0B" w14:paraId="01EF5C69" w14:textId="77777777">
      <w:pPr>
        <w:rPr>
          <w:b/>
          <w:sz w:val="22"/>
          <w:szCs w:val="18"/>
        </w:rPr>
      </w:pPr>
    </w:p>
    <w:p w:rsidRPr="00C95234" w:rsidR="00AC7F0B" w:rsidP="00AC7F0B" w:rsidRDefault="00AC7F0B" w14:paraId="56B8D015" w14:textId="72C12850">
      <w:pPr>
        <w:rPr>
          <w:sz w:val="16"/>
          <w:szCs w:val="16"/>
        </w:rPr>
      </w:pPr>
      <w:r w:rsidRPr="00C95234">
        <w:rPr>
          <w:sz w:val="16"/>
          <w:szCs w:val="16"/>
        </w:rPr>
        <w:t>De</w:t>
      </w:r>
      <w:r w:rsidRPr="00C95234">
        <w:rPr>
          <w:b/>
          <w:bCs/>
          <w:sz w:val="16"/>
          <w:szCs w:val="16"/>
        </w:rPr>
        <w:t xml:space="preserve"> </w:t>
      </w:r>
      <w:r w:rsidRPr="00C95234">
        <w:rPr>
          <w:sz w:val="16"/>
          <w:szCs w:val="16"/>
        </w:rPr>
        <w:t xml:space="preserve">Europese Commissie heeft in de periode tussen </w:t>
      </w:r>
      <w:r w:rsidR="00251089">
        <w:rPr>
          <w:b/>
          <w:sz w:val="16"/>
          <w:szCs w:val="16"/>
        </w:rPr>
        <w:t>29</w:t>
      </w:r>
      <w:r w:rsidR="00517316">
        <w:rPr>
          <w:b/>
          <w:sz w:val="16"/>
          <w:szCs w:val="16"/>
        </w:rPr>
        <w:t xml:space="preserve"> septembe</w:t>
      </w:r>
      <w:r w:rsidR="00C55F95">
        <w:rPr>
          <w:b/>
          <w:sz w:val="16"/>
          <w:szCs w:val="16"/>
        </w:rPr>
        <w:t>r en 30 novembe</w:t>
      </w:r>
      <w:r w:rsidR="00517316">
        <w:rPr>
          <w:b/>
          <w:sz w:val="16"/>
          <w:szCs w:val="16"/>
        </w:rPr>
        <w:t>r</w:t>
      </w:r>
      <w:r w:rsidR="001E3B0A">
        <w:rPr>
          <w:b/>
          <w:sz w:val="16"/>
          <w:szCs w:val="16"/>
        </w:rPr>
        <w:t xml:space="preserve"> </w:t>
      </w:r>
      <w:r w:rsidRPr="00B149B1">
        <w:rPr>
          <w:b/>
          <w:sz w:val="16"/>
          <w:szCs w:val="16"/>
        </w:rPr>
        <w:t>2022</w:t>
      </w:r>
      <w:r>
        <w:rPr>
          <w:sz w:val="16"/>
          <w:szCs w:val="16"/>
        </w:rPr>
        <w:t xml:space="preserve"> </w:t>
      </w:r>
      <w:r w:rsidRPr="00C95234">
        <w:rPr>
          <w:sz w:val="16"/>
          <w:szCs w:val="16"/>
        </w:rPr>
        <w:t>de volgende voor deze vaste commissie</w:t>
      </w:r>
      <w:r w:rsidRPr="00C95234">
        <w:rPr>
          <w:b/>
          <w:bCs/>
          <w:sz w:val="16"/>
          <w:szCs w:val="16"/>
        </w:rPr>
        <w:t xml:space="preserve"> </w:t>
      </w:r>
      <w:r w:rsidRPr="00C95234">
        <w:rPr>
          <w:sz w:val="16"/>
          <w:szCs w:val="16"/>
        </w:rPr>
        <w:t>relevante voorstellen voor Europese wetgeving, besluiten en andere beleidsvormende documenten aan de Tweede Kamer gestuurd</w:t>
      </w:r>
      <w:r w:rsidRPr="00C95234">
        <w:rPr>
          <w:rStyle w:val="Voetnootmarkering"/>
          <w:sz w:val="16"/>
          <w:szCs w:val="16"/>
        </w:rPr>
        <w:footnoteReference w:id="1"/>
      </w:r>
      <w:r w:rsidRPr="00C95234">
        <w:rPr>
          <w:sz w:val="16"/>
          <w:szCs w:val="16"/>
        </w:rPr>
        <w:t xml:space="preserve">: </w:t>
      </w:r>
    </w:p>
    <w:p w:rsidRPr="00C95234" w:rsidR="00AC7F0B" w:rsidP="00AC7F0B" w:rsidRDefault="00AC7F0B" w14:paraId="72F4F6C6" w14:textId="77777777">
      <w:pPr>
        <w:rPr>
          <w:szCs w:val="18"/>
        </w:rPr>
      </w:pPr>
    </w:p>
    <w:p w:rsidRPr="009D7DCF" w:rsidR="009D7DCF" w:rsidP="00AC7F0B" w:rsidRDefault="00AC7F0B" w14:paraId="52502AC8" w14:textId="0C3C9AC9">
      <w:pPr>
        <w:pStyle w:val="Lijstalinea"/>
        <w:numPr>
          <w:ilvl w:val="0"/>
          <w:numId w:val="1"/>
        </w:numPr>
        <w:rPr>
          <w:b/>
          <w:bCs/>
        </w:rPr>
      </w:pPr>
      <w:r w:rsidRPr="6F912969">
        <w:rPr>
          <w:b/>
          <w:bCs/>
        </w:rPr>
        <w:t>Nieuw voorgestelde EU-wetgeving</w:t>
      </w:r>
      <w:r>
        <w:br/>
        <w:t>(Verordeningen, richtlijnen en wetgevende besluiten)</w:t>
      </w:r>
    </w:p>
    <w:p w:rsidR="00E53F85" w:rsidP="00AC7F0B" w:rsidRDefault="00E53F85" w14:paraId="003D24B7" w14:textId="247840C5">
      <w:pPr>
        <w:rPr>
          <w:b/>
          <w:szCs w:val="18"/>
        </w:rPr>
      </w:pPr>
      <w:r>
        <w:rPr>
          <w:b/>
          <w:szCs w:val="18"/>
        </w:rPr>
        <w:t>N.v.t.</w:t>
      </w:r>
    </w:p>
    <w:p w:rsidRPr="001B2E88" w:rsidR="00E22654" w:rsidP="00AC7F0B" w:rsidRDefault="00E22654" w14:paraId="33960DBA" w14:textId="5F673D58">
      <w:pPr>
        <w:rPr>
          <w:b/>
          <w:szCs w:val="18"/>
        </w:rPr>
      </w:pPr>
    </w:p>
    <w:p w:rsidRPr="00C629D4" w:rsidR="009D7DCF" w:rsidP="00E53F85" w:rsidRDefault="00AC7F0B" w14:paraId="24F6A083" w14:textId="44F7848E">
      <w:pPr>
        <w:pStyle w:val="Lijstalinea"/>
        <w:numPr>
          <w:ilvl w:val="0"/>
          <w:numId w:val="1"/>
        </w:numPr>
        <w:rPr>
          <w:b/>
          <w:bCs/>
        </w:rPr>
      </w:pPr>
      <w:r w:rsidRPr="6F912969">
        <w:rPr>
          <w:b/>
          <w:bCs/>
        </w:rPr>
        <w:t xml:space="preserve">Nieuwe EU-documenten van niet-wetgevende aard </w:t>
      </w:r>
      <w:r>
        <w:br/>
        <w:t>(Mededelingen, aanbevelingen, actieplannen, consultaties, etc.)</w:t>
      </w:r>
    </w:p>
    <w:p w:rsidR="00C629D4" w:rsidP="00C629D4" w:rsidRDefault="00C629D4" w14:paraId="1C65A888" w14:textId="77777777">
      <w:pPr>
        <w:rPr>
          <w:rFonts w:eastAsiaTheme="minorHAnsi"/>
          <w:szCs w:val="18"/>
        </w:rPr>
      </w:pPr>
    </w:p>
    <w:tbl>
      <w:tblPr>
        <w:tblW w:w="79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378"/>
      </w:tblGrid>
      <w:tr w:rsidRPr="00B97B7B" w:rsidR="00B97B7B" w:rsidTr="00B97B7B" w14:paraId="776D6FD8" w14:textId="77777777">
        <w:tc>
          <w:tcPr>
            <w:tcW w:w="426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B7B" w:rsidP="00B97B7B" w:rsidRDefault="00B97B7B" w14:paraId="02FF335D" w14:textId="77777777">
            <w:pPr>
              <w:pStyle w:val="Lijstalinea"/>
              <w:numPr>
                <w:ilvl w:val="0"/>
                <w:numId w:val="3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7B" w:rsidP="00B97B7B" w:rsidRDefault="00B97B7B" w14:paraId="136234FB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97B7B" w:rsidR="00B97B7B" w:rsidP="00D535FA" w:rsidRDefault="00D535FA" w14:paraId="39972B85" w14:textId="43BF2830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MEDEDELING VAN DE COMMISSIE AAN HET EUROPEES PARLEMENT, DE RAAD, HET EUROPEES ECONOMISCH EN SOCIAAL COMITÉ EN HET COMITÉ VAN DE REGIO'S Voortgang bij de verwezenlijking van de Europese onderwijsruimte </w:t>
            </w:r>
            <w:hyperlink w:history="1" r:id="rId12">
              <w:r>
                <w:rPr>
                  <w:rStyle w:val="Hyperlink"/>
                  <w:szCs w:val="18"/>
                </w:rPr>
                <w:t>COM(2022)700</w:t>
              </w:r>
            </w:hyperlink>
          </w:p>
        </w:tc>
      </w:tr>
      <w:tr w:rsidR="00B97B7B" w:rsidTr="00B97B7B" w14:paraId="3B9508F1" w14:textId="77777777">
        <w:trPr>
          <w:trHeight w:val="185"/>
        </w:trPr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B97B7B" w:rsidR="00B97B7B" w:rsidP="00B97B7B" w:rsidRDefault="00B97B7B" w14:paraId="3C68AC34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97B7B" w:rsidR="00B97B7B" w:rsidP="00B97B7B" w:rsidRDefault="00B97B7B" w14:paraId="16A30EC0" w14:textId="2D4583F2">
            <w:pPr>
              <w:spacing w:after="240"/>
              <w:rPr>
                <w:szCs w:val="18"/>
              </w:rPr>
            </w:pPr>
            <w:r w:rsidRPr="00B97B7B"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97B7B" w:rsidR="00B97B7B" w:rsidP="00B97B7B" w:rsidRDefault="00251089" w14:paraId="087996A6" w14:textId="4D32C6D8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>Ter informatie</w:t>
            </w:r>
          </w:p>
        </w:tc>
      </w:tr>
      <w:tr w:rsidR="00B97B7B" w:rsidTr="00B97B7B" w14:paraId="0E0C0571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B97B7B" w:rsidP="00B97B7B" w:rsidRDefault="00B97B7B" w14:paraId="5F84C696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7B" w:rsidP="00B97B7B" w:rsidRDefault="00B97B7B" w14:paraId="03C35BD0" w14:textId="28BFE018">
            <w:pPr>
              <w:spacing w:after="240"/>
              <w:rPr>
                <w:szCs w:val="18"/>
              </w:rPr>
            </w:pPr>
            <w:r>
              <w:rPr>
                <w:color w:val="595959" w:themeColor="text1" w:themeTint="A6"/>
                <w:szCs w:val="20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7B" w:rsidP="00584E89" w:rsidRDefault="00584E89" w14:paraId="05A6C651" w14:textId="57A82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one" w:color="auto" w:sz="0" w:space="0" w:frame="1"/>
                <w:shd w:val="clear" w:color="auto" w:fill="FFFFFF"/>
              </w:rPr>
            </w:pPr>
            <w:r>
              <w:rPr>
                <w:color w:val="000000"/>
                <w:bdr w:val="none" w:color="auto" w:sz="0" w:space="0" w:frame="1"/>
                <w:shd w:val="clear" w:color="auto" w:fill="FFFFFF"/>
              </w:rPr>
              <w:t xml:space="preserve">De Commissie publiceert dit voortgangsverslag om input te leveren voor een tussentijdse evaluatie </w:t>
            </w:r>
            <w:r w:rsidR="00107B2E">
              <w:rPr>
                <w:szCs w:val="18"/>
              </w:rPr>
              <w:t xml:space="preserve">van de Europese onderwijsruimte </w:t>
            </w:r>
            <w:r>
              <w:rPr>
                <w:color w:val="000000"/>
                <w:bdr w:val="none" w:color="auto" w:sz="0" w:space="0" w:frame="1"/>
                <w:shd w:val="clear" w:color="auto" w:fill="FFFFFF"/>
              </w:rPr>
              <w:t>in 2023.</w:t>
            </w:r>
          </w:p>
          <w:p w:rsidRPr="00763AEA" w:rsidR="00107B2E" w:rsidP="00584E89" w:rsidRDefault="00107B2E" w14:paraId="78A5DC94" w14:textId="6F64B5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</w:rPr>
            </w:pPr>
          </w:p>
        </w:tc>
      </w:tr>
    </w:tbl>
    <w:p w:rsidR="00300E39" w:rsidP="00186B4A" w:rsidRDefault="00300E39" w14:paraId="4FE845C9" w14:textId="5372C62A">
      <w:pPr>
        <w:rPr>
          <w:b/>
          <w:bCs/>
        </w:rPr>
      </w:pPr>
    </w:p>
    <w:tbl>
      <w:tblPr>
        <w:tblW w:w="79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378"/>
      </w:tblGrid>
      <w:tr w:rsidRPr="00B97B7B" w:rsidR="00D535FA" w:rsidTr="00532777" w14:paraId="7E33CBB1" w14:textId="77777777">
        <w:tc>
          <w:tcPr>
            <w:tcW w:w="426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5FA" w:rsidP="00532777" w:rsidRDefault="00D535FA" w14:paraId="3300D50D" w14:textId="77777777">
            <w:pPr>
              <w:pStyle w:val="Lijstalinea"/>
              <w:numPr>
                <w:ilvl w:val="0"/>
                <w:numId w:val="3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5FA" w:rsidP="00532777" w:rsidRDefault="00D535FA" w14:paraId="41FA2372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D7DCF" w:rsidR="00D535FA" w:rsidP="00D535FA" w:rsidRDefault="00D535FA" w14:paraId="2E9F9B83" w14:textId="77777777">
            <w:pPr>
              <w:rPr>
                <w:b/>
                <w:bCs/>
              </w:rPr>
            </w:pPr>
            <w:r>
              <w:rPr>
                <w:szCs w:val="18"/>
              </w:rPr>
              <w:t xml:space="preserve">VERSLAG VAN DE COMMISSIE AAN HET EUROPEES PARLEMENT EN DE RAAD overeenkomstig artikel 14, lid 3, van Verordening (EU) 2019/880 van het Europees Parlement en de Raad van 17 april 2019 betreffende het binnenbrengen en de invoer van cultuurgoederen </w:t>
            </w:r>
            <w:hyperlink w:history="1" r:id="rId13">
              <w:r>
                <w:rPr>
                  <w:rStyle w:val="Hyperlink"/>
                  <w:szCs w:val="18"/>
                </w:rPr>
                <w:t>COM(2022)580</w:t>
              </w:r>
            </w:hyperlink>
          </w:p>
          <w:p w:rsidRPr="00B97B7B" w:rsidR="00D535FA" w:rsidP="00532777" w:rsidRDefault="00D535FA" w14:paraId="342EB072" w14:textId="0237B822">
            <w:pPr>
              <w:spacing w:after="240"/>
              <w:rPr>
                <w:szCs w:val="18"/>
              </w:rPr>
            </w:pPr>
          </w:p>
        </w:tc>
      </w:tr>
      <w:tr w:rsidR="00D535FA" w:rsidTr="00532777" w14:paraId="546B9059" w14:textId="77777777">
        <w:trPr>
          <w:trHeight w:val="185"/>
        </w:trPr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B97B7B" w:rsidR="00D535FA" w:rsidP="00532777" w:rsidRDefault="00D535FA" w14:paraId="241A540B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97B7B" w:rsidR="00D535FA" w:rsidP="00532777" w:rsidRDefault="00D535FA" w14:paraId="2116DE86" w14:textId="77777777">
            <w:pPr>
              <w:spacing w:after="240"/>
              <w:rPr>
                <w:szCs w:val="18"/>
              </w:rPr>
            </w:pPr>
            <w:r w:rsidRPr="00B97B7B"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97B7B" w:rsidR="00D535FA" w:rsidP="00532777" w:rsidRDefault="00D535FA" w14:paraId="05637AD2" w14:textId="77777777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>Ter informatie</w:t>
            </w:r>
          </w:p>
        </w:tc>
      </w:tr>
      <w:tr w:rsidR="00D535FA" w:rsidTr="00532777" w14:paraId="32007B3A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D535FA" w:rsidP="00532777" w:rsidRDefault="00D535FA" w14:paraId="3D8D79CD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5FA" w:rsidP="00532777" w:rsidRDefault="00D535FA" w14:paraId="778694A5" w14:textId="77777777">
            <w:pPr>
              <w:spacing w:after="240"/>
              <w:rPr>
                <w:szCs w:val="18"/>
              </w:rPr>
            </w:pPr>
            <w:r>
              <w:rPr>
                <w:color w:val="595959" w:themeColor="text1" w:themeTint="A6"/>
                <w:szCs w:val="20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7B2E" w:rsidR="00D535FA" w:rsidP="00107B2E" w:rsidRDefault="00107B2E" w14:paraId="010182B8" w14:textId="58D0B3A3">
            <w:pPr>
              <w:pStyle w:val="Standaard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7B2E">
              <w:rPr>
                <w:rFonts w:ascii="Verdana" w:hAnsi="Verdana" w:eastAsia="Arial Unicode MS" w:cs="Arial Unicode MS"/>
                <w:color w:val="000000"/>
                <w:sz w:val="18"/>
                <w:szCs w:val="18"/>
                <w:u w:color="000000"/>
              </w:rPr>
              <w:t>I</w:t>
            </w:r>
            <w:r w:rsidRPr="00107B2E"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>n d</w:t>
            </w:r>
            <w:r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>it</w:t>
            </w:r>
            <w:r w:rsidRPr="00107B2E"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>voortgangs</w:t>
            </w:r>
            <w:r w:rsidRPr="00107B2E"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>verslag</w:t>
            </w:r>
            <w:r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>, dat betrekking heeft op de periode juli 2021-juni 2022,</w:t>
            </w:r>
            <w:r w:rsidRPr="00107B2E"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 xml:space="preserve"> worden de activiteiten gepresenteerd die de diensten van de Commissie na de inwerkingtreding van de verordening hebben ondernomen</w:t>
            </w:r>
            <w:r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>.</w:t>
            </w:r>
          </w:p>
        </w:tc>
      </w:tr>
    </w:tbl>
    <w:p w:rsidR="00CB25A4" w:rsidP="00CB25A4" w:rsidRDefault="00CB25A4" w14:paraId="685C63AD" w14:textId="77777777">
      <w:pPr>
        <w:rPr>
          <w:b/>
          <w:bCs/>
        </w:rPr>
      </w:pPr>
    </w:p>
    <w:p w:rsidR="00CB25A4" w:rsidP="00CB25A4" w:rsidRDefault="00CB25A4" w14:paraId="3B68CCBF" w14:textId="77777777">
      <w:pPr>
        <w:rPr>
          <w:b/>
          <w:bCs/>
        </w:rPr>
      </w:pPr>
    </w:p>
    <w:p w:rsidR="00D535FA" w:rsidP="00D535FA" w:rsidRDefault="00D535FA" w14:paraId="57842441" w14:textId="77777777">
      <w:pPr>
        <w:rPr>
          <w:b/>
          <w:bCs/>
        </w:rPr>
      </w:pPr>
    </w:p>
    <w:p w:rsidRPr="009D7DCF" w:rsidR="00D535FA" w:rsidP="00186B4A" w:rsidRDefault="00D535FA" w14:paraId="24C4BA57" w14:textId="7808B6B5">
      <w:pPr>
        <w:rPr>
          <w:b/>
          <w:bCs/>
        </w:rPr>
      </w:pPr>
    </w:p>
    <w:sectPr w:rsidRPr="009D7DCF" w:rsidR="00D535FA" w:rsidSect="00AE39FC">
      <w:headerReference w:type="default" r:id="rId14"/>
      <w:footerReference w:type="default" r:id="rId15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6221" w14:textId="77777777" w:rsidR="00AC7F0B" w:rsidRDefault="00AC7F0B" w:rsidP="00AC7F0B">
      <w:r>
        <w:separator/>
      </w:r>
    </w:p>
  </w:endnote>
  <w:endnote w:type="continuationSeparator" w:id="0">
    <w:p w14:paraId="4E237B68" w14:textId="77777777" w:rsidR="00AC7F0B" w:rsidRDefault="00AC7F0B" w:rsidP="00A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AE2D" w14:textId="77777777" w:rsidR="00AC7F0B" w:rsidRDefault="00AC7F0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37E9199" wp14:editId="49A4619D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4A329" w14:textId="1B4655D7" w:rsidR="00AC7F0B" w:rsidRDefault="00AC7F0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A379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E919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7344A329" w14:textId="1B4655D7" w:rsidR="00AC7F0B" w:rsidRDefault="00AC7F0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A379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4241A55E" wp14:editId="6B71DF1D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EFE30" w14:textId="77777777" w:rsidR="00AC7F0B" w:rsidRDefault="00AC7F0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1A55E" id="Text Box 3" o:spid="_x0000_s1029" type="#_x0000_t202" style="position:absolute;margin-left:110.55pt;margin-top:751pt;width:399.4pt;height:35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297EFE30" w14:textId="77777777" w:rsidR="00AC7F0B" w:rsidRDefault="00AC7F0B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CEF8" w14:textId="77777777" w:rsidR="002A1630" w:rsidRDefault="00AC7F0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1761528" wp14:editId="7A166C08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611E" w14:textId="2967ADB7" w:rsidR="002A1630" w:rsidRDefault="00AC7F0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07B2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6152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1019611E" w14:textId="2967ADB7" w:rsidR="002A1630" w:rsidRDefault="00AC7F0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07B2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93B5A34" wp14:editId="05005AEE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58919" w14:textId="77777777" w:rsidR="002A1630" w:rsidRDefault="00CA3793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B5A34" id="Text Box 6" o:spid="_x0000_s1032" type="#_x0000_t202" style="position:absolute;margin-left:129pt;margin-top:759.95pt;width:388.35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57158919" w14:textId="77777777" w:rsidR="002A1630" w:rsidRDefault="00107B2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6A22" w14:textId="77777777" w:rsidR="00AC7F0B" w:rsidRDefault="00AC7F0B" w:rsidP="00AC7F0B">
      <w:r>
        <w:separator/>
      </w:r>
    </w:p>
  </w:footnote>
  <w:footnote w:type="continuationSeparator" w:id="0">
    <w:p w14:paraId="65A98353" w14:textId="77777777" w:rsidR="00AC7F0B" w:rsidRDefault="00AC7F0B" w:rsidP="00AC7F0B">
      <w:r>
        <w:continuationSeparator/>
      </w:r>
    </w:p>
  </w:footnote>
  <w:footnote w:id="1">
    <w:p w14:paraId="331FF36D" w14:textId="77777777" w:rsidR="00AC7F0B" w:rsidRPr="002B21B2" w:rsidRDefault="00AC7F0B" w:rsidP="00AC7F0B">
      <w:pPr>
        <w:pStyle w:val="Voetnoottekst"/>
        <w:rPr>
          <w:rFonts w:ascii="Verdana" w:hAnsi="Verdana"/>
        </w:rPr>
      </w:pPr>
      <w:r w:rsidRPr="226D85B5">
        <w:rPr>
          <w:rStyle w:val="Voetnootmarkering"/>
          <w:rFonts w:ascii="Verdana" w:hAnsi="Verdana"/>
          <w:sz w:val="14"/>
          <w:szCs w:val="14"/>
        </w:rPr>
        <w:footnoteRef/>
      </w:r>
      <w:r w:rsidRPr="226D85B5">
        <w:rPr>
          <w:rFonts w:ascii="Verdana" w:hAnsi="Verdana"/>
          <w:sz w:val="14"/>
          <w:szCs w:val="14"/>
        </w:rPr>
        <w:t xml:space="preserve"> Voor een overzicht van behandelopties per type EU-voorstel, zie </w:t>
      </w:r>
      <w:hyperlink r:id="rId1" w:history="1">
        <w:r w:rsidRPr="226D85B5">
          <w:rPr>
            <w:rStyle w:val="Hyperlink"/>
            <w:rFonts w:ascii="Verdana" w:hAnsi="Verdana"/>
            <w:sz w:val="14"/>
            <w:szCs w:val="14"/>
          </w:rPr>
          <w:t>dit overzicht op Plein2</w:t>
        </w:r>
      </w:hyperlink>
      <w:r w:rsidRPr="226D85B5">
        <w:rPr>
          <w:rFonts w:ascii="Verdana" w:hAnsi="Verdana"/>
          <w:sz w:val="14"/>
          <w:szCs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BD80" w14:textId="77777777" w:rsidR="00AC7F0B" w:rsidRDefault="00AC7F0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9807837" wp14:editId="70908316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7301CA2A" wp14:editId="26B5B21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7A4B" w14:textId="77777777" w:rsidR="002A1630" w:rsidRDefault="00AC7F0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B5EA76" wp14:editId="59F08935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9A92C" w14:textId="77777777" w:rsidR="002A1630" w:rsidRDefault="00AC7F0B" w:rsidP="00AE39F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5EA7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5F99A92C" w14:textId="77777777" w:rsidR="002A1630" w:rsidRDefault="00AC7F0B" w:rsidP="00AE39F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BCC9602" wp14:editId="72A3D02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716"/>
    <w:multiLevelType w:val="hybridMultilevel"/>
    <w:tmpl w:val="99C819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l-NL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B"/>
    <w:rsid w:val="00023AC7"/>
    <w:rsid w:val="00070064"/>
    <w:rsid w:val="00073B09"/>
    <w:rsid w:val="000B7680"/>
    <w:rsid w:val="000C63CA"/>
    <w:rsid w:val="000D4302"/>
    <w:rsid w:val="00107B2E"/>
    <w:rsid w:val="00136871"/>
    <w:rsid w:val="001549C7"/>
    <w:rsid w:val="00154D19"/>
    <w:rsid w:val="001650EC"/>
    <w:rsid w:val="00186B4A"/>
    <w:rsid w:val="001E3B0A"/>
    <w:rsid w:val="001E648F"/>
    <w:rsid w:val="001E7975"/>
    <w:rsid w:val="002259B5"/>
    <w:rsid w:val="00251089"/>
    <w:rsid w:val="00284748"/>
    <w:rsid w:val="002B3043"/>
    <w:rsid w:val="002F32C6"/>
    <w:rsid w:val="00300E39"/>
    <w:rsid w:val="003041D2"/>
    <w:rsid w:val="0037159D"/>
    <w:rsid w:val="003D315D"/>
    <w:rsid w:val="00400028"/>
    <w:rsid w:val="00417E32"/>
    <w:rsid w:val="004A3AF4"/>
    <w:rsid w:val="004F0227"/>
    <w:rsid w:val="00513C6D"/>
    <w:rsid w:val="00517316"/>
    <w:rsid w:val="00584E89"/>
    <w:rsid w:val="005A2A53"/>
    <w:rsid w:val="005B5B1B"/>
    <w:rsid w:val="005E320A"/>
    <w:rsid w:val="006100AC"/>
    <w:rsid w:val="0064702C"/>
    <w:rsid w:val="006655BA"/>
    <w:rsid w:val="006A6095"/>
    <w:rsid w:val="006A6957"/>
    <w:rsid w:val="00703617"/>
    <w:rsid w:val="00710252"/>
    <w:rsid w:val="00763AEA"/>
    <w:rsid w:val="007835CF"/>
    <w:rsid w:val="00875286"/>
    <w:rsid w:val="008C6693"/>
    <w:rsid w:val="009375B3"/>
    <w:rsid w:val="0098337D"/>
    <w:rsid w:val="009945CB"/>
    <w:rsid w:val="009D7DCF"/>
    <w:rsid w:val="009F1F5E"/>
    <w:rsid w:val="00A02494"/>
    <w:rsid w:val="00AA672F"/>
    <w:rsid w:val="00AC7F0B"/>
    <w:rsid w:val="00AE63E5"/>
    <w:rsid w:val="00AF231E"/>
    <w:rsid w:val="00B07221"/>
    <w:rsid w:val="00B23A14"/>
    <w:rsid w:val="00B97B7B"/>
    <w:rsid w:val="00C030B6"/>
    <w:rsid w:val="00C55F95"/>
    <w:rsid w:val="00C629D4"/>
    <w:rsid w:val="00C821BB"/>
    <w:rsid w:val="00CA3793"/>
    <w:rsid w:val="00CB25A4"/>
    <w:rsid w:val="00CB758C"/>
    <w:rsid w:val="00CF4A5C"/>
    <w:rsid w:val="00D5105D"/>
    <w:rsid w:val="00D535FA"/>
    <w:rsid w:val="00DB4937"/>
    <w:rsid w:val="00DB603C"/>
    <w:rsid w:val="00E22654"/>
    <w:rsid w:val="00E50073"/>
    <w:rsid w:val="00E53F85"/>
    <w:rsid w:val="00E86DB1"/>
    <w:rsid w:val="00EB06B5"/>
    <w:rsid w:val="00EB706E"/>
    <w:rsid w:val="00F20EED"/>
    <w:rsid w:val="00F83A8E"/>
    <w:rsid w:val="00FD0657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F8AB"/>
  <w15:chartTrackingRefBased/>
  <w15:docId w15:val="{9F041092-B4AF-4251-8B86-F6AEBC9F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7F0B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7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AC7F0B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7F0B"/>
    <w:rPr>
      <w:rFonts w:ascii="Verdana" w:eastAsia="Calibri" w:hAnsi="Verdana" w:cs="Times New Roman"/>
      <w:sz w:val="18"/>
    </w:rPr>
  </w:style>
  <w:style w:type="paragraph" w:styleId="Voettekst">
    <w:name w:val="footer"/>
    <w:basedOn w:val="Standaard"/>
    <w:link w:val="VoettekstChar"/>
    <w:rsid w:val="00AC7F0B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AC7F0B"/>
    <w:rPr>
      <w:rFonts w:ascii="Verdana" w:eastAsia="Calibri" w:hAnsi="Verdana" w:cs="Times New Roman"/>
      <w:sz w:val="15"/>
    </w:rPr>
  </w:style>
  <w:style w:type="paragraph" w:customStyle="1" w:styleId="PlatteTekst">
    <w:name w:val="Platte_Tekst"/>
    <w:basedOn w:val="Standaard"/>
    <w:uiPriority w:val="99"/>
    <w:rsid w:val="00AC7F0B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AC7F0B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AC7F0B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AC7F0B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AC7F0B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sz w:val="13"/>
      <w:szCs w:val="13"/>
    </w:rPr>
  </w:style>
  <w:style w:type="paragraph" w:customStyle="1" w:styleId="Huisstijl-AgendagegevensW1">
    <w:name w:val="Huisstijl - Agendagegevens W1"/>
    <w:basedOn w:val="Huisstijl-Notitiegegevens"/>
    <w:qFormat/>
    <w:rsid w:val="00AC7F0B"/>
    <w:pPr>
      <w:spacing w:before="90"/>
      <w:contextualSpacing w:val="0"/>
    </w:pPr>
  </w:style>
  <w:style w:type="character" w:styleId="Hyperlink">
    <w:name w:val="Hyperlink"/>
    <w:uiPriority w:val="99"/>
    <w:rsid w:val="00AC7F0B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AC7F0B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AC7F0B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AC7F0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C7F0B"/>
    <w:pPr>
      <w:ind w:left="720"/>
      <w:contextualSpacing/>
    </w:pPr>
  </w:style>
  <w:style w:type="paragraph" w:customStyle="1" w:styleId="Default">
    <w:name w:val="Default"/>
    <w:rsid w:val="00E53F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29D4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A024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259B5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customStyle="1" w:styleId="footnotereference">
    <w:name w:val="footnotereference"/>
    <w:basedOn w:val="Standaardalinea-lettertype"/>
    <w:rsid w:val="00B07221"/>
  </w:style>
  <w:style w:type="paragraph" w:customStyle="1" w:styleId="Standaard1">
    <w:name w:val="Standaard1"/>
    <w:basedOn w:val="Standaard"/>
    <w:rsid w:val="00107B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eur-lex.europa.eu/legal-content/NL/TXT/?uri=CELEX%3A52022DC0580&amp;qid=1668522370254" TargetMode="External" Id="rId13" /><Relationship Type="http://schemas.openxmlformats.org/officeDocument/2006/relationships/webSettings" Target="webSettings.xml" Id="rId7" /><Relationship Type="http://schemas.openxmlformats.org/officeDocument/2006/relationships/hyperlink" Target="https://eur-lex.europa.eu/legal-content/NL/TXT/?uri=CELEX%3A52022DC0700&amp;qid=1669112954725" TargetMode="Externa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248</ap:Words>
  <ap:Characters>1367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2022-12-02T12:44:00.0000000Z</dcterms:created>
  <dcterms:modified xsi:type="dcterms:W3CDTF">2022-12-02T12:44:00.0000000Z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0x010100C17E33455A815440958516286A3A0F47</vt:lpwstr>
  </property>
</Properties>
</file>