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AE1" w:rsidP="003249C8" w:rsidRDefault="00725BB6" w14:paraId="41A3BAE9" w14:textId="22219E2D">
      <w:r>
        <w:t xml:space="preserve">Geachte </w:t>
      </w:r>
      <w:r w:rsidR="008A3716">
        <w:t>V</w:t>
      </w:r>
      <w:r>
        <w:t>oorzitter</w:t>
      </w:r>
      <w:r w:rsidR="001A0F3C">
        <w:t>,</w:t>
      </w:r>
    </w:p>
    <w:p w:rsidR="00DC5886" w:rsidP="003249C8" w:rsidRDefault="00DC5886" w14:paraId="414659C8" w14:textId="77777777"/>
    <w:p w:rsidRPr="002D3A56" w:rsidR="00FA7F35" w:rsidP="003249C8" w:rsidRDefault="00FA7F35" w14:paraId="22289258" w14:textId="129DEA33">
      <w:r w:rsidRPr="00D21B83">
        <w:rPr>
          <w:szCs w:val="18"/>
        </w:rPr>
        <w:t xml:space="preserve">Bijgevoegd </w:t>
      </w:r>
      <w:r w:rsidRPr="00D21B83">
        <w:t>ontvangt u</w:t>
      </w:r>
      <w:r w:rsidR="006A2BD3">
        <w:t>, mede namens de minister voor Klimaat en Energie,</w:t>
      </w:r>
      <w:r w:rsidR="002D3A56">
        <w:t xml:space="preserve"> </w:t>
      </w:r>
      <w:r w:rsidRPr="00D21B83">
        <w:t xml:space="preserve">de </w:t>
      </w:r>
      <w:r w:rsidR="006A2BD3">
        <w:t>negen</w:t>
      </w:r>
      <w:r>
        <w:t xml:space="preserve">de </w:t>
      </w:r>
      <w:r w:rsidRPr="00D21B83">
        <w:t xml:space="preserve">incidentele suppletoire begroting van het </w:t>
      </w:r>
      <w:r w:rsidR="006E7887">
        <w:t>m</w:t>
      </w:r>
      <w:r w:rsidRPr="00D21B83">
        <w:t xml:space="preserve">inisterie </w:t>
      </w:r>
      <w:r w:rsidRPr="00D21B83">
        <w:rPr>
          <w:szCs w:val="18"/>
        </w:rPr>
        <w:t>van Economische Zaken en Klimaat (XIII) voor het jaar 202</w:t>
      </w:r>
      <w:r>
        <w:rPr>
          <w:szCs w:val="18"/>
        </w:rPr>
        <w:t xml:space="preserve">2. </w:t>
      </w:r>
      <w:r w:rsidRPr="00C65AE9">
        <w:t>Het wetsvoorstel gaat vergezeld van een memorie van toelichting.</w:t>
      </w:r>
      <w:r w:rsidRPr="00536E4F">
        <w:t xml:space="preserve"> </w:t>
      </w:r>
    </w:p>
    <w:p w:rsidRPr="00536E4F" w:rsidR="00FA7F35" w:rsidP="003249C8" w:rsidRDefault="00FA7F35" w14:paraId="0982F9F6" w14:textId="77777777"/>
    <w:p w:rsidR="00FA7F35" w:rsidP="003249C8" w:rsidRDefault="00FA7F35" w14:paraId="00BC0A7E" w14:textId="2760B811">
      <w:r w:rsidRPr="00D21B83">
        <w:t xml:space="preserve">In deze </w:t>
      </w:r>
      <w:r w:rsidRPr="006477E5">
        <w:t>incidentele suppletoire begroting worden</w:t>
      </w:r>
      <w:r w:rsidRPr="006477E5" w:rsidR="00E01179">
        <w:t xml:space="preserve"> budgetmutaties voorgesteld die betrekking hebben op </w:t>
      </w:r>
      <w:r w:rsidR="0024425E">
        <w:t>het tijdelijke prijsplafond energie voor kleinverbruikers.</w:t>
      </w:r>
    </w:p>
    <w:p w:rsidR="00FA7F35" w:rsidP="003249C8" w:rsidRDefault="00FA7F35" w14:paraId="48EB391F" w14:textId="77777777">
      <w:pPr>
        <w:rPr>
          <w:szCs w:val="18"/>
        </w:rPr>
      </w:pPr>
    </w:p>
    <w:p w:rsidR="0073505D" w:rsidP="0073505D" w:rsidRDefault="0073505D" w14:paraId="7729AD90" w14:textId="2D8EBC8D">
      <w:pPr>
        <w:rPr>
          <w:szCs w:val="18"/>
        </w:rPr>
      </w:pPr>
      <w:r>
        <w:rPr>
          <w:szCs w:val="18"/>
        </w:rPr>
        <w:t xml:space="preserve">Spoedige behandeling van deze ISB door de Tweede en Eerste Kamer is vereist vanwege de noodzaak dat de energiebedrijven uiterlijk op </w:t>
      </w:r>
      <w:r w:rsidR="00F479C2">
        <w:rPr>
          <w:szCs w:val="18"/>
        </w:rPr>
        <w:t>31</w:t>
      </w:r>
      <w:r>
        <w:rPr>
          <w:szCs w:val="18"/>
        </w:rPr>
        <w:t xml:space="preserve"> oktober </w:t>
      </w:r>
      <w:r w:rsidR="006E7887">
        <w:rPr>
          <w:szCs w:val="18"/>
        </w:rPr>
        <w:t xml:space="preserve">2022 </w:t>
      </w:r>
      <w:r>
        <w:rPr>
          <w:szCs w:val="18"/>
        </w:rPr>
        <w:t>een voorschot op de te verlenen subsidie ontvangen, opdat zij hun facturering aan kleinverbruikers tijdig kunnen inregelen. In het geval de autorisatie door de Tweede en Eerste Kamer van het in de ISB opgenomen benodigde budget niet voor genoemde datum verkregen is, doe ik een beroep op het 2e lid van artikel 2.27 van de Comptabiliteitswet gelet op het maatschappelijk belang om de verrekening van de tegemoetkoming van 190 euro per kleingebruiker tijdig tot stand te brengen.</w:t>
      </w:r>
    </w:p>
    <w:p w:rsidR="007F2FE4" w:rsidP="006477E5" w:rsidRDefault="007F2FE4" w14:paraId="27E14325" w14:textId="7B737B66"/>
    <w:p w:rsidR="007F2FE4" w:rsidP="006477E5" w:rsidRDefault="007F2FE4" w14:paraId="1851FBEE" w14:textId="1B2B1377">
      <w:pPr>
        <w:rPr>
          <w:szCs w:val="18"/>
        </w:rPr>
      </w:pPr>
    </w:p>
    <w:p w:rsidR="005705DB" w:rsidP="006477E5" w:rsidRDefault="005705DB" w14:paraId="5E966D9B" w14:textId="278B58D9">
      <w:pPr>
        <w:rPr>
          <w:szCs w:val="18"/>
        </w:rPr>
      </w:pPr>
    </w:p>
    <w:p w:rsidR="00E01179" w:rsidP="00460385" w:rsidRDefault="00E01179" w14:paraId="633FA13B" w14:textId="42CFE615"/>
    <w:p w:rsidR="006A2BD3" w:rsidP="00460385" w:rsidRDefault="006A2BD3" w14:paraId="3CBA9171" w14:textId="6870ED60"/>
    <w:p w:rsidR="006A2BD3" w:rsidP="00460385" w:rsidRDefault="006A2BD3" w14:paraId="4F4F678C" w14:textId="77777777"/>
    <w:p w:rsidRPr="00460385" w:rsidR="005F09C8" w:rsidP="005F09C8" w:rsidRDefault="005F09C8" w14:paraId="745F0211" w14:textId="77777777">
      <w:pPr>
        <w:rPr>
          <w:szCs w:val="18"/>
        </w:rPr>
      </w:pPr>
      <w:r w:rsidRPr="00460385">
        <w:rPr>
          <w:szCs w:val="18"/>
        </w:rPr>
        <w:t>M.A.M. Adriaansens</w:t>
      </w:r>
    </w:p>
    <w:p w:rsidR="005F09C8" w:rsidP="005F09C8" w:rsidRDefault="005F09C8" w14:paraId="7BDF3FA2" w14:textId="77777777">
      <w:r>
        <w:t>Minister van Economische Zaken en Klimaat</w:t>
      </w:r>
    </w:p>
    <w:sectPr w:rsidR="005F09C8" w:rsidSect="001E17B7">
      <w:headerReference w:type="default" r:id="rId8"/>
      <w:footerReference w:type="default" r:id="rId9"/>
      <w:headerReference w:type="first" r:id="rId10"/>
      <w:footerReference w:type="first" r:id="rId11"/>
      <w:pgSz w:w="11906" w:h="16838" w:code="9"/>
      <w:pgMar w:top="2398" w:right="2818" w:bottom="794"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A732" w14:textId="77777777" w:rsidR="002F4A0D" w:rsidRDefault="002F4A0D">
      <w:pPr>
        <w:spacing w:line="240" w:lineRule="auto"/>
      </w:pPr>
      <w:r>
        <w:separator/>
      </w:r>
    </w:p>
  </w:endnote>
  <w:endnote w:type="continuationSeparator" w:id="0">
    <w:p w14:paraId="35829C23" w14:textId="77777777" w:rsidR="002F4A0D" w:rsidRDefault="002F4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E98C" w14:textId="77777777" w:rsidR="00AE501D" w:rsidRPr="00BC3B53" w:rsidRDefault="00AE501D"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E501D" w14:paraId="1EAD3107" w14:textId="77777777" w:rsidTr="00CA6A25">
      <w:trPr>
        <w:trHeight w:hRule="exact" w:val="240"/>
      </w:trPr>
      <w:tc>
        <w:tcPr>
          <w:tcW w:w="7601" w:type="dxa"/>
          <w:shd w:val="clear" w:color="auto" w:fill="auto"/>
        </w:tcPr>
        <w:p w14:paraId="6BAF981E" w14:textId="77777777" w:rsidR="00AE501D" w:rsidRDefault="00AE501D" w:rsidP="003F1F6B">
          <w:pPr>
            <w:pStyle w:val="Huisstijl-Rubricering"/>
          </w:pPr>
        </w:p>
      </w:tc>
      <w:tc>
        <w:tcPr>
          <w:tcW w:w="2156" w:type="dxa"/>
        </w:tcPr>
        <w:p w14:paraId="4A6BA531" w14:textId="04C72102" w:rsidR="00AE501D" w:rsidRPr="00645414" w:rsidRDefault="00AE501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2F4A0D">
            <w:fldChar w:fldCharType="begin"/>
          </w:r>
          <w:r w:rsidR="002F4A0D">
            <w:instrText xml:space="preserve"> SECTIONPAGES   \* MERGEFORMAT </w:instrText>
          </w:r>
          <w:r w:rsidR="002F4A0D">
            <w:fldChar w:fldCharType="separate"/>
          </w:r>
          <w:r w:rsidR="006A2BD3">
            <w:t>2</w:t>
          </w:r>
          <w:r w:rsidR="002F4A0D">
            <w:fldChar w:fldCharType="end"/>
          </w:r>
        </w:p>
      </w:tc>
    </w:tr>
  </w:tbl>
  <w:p w14:paraId="753EA66B" w14:textId="77777777" w:rsidR="00AE501D" w:rsidRPr="00BC3B53" w:rsidRDefault="00AE501D"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E501D" w14:paraId="39B795DE" w14:textId="77777777" w:rsidTr="00CA6A25">
      <w:trPr>
        <w:trHeight w:hRule="exact" w:val="240"/>
      </w:trPr>
      <w:tc>
        <w:tcPr>
          <w:tcW w:w="7601" w:type="dxa"/>
          <w:shd w:val="clear" w:color="auto" w:fill="auto"/>
        </w:tcPr>
        <w:p w14:paraId="5D3B2D29" w14:textId="77777777" w:rsidR="00AE501D" w:rsidRDefault="00AE501D" w:rsidP="008C356D">
          <w:pPr>
            <w:pStyle w:val="Huisstijl-Rubricering"/>
          </w:pPr>
        </w:p>
      </w:tc>
      <w:tc>
        <w:tcPr>
          <w:tcW w:w="2170" w:type="dxa"/>
        </w:tcPr>
        <w:p w14:paraId="42405988" w14:textId="46CCB118" w:rsidR="00AE501D" w:rsidRPr="00ED539E" w:rsidRDefault="00AE501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fldSimple w:instr=" SECTIONPAGES   \* MERGEFORMAT ">
            <w:r w:rsidR="002E172D">
              <w:t>1</w:t>
            </w:r>
          </w:fldSimple>
        </w:p>
      </w:tc>
    </w:tr>
  </w:tbl>
  <w:p w14:paraId="52FD28DC" w14:textId="77777777" w:rsidR="00AE501D" w:rsidRPr="00BC3B53" w:rsidRDefault="00AE501D" w:rsidP="008C356D">
    <w:pPr>
      <w:pStyle w:val="Voettekst"/>
      <w:spacing w:line="240" w:lineRule="auto"/>
      <w:rPr>
        <w:sz w:val="2"/>
        <w:szCs w:val="2"/>
      </w:rPr>
    </w:pPr>
  </w:p>
  <w:p w14:paraId="55155723" w14:textId="77777777" w:rsidR="00AE501D" w:rsidRPr="00BC3B53" w:rsidRDefault="00AE501D"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794B" w14:textId="77777777" w:rsidR="002F4A0D" w:rsidRDefault="002F4A0D">
      <w:pPr>
        <w:spacing w:line="240" w:lineRule="auto"/>
      </w:pPr>
      <w:r>
        <w:separator/>
      </w:r>
    </w:p>
  </w:footnote>
  <w:footnote w:type="continuationSeparator" w:id="0">
    <w:p w14:paraId="5B2CE466" w14:textId="77777777" w:rsidR="002F4A0D" w:rsidRDefault="002F4A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E501D" w14:paraId="2031D1AA" w14:textId="77777777" w:rsidTr="00A50CF6">
      <w:tc>
        <w:tcPr>
          <w:tcW w:w="2156" w:type="dxa"/>
          <w:shd w:val="clear" w:color="auto" w:fill="auto"/>
        </w:tcPr>
        <w:p w14:paraId="1F51CCFD" w14:textId="77777777" w:rsidR="00AE501D" w:rsidRPr="005819CE" w:rsidRDefault="00AE501D" w:rsidP="00A50CF6">
          <w:pPr>
            <w:pStyle w:val="Huisstijl-Adres"/>
            <w:rPr>
              <w:b/>
            </w:rPr>
          </w:pPr>
          <w:r>
            <w:rPr>
              <w:b/>
            </w:rPr>
            <w:t>Directie Financieel Economische Zaken</w:t>
          </w:r>
          <w:r w:rsidRPr="005819CE">
            <w:rPr>
              <w:b/>
            </w:rPr>
            <w:br/>
          </w:r>
        </w:p>
      </w:tc>
    </w:tr>
    <w:tr w:rsidR="00AE501D" w14:paraId="23B8372E" w14:textId="77777777" w:rsidTr="00A50CF6">
      <w:trPr>
        <w:trHeight w:hRule="exact" w:val="200"/>
      </w:trPr>
      <w:tc>
        <w:tcPr>
          <w:tcW w:w="2156" w:type="dxa"/>
          <w:shd w:val="clear" w:color="auto" w:fill="auto"/>
        </w:tcPr>
        <w:p w14:paraId="324532BC" w14:textId="77777777" w:rsidR="00AE501D" w:rsidRPr="005819CE" w:rsidRDefault="00AE501D" w:rsidP="00A50CF6"/>
      </w:tc>
    </w:tr>
    <w:tr w:rsidR="00AE501D" w14:paraId="3203A4E8" w14:textId="77777777" w:rsidTr="00502512">
      <w:trPr>
        <w:trHeight w:hRule="exact" w:val="774"/>
      </w:trPr>
      <w:tc>
        <w:tcPr>
          <w:tcW w:w="2156" w:type="dxa"/>
          <w:shd w:val="clear" w:color="auto" w:fill="auto"/>
        </w:tcPr>
        <w:p w14:paraId="6D29B43A" w14:textId="77777777" w:rsidR="00AE501D" w:rsidRDefault="00AE501D" w:rsidP="003A5290">
          <w:pPr>
            <w:pStyle w:val="Huisstijl-Kopje"/>
          </w:pPr>
          <w:r>
            <w:t>Ons kenmerk</w:t>
          </w:r>
        </w:p>
        <w:p w14:paraId="73F41113" w14:textId="77777777" w:rsidR="00AE501D" w:rsidRPr="00502512" w:rsidRDefault="00AE501D"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20270396</w:t>
              </w:r>
              <w:r>
                <w:rPr>
                  <w:b w:val="0"/>
                </w:rPr>
                <w:fldChar w:fldCharType="end"/>
              </w:r>
            </w:sdtContent>
          </w:sdt>
        </w:p>
        <w:p w14:paraId="753FF76A" w14:textId="77777777" w:rsidR="00AE501D" w:rsidRPr="005819CE" w:rsidRDefault="00AE501D" w:rsidP="00361A56">
          <w:pPr>
            <w:pStyle w:val="Huisstijl-Kopje"/>
          </w:pPr>
        </w:p>
      </w:tc>
    </w:tr>
  </w:tbl>
  <w:p w14:paraId="50DA1473" w14:textId="77777777" w:rsidR="00AE501D" w:rsidRDefault="00AE501D" w:rsidP="008C356D">
    <w:pPr>
      <w:pStyle w:val="Koptekst"/>
      <w:rPr>
        <w:rFonts w:cs="Verdana-Bold"/>
        <w:b/>
        <w:bCs/>
        <w:smallCaps/>
        <w:szCs w:val="18"/>
      </w:rPr>
    </w:pPr>
  </w:p>
  <w:p w14:paraId="594F5425" w14:textId="77777777" w:rsidR="00AE501D" w:rsidRDefault="00AE501D" w:rsidP="008C356D"/>
  <w:p w14:paraId="535BFD83" w14:textId="77777777" w:rsidR="00AE501D" w:rsidRPr="00740712" w:rsidRDefault="00AE501D" w:rsidP="008C356D"/>
  <w:p w14:paraId="0B195DEA" w14:textId="77777777" w:rsidR="00AE501D" w:rsidRPr="00217880" w:rsidRDefault="00AE501D" w:rsidP="008C356D">
    <w:pPr>
      <w:spacing w:line="0" w:lineRule="atLeast"/>
      <w:rPr>
        <w:sz w:val="2"/>
        <w:szCs w:val="2"/>
      </w:rPr>
    </w:pPr>
  </w:p>
  <w:p w14:paraId="67348CE2" w14:textId="77777777" w:rsidR="00AE501D" w:rsidRDefault="00AE501D" w:rsidP="004F44C2">
    <w:pPr>
      <w:pStyle w:val="Koptekst"/>
      <w:rPr>
        <w:rFonts w:cs="Verdana-Bold"/>
        <w:b/>
        <w:bCs/>
        <w:smallCaps/>
        <w:szCs w:val="18"/>
      </w:rPr>
    </w:pPr>
  </w:p>
  <w:p w14:paraId="660DA0C0" w14:textId="77777777" w:rsidR="00AE501D" w:rsidRDefault="00AE501D" w:rsidP="004F44C2"/>
  <w:p w14:paraId="33DCE01C" w14:textId="77777777" w:rsidR="00AE501D" w:rsidRPr="00740712" w:rsidRDefault="00AE501D" w:rsidP="004F44C2"/>
  <w:p w14:paraId="3B8E5D67" w14:textId="77777777" w:rsidR="00AE501D" w:rsidRPr="00217880" w:rsidRDefault="00AE501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E501D" w14:paraId="378379AB" w14:textId="77777777" w:rsidTr="00751A6A">
      <w:trPr>
        <w:trHeight w:val="2636"/>
      </w:trPr>
      <w:tc>
        <w:tcPr>
          <w:tcW w:w="737" w:type="dxa"/>
          <w:shd w:val="clear" w:color="auto" w:fill="auto"/>
        </w:tcPr>
        <w:p w14:paraId="69072FCF" w14:textId="0BCDE8F3" w:rsidR="00AE501D" w:rsidRDefault="00AE501D" w:rsidP="00D0609E">
          <w:pPr>
            <w:framePr w:w="6340" w:h="2750" w:hRule="exact" w:hSpace="180" w:wrap="around" w:vAnchor="page" w:hAnchor="text" w:x="3873" w:y="-140"/>
            <w:spacing w:line="240" w:lineRule="auto"/>
          </w:pPr>
        </w:p>
      </w:tc>
      <w:tc>
        <w:tcPr>
          <w:tcW w:w="5156" w:type="dxa"/>
          <w:shd w:val="clear" w:color="auto" w:fill="auto"/>
        </w:tcPr>
        <w:p w14:paraId="53C1F961" w14:textId="77777777" w:rsidR="00AE501D" w:rsidRDefault="00AE501D" w:rsidP="00651CEE">
          <w:pPr>
            <w:rPr>
              <w:szCs w:val="18"/>
            </w:rPr>
          </w:pPr>
          <w:r>
            <w:rPr>
              <w:noProof/>
              <w:szCs w:val="18"/>
            </w:rPr>
            <w:drawing>
              <wp:inline distT="0" distB="0" distL="0" distR="0" wp14:anchorId="5A025D50" wp14:editId="27C299FC">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1374"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388EEA1" w14:textId="77777777" w:rsidR="00AE501D" w:rsidRDefault="00AE501D" w:rsidP="00F034D8">
          <w:pPr>
            <w:rPr>
              <w:szCs w:val="18"/>
            </w:rPr>
          </w:pPr>
        </w:p>
        <w:p w14:paraId="47378203" w14:textId="77777777" w:rsidR="00AE501D" w:rsidRDefault="00AE501D"/>
      </w:tc>
    </w:tr>
  </w:tbl>
  <w:p w14:paraId="49DF6106" w14:textId="77777777" w:rsidR="00AE501D" w:rsidRDefault="00AE501D" w:rsidP="00D0609E">
    <w:pPr>
      <w:framePr w:w="6340" w:h="2750" w:hRule="exact" w:hSpace="180" w:wrap="around" w:vAnchor="page" w:hAnchor="text" w:x="3873" w:y="-140"/>
    </w:pPr>
  </w:p>
  <w:p w14:paraId="1999FD19" w14:textId="77777777" w:rsidR="00AE501D" w:rsidRDefault="00AE501D" w:rsidP="000049FB">
    <w:pPr>
      <w:pStyle w:val="Koptekst"/>
      <w:tabs>
        <w:tab w:val="clear" w:pos="4536"/>
        <w:tab w:val="clear" w:pos="9072"/>
      </w:tabs>
    </w:pPr>
  </w:p>
  <w:tbl>
    <w:tblPr>
      <w:tblpPr w:leftFromText="142" w:rightFromText="142" w:vertAnchor="page" w:tblpX="7758" w:tblpY="2978"/>
      <w:tblOverlap w:val="never"/>
      <w:tblW w:w="2018" w:type="dxa"/>
      <w:tblLayout w:type="fixed"/>
      <w:tblCellMar>
        <w:left w:w="0" w:type="dxa"/>
        <w:right w:w="0" w:type="dxa"/>
      </w:tblCellMar>
      <w:tblLook w:val="0000" w:firstRow="0" w:lastRow="0" w:firstColumn="0" w:lastColumn="0" w:noHBand="0" w:noVBand="0"/>
    </w:tblPr>
    <w:tblGrid>
      <w:gridCol w:w="2018"/>
    </w:tblGrid>
    <w:tr w:rsidR="00AE501D" w14:paraId="2267D7A7" w14:textId="77777777" w:rsidTr="00527979">
      <w:tc>
        <w:tcPr>
          <w:tcW w:w="2018" w:type="dxa"/>
          <w:shd w:val="clear" w:color="auto" w:fill="auto"/>
        </w:tcPr>
        <w:p w14:paraId="438F5A5C" w14:textId="77777777" w:rsidR="00AE501D" w:rsidRPr="005819CE" w:rsidRDefault="00AE501D" w:rsidP="00527979">
          <w:pPr>
            <w:pStyle w:val="Huisstijl-Adres"/>
            <w:rPr>
              <w:b/>
            </w:rPr>
          </w:pPr>
          <w:r>
            <w:rPr>
              <w:b/>
            </w:rPr>
            <w:t>Directie Financieel Economische Zaken</w:t>
          </w:r>
          <w:r w:rsidRPr="005819CE">
            <w:rPr>
              <w:b/>
            </w:rPr>
            <w:br/>
          </w:r>
        </w:p>
        <w:p w14:paraId="6D8A50B0" w14:textId="77777777" w:rsidR="00AE501D" w:rsidRPr="00BE5ED9" w:rsidRDefault="00AE501D" w:rsidP="00527979">
          <w:pPr>
            <w:pStyle w:val="Huisstijl-Adres"/>
          </w:pPr>
          <w:r>
            <w:rPr>
              <w:b/>
            </w:rPr>
            <w:t>Bezoekadres</w:t>
          </w:r>
          <w:r>
            <w:rPr>
              <w:b/>
            </w:rPr>
            <w:br/>
          </w:r>
          <w:r>
            <w:t>Bezuidenhoutseweg 73</w:t>
          </w:r>
          <w:r w:rsidRPr="005819CE">
            <w:br/>
          </w:r>
          <w:r>
            <w:t>2594 AC Den Haag</w:t>
          </w:r>
        </w:p>
        <w:p w14:paraId="6E4664E6" w14:textId="77777777" w:rsidR="00AE501D" w:rsidRDefault="00AE501D" w:rsidP="00527979">
          <w:pPr>
            <w:pStyle w:val="Huisstijl-Adres"/>
          </w:pPr>
          <w:r>
            <w:rPr>
              <w:b/>
            </w:rPr>
            <w:t>Postadres</w:t>
          </w:r>
          <w:r>
            <w:rPr>
              <w:b/>
            </w:rPr>
            <w:br/>
          </w:r>
          <w:r>
            <w:t>Postbus 20401</w:t>
          </w:r>
          <w:r w:rsidRPr="005819CE">
            <w:br/>
            <w:t>2500 E</w:t>
          </w:r>
          <w:r>
            <w:t>K</w:t>
          </w:r>
          <w:r w:rsidRPr="005819CE">
            <w:t xml:space="preserve"> Den Haag</w:t>
          </w:r>
        </w:p>
        <w:p w14:paraId="1D99BA3A" w14:textId="77777777" w:rsidR="00AE501D" w:rsidRPr="005B3814" w:rsidRDefault="00AE501D" w:rsidP="00527979">
          <w:pPr>
            <w:pStyle w:val="Huisstijl-Adres"/>
          </w:pPr>
          <w:r>
            <w:rPr>
              <w:b/>
            </w:rPr>
            <w:t>Overheidsidentificatienr</w:t>
          </w:r>
          <w:r>
            <w:rPr>
              <w:b/>
            </w:rPr>
            <w:br/>
          </w:r>
          <w:r w:rsidRPr="005B3814">
            <w:t>00000001003214369000</w:t>
          </w:r>
        </w:p>
        <w:p w14:paraId="2D8A017D" w14:textId="77777777" w:rsidR="00AE501D" w:rsidRPr="008A3716" w:rsidRDefault="00AE501D" w:rsidP="00527979">
          <w:pPr>
            <w:pStyle w:val="Huisstijl-Adres"/>
            <w:rPr>
              <w:u w:val="single"/>
            </w:rPr>
          </w:pPr>
          <w:r>
            <w:t>T</w:t>
          </w:r>
          <w:r>
            <w:tab/>
            <w:t>070 379 8911 (algemeen)</w:t>
          </w:r>
          <w:r w:rsidRPr="005819CE">
            <w:br/>
          </w:r>
          <w:r>
            <w:t>F</w:t>
          </w:r>
          <w:r>
            <w:tab/>
            <w:t>070 378 6100 (algemeen)</w:t>
          </w:r>
          <w:r w:rsidRPr="005819CE">
            <w:br/>
          </w:r>
          <w:r>
            <w:t>www.rijksoverheid.nl/ezk</w:t>
          </w:r>
        </w:p>
      </w:tc>
    </w:tr>
    <w:tr w:rsidR="00AE501D" w14:paraId="296629F1" w14:textId="77777777" w:rsidTr="00527979">
      <w:trPr>
        <w:trHeight w:hRule="exact" w:val="200"/>
      </w:trPr>
      <w:tc>
        <w:tcPr>
          <w:tcW w:w="2018" w:type="dxa"/>
          <w:shd w:val="clear" w:color="auto" w:fill="auto"/>
        </w:tcPr>
        <w:p w14:paraId="04C8E0D6" w14:textId="77777777" w:rsidR="00AE501D" w:rsidRPr="005819CE" w:rsidRDefault="00AE501D" w:rsidP="00527979"/>
      </w:tc>
    </w:tr>
    <w:tr w:rsidR="00AE501D" w14:paraId="097C00F5" w14:textId="77777777" w:rsidTr="00527979">
      <w:tc>
        <w:tcPr>
          <w:tcW w:w="2018" w:type="dxa"/>
          <w:shd w:val="clear" w:color="auto" w:fill="auto"/>
        </w:tcPr>
        <w:p w14:paraId="4F63BEDE" w14:textId="77777777" w:rsidR="00AE501D" w:rsidRPr="005819CE" w:rsidRDefault="00AE501D" w:rsidP="00527979">
          <w:pPr>
            <w:pStyle w:val="Huisstijl-Kopje"/>
          </w:pPr>
          <w:r>
            <w:t>Ons kenmerk</w:t>
          </w:r>
          <w:r w:rsidRPr="005819CE">
            <w:t xml:space="preserve"> </w:t>
          </w:r>
        </w:p>
        <w:p w14:paraId="409E2CF4" w14:textId="7DDB089A" w:rsidR="00AE501D" w:rsidRPr="005819CE" w:rsidRDefault="00AE501D" w:rsidP="00527979">
          <w:pPr>
            <w:pStyle w:val="Huisstijl-Gegeven"/>
          </w:pPr>
          <w:r>
            <w:t xml:space="preserve">FEZ / </w:t>
          </w:r>
          <w:sdt>
            <w:sdtPr>
              <w:alias w:val="documentId"/>
              <w:id w:val="774674115"/>
              <w:placeholder>
                <w:docPart w:val="DefaultPlaceholder_-1854013440"/>
              </w:placeholder>
            </w:sdtPr>
            <w:sdtEndPr/>
            <w:sdtContent>
              <w:r w:rsidR="00660927">
                <w:t>22</w:t>
              </w:r>
              <w:r w:rsidR="006A2BD3">
                <w:t>508682</w:t>
              </w:r>
            </w:sdtContent>
          </w:sdt>
        </w:p>
        <w:p w14:paraId="0F2F7279" w14:textId="77777777" w:rsidR="00AE501D" w:rsidRPr="005819CE" w:rsidRDefault="00AE501D" w:rsidP="00527979">
          <w:pPr>
            <w:pStyle w:val="Huisstijl-Kopje"/>
          </w:pPr>
          <w:r>
            <w:t>Bijlage(n)</w:t>
          </w:r>
        </w:p>
        <w:p w14:paraId="2A4739AA" w14:textId="77777777" w:rsidR="00AE501D" w:rsidRPr="005819CE" w:rsidRDefault="00AE501D" w:rsidP="00527979">
          <w:pPr>
            <w:pStyle w:val="Huisstijl-Gegeven"/>
          </w:pPr>
          <w:r>
            <w:t>2</w:t>
          </w:r>
        </w:p>
      </w:tc>
    </w:tr>
  </w:tbl>
  <w:p w14:paraId="753D7471" w14:textId="77777777" w:rsidR="00AE501D" w:rsidRPr="00121BF0" w:rsidRDefault="00AE501D"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E501D" w14:paraId="5E03F9FB" w14:textId="77777777" w:rsidTr="00725BB6">
      <w:trPr>
        <w:trHeight w:val="400"/>
      </w:trPr>
      <w:tc>
        <w:tcPr>
          <w:tcW w:w="7371" w:type="dxa"/>
          <w:gridSpan w:val="2"/>
          <w:shd w:val="clear" w:color="auto" w:fill="auto"/>
        </w:tcPr>
        <w:p w14:paraId="51A91128" w14:textId="77777777" w:rsidR="00AE501D" w:rsidRPr="00BC3B53" w:rsidRDefault="00AE501D" w:rsidP="00A50CF6">
          <w:pPr>
            <w:pStyle w:val="Huisstijl-Retouradres"/>
          </w:pPr>
          <w:r>
            <w:t>&gt; Retouradres Postbus 20401 2500 EK Den Haag</w:t>
          </w:r>
        </w:p>
      </w:tc>
    </w:tr>
    <w:tr w:rsidR="00AE501D" w14:paraId="02060816" w14:textId="77777777" w:rsidTr="00725BB6">
      <w:tc>
        <w:tcPr>
          <w:tcW w:w="7371" w:type="dxa"/>
          <w:gridSpan w:val="2"/>
          <w:shd w:val="clear" w:color="auto" w:fill="auto"/>
        </w:tcPr>
        <w:p w14:paraId="5999F2D7" w14:textId="77777777" w:rsidR="00AE501D" w:rsidRPr="00983E8F" w:rsidRDefault="00AE501D" w:rsidP="00A50CF6">
          <w:pPr>
            <w:pStyle w:val="Huisstijl-Rubricering"/>
          </w:pPr>
        </w:p>
      </w:tc>
    </w:tr>
    <w:tr w:rsidR="00AE501D" w:rsidRPr="00E26696" w14:paraId="618F3F52" w14:textId="77777777" w:rsidTr="00725BB6">
      <w:trPr>
        <w:trHeight w:hRule="exact" w:val="2440"/>
      </w:trPr>
      <w:tc>
        <w:tcPr>
          <w:tcW w:w="7371" w:type="dxa"/>
          <w:gridSpan w:val="2"/>
          <w:shd w:val="clear" w:color="auto" w:fill="auto"/>
        </w:tcPr>
        <w:p w14:paraId="1C7C4BEB" w14:textId="77777777" w:rsidR="00AE501D" w:rsidRDefault="00AE501D" w:rsidP="00B51119">
          <w:pPr>
            <w:pStyle w:val="Huisstijl-NAW"/>
          </w:pPr>
          <w:r>
            <w:t xml:space="preserve">De Voorzitter van de Tweede Kamer </w:t>
          </w:r>
        </w:p>
        <w:p w14:paraId="67792FFD" w14:textId="77777777" w:rsidR="00AE501D" w:rsidRDefault="00AE501D" w:rsidP="00B51119">
          <w:pPr>
            <w:pStyle w:val="Huisstijl-NAW"/>
          </w:pPr>
          <w:r>
            <w:t>der Staten-Generaal</w:t>
          </w:r>
        </w:p>
        <w:p w14:paraId="2F32F0E7" w14:textId="77777777" w:rsidR="00AE501D" w:rsidRDefault="00AE501D" w:rsidP="00B51119">
          <w:pPr>
            <w:pStyle w:val="Huisstijl-NAW"/>
          </w:pPr>
          <w:r>
            <w:t>Prinses Irenestraat 6</w:t>
          </w:r>
        </w:p>
        <w:p w14:paraId="0C101F59" w14:textId="50508849" w:rsidR="00AE501D" w:rsidRPr="00E26696" w:rsidRDefault="00AE501D" w:rsidP="00B51119">
          <w:pPr>
            <w:pStyle w:val="Huisstijl-NAW"/>
          </w:pPr>
          <w:r>
            <w:t>2595 BD  DEN HAAG</w:t>
          </w:r>
        </w:p>
      </w:tc>
    </w:tr>
    <w:tr w:rsidR="00AE501D" w14:paraId="0AFB3A16" w14:textId="77777777" w:rsidTr="00725BB6">
      <w:trPr>
        <w:trHeight w:hRule="exact" w:val="400"/>
      </w:trPr>
      <w:tc>
        <w:tcPr>
          <w:tcW w:w="7371" w:type="dxa"/>
          <w:gridSpan w:val="2"/>
          <w:shd w:val="clear" w:color="auto" w:fill="auto"/>
        </w:tcPr>
        <w:p w14:paraId="4F7D0A26" w14:textId="77777777" w:rsidR="00AE501D" w:rsidRPr="00035E67" w:rsidRDefault="00AE501D" w:rsidP="00A50CF6">
          <w:pPr>
            <w:tabs>
              <w:tab w:val="left" w:pos="740"/>
            </w:tabs>
            <w:autoSpaceDE w:val="0"/>
            <w:autoSpaceDN w:val="0"/>
            <w:adjustRightInd w:val="0"/>
            <w:ind w:left="743" w:hanging="743"/>
            <w:rPr>
              <w:rFonts w:cs="Verdana"/>
              <w:szCs w:val="18"/>
            </w:rPr>
          </w:pPr>
        </w:p>
      </w:tc>
    </w:tr>
    <w:tr w:rsidR="00AE501D" w14:paraId="4739097B" w14:textId="77777777" w:rsidTr="00725BB6">
      <w:trPr>
        <w:trHeight w:val="240"/>
      </w:trPr>
      <w:tc>
        <w:tcPr>
          <w:tcW w:w="709" w:type="dxa"/>
          <w:shd w:val="clear" w:color="auto" w:fill="auto"/>
        </w:tcPr>
        <w:p w14:paraId="62F00F25" w14:textId="77777777" w:rsidR="00AE501D" w:rsidRPr="007709EF" w:rsidRDefault="00AE501D" w:rsidP="00A50CF6">
          <w:pPr>
            <w:rPr>
              <w:szCs w:val="18"/>
            </w:rPr>
          </w:pPr>
          <w:r>
            <w:rPr>
              <w:szCs w:val="18"/>
            </w:rPr>
            <w:t>Datum</w:t>
          </w:r>
        </w:p>
      </w:tc>
      <w:tc>
        <w:tcPr>
          <w:tcW w:w="6662" w:type="dxa"/>
          <w:shd w:val="clear" w:color="auto" w:fill="auto"/>
        </w:tcPr>
        <w:p w14:paraId="2E81DE47" w14:textId="77777777" w:rsidR="00AE501D" w:rsidRPr="007709EF" w:rsidRDefault="00AE501D" w:rsidP="00A50CF6"/>
      </w:tc>
    </w:tr>
    <w:tr w:rsidR="00AE501D" w:rsidRPr="00DC5886" w14:paraId="559E26FF" w14:textId="77777777" w:rsidTr="00F94477">
      <w:trPr>
        <w:trHeight w:val="590"/>
      </w:trPr>
      <w:tc>
        <w:tcPr>
          <w:tcW w:w="709" w:type="dxa"/>
          <w:shd w:val="clear" w:color="auto" w:fill="auto"/>
        </w:tcPr>
        <w:p w14:paraId="722D9CA8" w14:textId="77777777" w:rsidR="00AE501D" w:rsidRPr="007709EF" w:rsidRDefault="00AE501D" w:rsidP="00725BB6">
          <w:pPr>
            <w:rPr>
              <w:szCs w:val="18"/>
            </w:rPr>
          </w:pPr>
          <w:r>
            <w:rPr>
              <w:szCs w:val="18"/>
            </w:rPr>
            <w:t>Betreft</w:t>
          </w:r>
        </w:p>
      </w:tc>
      <w:tc>
        <w:tcPr>
          <w:tcW w:w="6662" w:type="dxa"/>
          <w:shd w:val="clear" w:color="auto" w:fill="auto"/>
        </w:tcPr>
        <w:p w14:paraId="5ADFC53A" w14:textId="59DC2B5C" w:rsidR="00AE501D" w:rsidRPr="00567A8E" w:rsidRDefault="00AE501D" w:rsidP="00C65AE9">
          <w:pPr>
            <w:rPr>
              <w:rFonts w:cs="Arial"/>
              <w:szCs w:val="18"/>
            </w:rPr>
          </w:pPr>
          <w:r w:rsidRPr="00567A8E">
            <w:rPr>
              <w:szCs w:val="18"/>
            </w:rPr>
            <w:t xml:space="preserve">Aanbiedingsbrief </w:t>
          </w:r>
          <w:r w:rsidR="006A2BD3">
            <w:rPr>
              <w:szCs w:val="18"/>
            </w:rPr>
            <w:t>negen</w:t>
          </w:r>
          <w:r w:rsidRPr="00567A8E">
            <w:rPr>
              <w:szCs w:val="18"/>
            </w:rPr>
            <w:t xml:space="preserve">de incidentele suppletoire begroting (ISB) EZK 2022 inzake </w:t>
          </w:r>
          <w:r w:rsidR="0024425E">
            <w:t>tijdelijk prijsplafond energie voor kleinverbruikers</w:t>
          </w:r>
        </w:p>
      </w:tc>
    </w:tr>
  </w:tbl>
  <w:p w14:paraId="2F4AF82D" w14:textId="77777777" w:rsidR="00AE501D" w:rsidRPr="00BC4AE3" w:rsidRDefault="00AE501D"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468498">
      <w:start w:val="1"/>
      <w:numFmt w:val="bullet"/>
      <w:pStyle w:val="Lijstopsomteken"/>
      <w:lvlText w:val="•"/>
      <w:lvlJc w:val="left"/>
      <w:pPr>
        <w:tabs>
          <w:tab w:val="num" w:pos="227"/>
        </w:tabs>
        <w:ind w:left="227" w:hanging="227"/>
      </w:pPr>
      <w:rPr>
        <w:rFonts w:ascii="Verdana" w:hAnsi="Verdana" w:hint="default"/>
        <w:sz w:val="18"/>
        <w:szCs w:val="18"/>
      </w:rPr>
    </w:lvl>
    <w:lvl w:ilvl="1" w:tplc="418CE62C" w:tentative="1">
      <w:start w:val="1"/>
      <w:numFmt w:val="bullet"/>
      <w:lvlText w:val="o"/>
      <w:lvlJc w:val="left"/>
      <w:pPr>
        <w:tabs>
          <w:tab w:val="num" w:pos="1440"/>
        </w:tabs>
        <w:ind w:left="1440" w:hanging="360"/>
      </w:pPr>
      <w:rPr>
        <w:rFonts w:ascii="Courier New" w:hAnsi="Courier New" w:cs="Courier New" w:hint="default"/>
      </w:rPr>
    </w:lvl>
    <w:lvl w:ilvl="2" w:tplc="DE48323A" w:tentative="1">
      <w:start w:val="1"/>
      <w:numFmt w:val="bullet"/>
      <w:lvlText w:val=""/>
      <w:lvlJc w:val="left"/>
      <w:pPr>
        <w:tabs>
          <w:tab w:val="num" w:pos="2160"/>
        </w:tabs>
        <w:ind w:left="2160" w:hanging="360"/>
      </w:pPr>
      <w:rPr>
        <w:rFonts w:ascii="Wingdings" w:hAnsi="Wingdings" w:hint="default"/>
      </w:rPr>
    </w:lvl>
    <w:lvl w:ilvl="3" w:tplc="2E281338" w:tentative="1">
      <w:start w:val="1"/>
      <w:numFmt w:val="bullet"/>
      <w:lvlText w:val=""/>
      <w:lvlJc w:val="left"/>
      <w:pPr>
        <w:tabs>
          <w:tab w:val="num" w:pos="2880"/>
        </w:tabs>
        <w:ind w:left="2880" w:hanging="360"/>
      </w:pPr>
      <w:rPr>
        <w:rFonts w:ascii="Symbol" w:hAnsi="Symbol" w:hint="default"/>
      </w:rPr>
    </w:lvl>
    <w:lvl w:ilvl="4" w:tplc="952C4EDA" w:tentative="1">
      <w:start w:val="1"/>
      <w:numFmt w:val="bullet"/>
      <w:lvlText w:val="o"/>
      <w:lvlJc w:val="left"/>
      <w:pPr>
        <w:tabs>
          <w:tab w:val="num" w:pos="3600"/>
        </w:tabs>
        <w:ind w:left="3600" w:hanging="360"/>
      </w:pPr>
      <w:rPr>
        <w:rFonts w:ascii="Courier New" w:hAnsi="Courier New" w:cs="Courier New" w:hint="default"/>
      </w:rPr>
    </w:lvl>
    <w:lvl w:ilvl="5" w:tplc="8968D52A" w:tentative="1">
      <w:start w:val="1"/>
      <w:numFmt w:val="bullet"/>
      <w:lvlText w:val=""/>
      <w:lvlJc w:val="left"/>
      <w:pPr>
        <w:tabs>
          <w:tab w:val="num" w:pos="4320"/>
        </w:tabs>
        <w:ind w:left="4320" w:hanging="360"/>
      </w:pPr>
      <w:rPr>
        <w:rFonts w:ascii="Wingdings" w:hAnsi="Wingdings" w:hint="default"/>
      </w:rPr>
    </w:lvl>
    <w:lvl w:ilvl="6" w:tplc="4B26818A" w:tentative="1">
      <w:start w:val="1"/>
      <w:numFmt w:val="bullet"/>
      <w:lvlText w:val=""/>
      <w:lvlJc w:val="left"/>
      <w:pPr>
        <w:tabs>
          <w:tab w:val="num" w:pos="5040"/>
        </w:tabs>
        <w:ind w:left="5040" w:hanging="360"/>
      </w:pPr>
      <w:rPr>
        <w:rFonts w:ascii="Symbol" w:hAnsi="Symbol" w:hint="default"/>
      </w:rPr>
    </w:lvl>
    <w:lvl w:ilvl="7" w:tplc="11B22EEC" w:tentative="1">
      <w:start w:val="1"/>
      <w:numFmt w:val="bullet"/>
      <w:lvlText w:val="o"/>
      <w:lvlJc w:val="left"/>
      <w:pPr>
        <w:tabs>
          <w:tab w:val="num" w:pos="5760"/>
        </w:tabs>
        <w:ind w:left="5760" w:hanging="360"/>
      </w:pPr>
      <w:rPr>
        <w:rFonts w:ascii="Courier New" w:hAnsi="Courier New" w:cs="Courier New" w:hint="default"/>
      </w:rPr>
    </w:lvl>
    <w:lvl w:ilvl="8" w:tplc="8DD009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38B12E">
      <w:start w:val="1"/>
      <w:numFmt w:val="bullet"/>
      <w:pStyle w:val="Lijstopsomteken2"/>
      <w:lvlText w:val="–"/>
      <w:lvlJc w:val="left"/>
      <w:pPr>
        <w:tabs>
          <w:tab w:val="num" w:pos="227"/>
        </w:tabs>
        <w:ind w:left="227" w:firstLine="0"/>
      </w:pPr>
      <w:rPr>
        <w:rFonts w:ascii="Verdana" w:hAnsi="Verdana" w:hint="default"/>
      </w:rPr>
    </w:lvl>
    <w:lvl w:ilvl="1" w:tplc="A922036C" w:tentative="1">
      <w:start w:val="1"/>
      <w:numFmt w:val="bullet"/>
      <w:lvlText w:val="o"/>
      <w:lvlJc w:val="left"/>
      <w:pPr>
        <w:tabs>
          <w:tab w:val="num" w:pos="1440"/>
        </w:tabs>
        <w:ind w:left="1440" w:hanging="360"/>
      </w:pPr>
      <w:rPr>
        <w:rFonts w:ascii="Courier New" w:hAnsi="Courier New" w:cs="Courier New" w:hint="default"/>
      </w:rPr>
    </w:lvl>
    <w:lvl w:ilvl="2" w:tplc="A400080C" w:tentative="1">
      <w:start w:val="1"/>
      <w:numFmt w:val="bullet"/>
      <w:lvlText w:val=""/>
      <w:lvlJc w:val="left"/>
      <w:pPr>
        <w:tabs>
          <w:tab w:val="num" w:pos="2160"/>
        </w:tabs>
        <w:ind w:left="2160" w:hanging="360"/>
      </w:pPr>
      <w:rPr>
        <w:rFonts w:ascii="Wingdings" w:hAnsi="Wingdings" w:hint="default"/>
      </w:rPr>
    </w:lvl>
    <w:lvl w:ilvl="3" w:tplc="2AFC853E" w:tentative="1">
      <w:start w:val="1"/>
      <w:numFmt w:val="bullet"/>
      <w:lvlText w:val=""/>
      <w:lvlJc w:val="left"/>
      <w:pPr>
        <w:tabs>
          <w:tab w:val="num" w:pos="2880"/>
        </w:tabs>
        <w:ind w:left="2880" w:hanging="360"/>
      </w:pPr>
      <w:rPr>
        <w:rFonts w:ascii="Symbol" w:hAnsi="Symbol" w:hint="default"/>
      </w:rPr>
    </w:lvl>
    <w:lvl w:ilvl="4" w:tplc="11D68B48" w:tentative="1">
      <w:start w:val="1"/>
      <w:numFmt w:val="bullet"/>
      <w:lvlText w:val="o"/>
      <w:lvlJc w:val="left"/>
      <w:pPr>
        <w:tabs>
          <w:tab w:val="num" w:pos="3600"/>
        </w:tabs>
        <w:ind w:left="3600" w:hanging="360"/>
      </w:pPr>
      <w:rPr>
        <w:rFonts w:ascii="Courier New" w:hAnsi="Courier New" w:cs="Courier New" w:hint="default"/>
      </w:rPr>
    </w:lvl>
    <w:lvl w:ilvl="5" w:tplc="BAE8D636" w:tentative="1">
      <w:start w:val="1"/>
      <w:numFmt w:val="bullet"/>
      <w:lvlText w:val=""/>
      <w:lvlJc w:val="left"/>
      <w:pPr>
        <w:tabs>
          <w:tab w:val="num" w:pos="4320"/>
        </w:tabs>
        <w:ind w:left="4320" w:hanging="360"/>
      </w:pPr>
      <w:rPr>
        <w:rFonts w:ascii="Wingdings" w:hAnsi="Wingdings" w:hint="default"/>
      </w:rPr>
    </w:lvl>
    <w:lvl w:ilvl="6" w:tplc="737E3500" w:tentative="1">
      <w:start w:val="1"/>
      <w:numFmt w:val="bullet"/>
      <w:lvlText w:val=""/>
      <w:lvlJc w:val="left"/>
      <w:pPr>
        <w:tabs>
          <w:tab w:val="num" w:pos="5040"/>
        </w:tabs>
        <w:ind w:left="5040" w:hanging="360"/>
      </w:pPr>
      <w:rPr>
        <w:rFonts w:ascii="Symbol" w:hAnsi="Symbol" w:hint="default"/>
      </w:rPr>
    </w:lvl>
    <w:lvl w:ilvl="7" w:tplc="962E0F0E" w:tentative="1">
      <w:start w:val="1"/>
      <w:numFmt w:val="bullet"/>
      <w:lvlText w:val="o"/>
      <w:lvlJc w:val="left"/>
      <w:pPr>
        <w:tabs>
          <w:tab w:val="num" w:pos="5760"/>
        </w:tabs>
        <w:ind w:left="5760" w:hanging="360"/>
      </w:pPr>
      <w:rPr>
        <w:rFonts w:ascii="Courier New" w:hAnsi="Courier New" w:cs="Courier New" w:hint="default"/>
      </w:rPr>
    </w:lvl>
    <w:lvl w:ilvl="8" w:tplc="EDCC4F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24848"/>
    <w:multiLevelType w:val="hybridMultilevel"/>
    <w:tmpl w:val="45E83B94"/>
    <w:lvl w:ilvl="0" w:tplc="04130001">
      <w:start w:val="1"/>
      <w:numFmt w:val="bullet"/>
      <w:lvlText w:val=""/>
      <w:lvlJc w:val="left"/>
      <w:pPr>
        <w:ind w:left="2424" w:hanging="360"/>
      </w:pPr>
      <w:rPr>
        <w:rFonts w:ascii="Symbol" w:hAnsi="Symbol" w:hint="default"/>
      </w:rPr>
    </w:lvl>
    <w:lvl w:ilvl="1" w:tplc="04130003" w:tentative="1">
      <w:start w:val="1"/>
      <w:numFmt w:val="bullet"/>
      <w:lvlText w:val="o"/>
      <w:lvlJc w:val="left"/>
      <w:pPr>
        <w:ind w:left="3144" w:hanging="360"/>
      </w:pPr>
      <w:rPr>
        <w:rFonts w:ascii="Courier New" w:hAnsi="Courier New" w:cs="Courier New" w:hint="default"/>
      </w:rPr>
    </w:lvl>
    <w:lvl w:ilvl="2" w:tplc="04130005" w:tentative="1">
      <w:start w:val="1"/>
      <w:numFmt w:val="bullet"/>
      <w:lvlText w:val=""/>
      <w:lvlJc w:val="left"/>
      <w:pPr>
        <w:ind w:left="3864" w:hanging="360"/>
      </w:pPr>
      <w:rPr>
        <w:rFonts w:ascii="Wingdings" w:hAnsi="Wingdings" w:hint="default"/>
      </w:rPr>
    </w:lvl>
    <w:lvl w:ilvl="3" w:tplc="04130001" w:tentative="1">
      <w:start w:val="1"/>
      <w:numFmt w:val="bullet"/>
      <w:lvlText w:val=""/>
      <w:lvlJc w:val="left"/>
      <w:pPr>
        <w:ind w:left="4584" w:hanging="360"/>
      </w:pPr>
      <w:rPr>
        <w:rFonts w:ascii="Symbol" w:hAnsi="Symbol" w:hint="default"/>
      </w:rPr>
    </w:lvl>
    <w:lvl w:ilvl="4" w:tplc="04130003" w:tentative="1">
      <w:start w:val="1"/>
      <w:numFmt w:val="bullet"/>
      <w:lvlText w:val="o"/>
      <w:lvlJc w:val="left"/>
      <w:pPr>
        <w:ind w:left="5304" w:hanging="360"/>
      </w:pPr>
      <w:rPr>
        <w:rFonts w:ascii="Courier New" w:hAnsi="Courier New" w:cs="Courier New" w:hint="default"/>
      </w:rPr>
    </w:lvl>
    <w:lvl w:ilvl="5" w:tplc="04130005" w:tentative="1">
      <w:start w:val="1"/>
      <w:numFmt w:val="bullet"/>
      <w:lvlText w:val=""/>
      <w:lvlJc w:val="left"/>
      <w:pPr>
        <w:ind w:left="6024" w:hanging="360"/>
      </w:pPr>
      <w:rPr>
        <w:rFonts w:ascii="Wingdings" w:hAnsi="Wingdings" w:hint="default"/>
      </w:rPr>
    </w:lvl>
    <w:lvl w:ilvl="6" w:tplc="04130001" w:tentative="1">
      <w:start w:val="1"/>
      <w:numFmt w:val="bullet"/>
      <w:lvlText w:val=""/>
      <w:lvlJc w:val="left"/>
      <w:pPr>
        <w:ind w:left="6744" w:hanging="360"/>
      </w:pPr>
      <w:rPr>
        <w:rFonts w:ascii="Symbol" w:hAnsi="Symbol" w:hint="default"/>
      </w:rPr>
    </w:lvl>
    <w:lvl w:ilvl="7" w:tplc="04130003" w:tentative="1">
      <w:start w:val="1"/>
      <w:numFmt w:val="bullet"/>
      <w:lvlText w:val="o"/>
      <w:lvlJc w:val="left"/>
      <w:pPr>
        <w:ind w:left="7464" w:hanging="360"/>
      </w:pPr>
      <w:rPr>
        <w:rFonts w:ascii="Courier New" w:hAnsi="Courier New" w:cs="Courier New" w:hint="default"/>
      </w:rPr>
    </w:lvl>
    <w:lvl w:ilvl="8" w:tplc="04130005" w:tentative="1">
      <w:start w:val="1"/>
      <w:numFmt w:val="bullet"/>
      <w:lvlText w:val=""/>
      <w:lvlJc w:val="left"/>
      <w:pPr>
        <w:ind w:left="8184"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648B1"/>
    <w:multiLevelType w:val="hybridMultilevel"/>
    <w:tmpl w:val="0A385D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29E6AC8"/>
    <w:multiLevelType w:val="hybridMultilevel"/>
    <w:tmpl w:val="B6EE6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2"/>
  </w:num>
  <w:num w:numId="15">
    <w:abstractNumId w:val="15"/>
  </w:num>
  <w:num w:numId="16">
    <w:abstractNumId w:val="13"/>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B04"/>
    <w:rsid w:val="000049FB"/>
    <w:rsid w:val="00013862"/>
    <w:rsid w:val="00016012"/>
    <w:rsid w:val="00020189"/>
    <w:rsid w:val="00020EE4"/>
    <w:rsid w:val="00023E9A"/>
    <w:rsid w:val="00033CDD"/>
    <w:rsid w:val="00034A84"/>
    <w:rsid w:val="00034D3E"/>
    <w:rsid w:val="00035E67"/>
    <w:rsid w:val="000366F3"/>
    <w:rsid w:val="00040884"/>
    <w:rsid w:val="00042A5B"/>
    <w:rsid w:val="000511C7"/>
    <w:rsid w:val="0006024D"/>
    <w:rsid w:val="00071F28"/>
    <w:rsid w:val="000731D8"/>
    <w:rsid w:val="0007405D"/>
    <w:rsid w:val="00074079"/>
    <w:rsid w:val="00074160"/>
    <w:rsid w:val="00074A1F"/>
    <w:rsid w:val="00077B03"/>
    <w:rsid w:val="00092799"/>
    <w:rsid w:val="00092C5F"/>
    <w:rsid w:val="00096680"/>
    <w:rsid w:val="000A0F36"/>
    <w:rsid w:val="000A174A"/>
    <w:rsid w:val="000A2CF2"/>
    <w:rsid w:val="000A3E0A"/>
    <w:rsid w:val="000A65AC"/>
    <w:rsid w:val="000B7281"/>
    <w:rsid w:val="000B7FAB"/>
    <w:rsid w:val="000C0163"/>
    <w:rsid w:val="000C1BA1"/>
    <w:rsid w:val="000C3EA9"/>
    <w:rsid w:val="000C70EB"/>
    <w:rsid w:val="000D0225"/>
    <w:rsid w:val="000D7B53"/>
    <w:rsid w:val="000E3EB0"/>
    <w:rsid w:val="000E7895"/>
    <w:rsid w:val="000F161D"/>
    <w:rsid w:val="000F3CAA"/>
    <w:rsid w:val="000F4417"/>
    <w:rsid w:val="00103280"/>
    <w:rsid w:val="00106262"/>
    <w:rsid w:val="0010771A"/>
    <w:rsid w:val="00121081"/>
    <w:rsid w:val="00121BF0"/>
    <w:rsid w:val="00123704"/>
    <w:rsid w:val="001267EE"/>
    <w:rsid w:val="001270C7"/>
    <w:rsid w:val="00132540"/>
    <w:rsid w:val="0014786A"/>
    <w:rsid w:val="001516A4"/>
    <w:rsid w:val="00151E5F"/>
    <w:rsid w:val="00153E28"/>
    <w:rsid w:val="001569AB"/>
    <w:rsid w:val="00164D63"/>
    <w:rsid w:val="00164EB9"/>
    <w:rsid w:val="0016725C"/>
    <w:rsid w:val="001726F3"/>
    <w:rsid w:val="00173C51"/>
    <w:rsid w:val="00174CC2"/>
    <w:rsid w:val="0017690E"/>
    <w:rsid w:val="00176CC6"/>
    <w:rsid w:val="00181BE4"/>
    <w:rsid w:val="00185576"/>
    <w:rsid w:val="00185951"/>
    <w:rsid w:val="00191DA2"/>
    <w:rsid w:val="00196B8B"/>
    <w:rsid w:val="001A0F3C"/>
    <w:rsid w:val="001A29D5"/>
    <w:rsid w:val="001A2BEA"/>
    <w:rsid w:val="001A6D93"/>
    <w:rsid w:val="001B04E8"/>
    <w:rsid w:val="001C32EC"/>
    <w:rsid w:val="001C38BD"/>
    <w:rsid w:val="001C4D5A"/>
    <w:rsid w:val="001D51AA"/>
    <w:rsid w:val="001E17B7"/>
    <w:rsid w:val="001E34C6"/>
    <w:rsid w:val="001E5581"/>
    <w:rsid w:val="001F3C70"/>
    <w:rsid w:val="00200D88"/>
    <w:rsid w:val="00201F68"/>
    <w:rsid w:val="0021098E"/>
    <w:rsid w:val="00211A90"/>
    <w:rsid w:val="00212F2A"/>
    <w:rsid w:val="00214F2B"/>
    <w:rsid w:val="00215BA5"/>
    <w:rsid w:val="00217880"/>
    <w:rsid w:val="00222D66"/>
    <w:rsid w:val="00224A8A"/>
    <w:rsid w:val="0022702E"/>
    <w:rsid w:val="002309A8"/>
    <w:rsid w:val="00236CFE"/>
    <w:rsid w:val="002373B8"/>
    <w:rsid w:val="002428E3"/>
    <w:rsid w:val="00243031"/>
    <w:rsid w:val="0024425E"/>
    <w:rsid w:val="00245684"/>
    <w:rsid w:val="002608DA"/>
    <w:rsid w:val="00260BAF"/>
    <w:rsid w:val="00264D0E"/>
    <w:rsid w:val="002650F7"/>
    <w:rsid w:val="002651C7"/>
    <w:rsid w:val="00273F3B"/>
    <w:rsid w:val="00274DB7"/>
    <w:rsid w:val="00275984"/>
    <w:rsid w:val="00280F74"/>
    <w:rsid w:val="00280F9C"/>
    <w:rsid w:val="00285844"/>
    <w:rsid w:val="00286998"/>
    <w:rsid w:val="00287375"/>
    <w:rsid w:val="00291AB7"/>
    <w:rsid w:val="00292EB2"/>
    <w:rsid w:val="0029422B"/>
    <w:rsid w:val="00294E71"/>
    <w:rsid w:val="002A0938"/>
    <w:rsid w:val="002A40A8"/>
    <w:rsid w:val="002B153C"/>
    <w:rsid w:val="002B52FC"/>
    <w:rsid w:val="002C2830"/>
    <w:rsid w:val="002C6F34"/>
    <w:rsid w:val="002C73A8"/>
    <w:rsid w:val="002D001A"/>
    <w:rsid w:val="002D28E2"/>
    <w:rsid w:val="002D317B"/>
    <w:rsid w:val="002D3587"/>
    <w:rsid w:val="002D3A56"/>
    <w:rsid w:val="002D502D"/>
    <w:rsid w:val="002D52EC"/>
    <w:rsid w:val="002D6691"/>
    <w:rsid w:val="002E0F69"/>
    <w:rsid w:val="002E172D"/>
    <w:rsid w:val="002F4A0D"/>
    <w:rsid w:val="002F5147"/>
    <w:rsid w:val="002F7ABD"/>
    <w:rsid w:val="00304897"/>
    <w:rsid w:val="00312597"/>
    <w:rsid w:val="003227A6"/>
    <w:rsid w:val="003249C8"/>
    <w:rsid w:val="00327BA5"/>
    <w:rsid w:val="00334154"/>
    <w:rsid w:val="00334E6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42AF"/>
    <w:rsid w:val="00376093"/>
    <w:rsid w:val="00380009"/>
    <w:rsid w:val="00383DA1"/>
    <w:rsid w:val="00385F30"/>
    <w:rsid w:val="00393696"/>
    <w:rsid w:val="00393963"/>
    <w:rsid w:val="00394822"/>
    <w:rsid w:val="00395575"/>
    <w:rsid w:val="00395672"/>
    <w:rsid w:val="003A06C8"/>
    <w:rsid w:val="003A0D7C"/>
    <w:rsid w:val="003A5290"/>
    <w:rsid w:val="003B0155"/>
    <w:rsid w:val="003B1E18"/>
    <w:rsid w:val="003B382C"/>
    <w:rsid w:val="003B7EE7"/>
    <w:rsid w:val="003C2CCB"/>
    <w:rsid w:val="003D3539"/>
    <w:rsid w:val="003D39EC"/>
    <w:rsid w:val="003E3DD5"/>
    <w:rsid w:val="003F07C6"/>
    <w:rsid w:val="003F1F6B"/>
    <w:rsid w:val="003F3757"/>
    <w:rsid w:val="003F38BD"/>
    <w:rsid w:val="003F44B7"/>
    <w:rsid w:val="004008E9"/>
    <w:rsid w:val="004028FC"/>
    <w:rsid w:val="00413D48"/>
    <w:rsid w:val="004312E7"/>
    <w:rsid w:val="00441AC2"/>
    <w:rsid w:val="0044249B"/>
    <w:rsid w:val="0045023C"/>
    <w:rsid w:val="00451A5B"/>
    <w:rsid w:val="00452BCD"/>
    <w:rsid w:val="00452CEA"/>
    <w:rsid w:val="00453382"/>
    <w:rsid w:val="00455D7F"/>
    <w:rsid w:val="004579F5"/>
    <w:rsid w:val="00460385"/>
    <w:rsid w:val="0046094D"/>
    <w:rsid w:val="00465B52"/>
    <w:rsid w:val="0046708E"/>
    <w:rsid w:val="00467A2F"/>
    <w:rsid w:val="004729A9"/>
    <w:rsid w:val="00472A65"/>
    <w:rsid w:val="00474463"/>
    <w:rsid w:val="00474B75"/>
    <w:rsid w:val="00475199"/>
    <w:rsid w:val="00483F0B"/>
    <w:rsid w:val="00486F5A"/>
    <w:rsid w:val="0049603C"/>
    <w:rsid w:val="00496319"/>
    <w:rsid w:val="00497279"/>
    <w:rsid w:val="004A163B"/>
    <w:rsid w:val="004A670A"/>
    <w:rsid w:val="004B5465"/>
    <w:rsid w:val="004B70F0"/>
    <w:rsid w:val="004D505E"/>
    <w:rsid w:val="004D72CA"/>
    <w:rsid w:val="004E2242"/>
    <w:rsid w:val="004E505E"/>
    <w:rsid w:val="004F4115"/>
    <w:rsid w:val="004F42FF"/>
    <w:rsid w:val="004F44C2"/>
    <w:rsid w:val="00502512"/>
    <w:rsid w:val="00503FD2"/>
    <w:rsid w:val="00505262"/>
    <w:rsid w:val="00516022"/>
    <w:rsid w:val="00517373"/>
    <w:rsid w:val="00521CEE"/>
    <w:rsid w:val="00524FB4"/>
    <w:rsid w:val="00527979"/>
    <w:rsid w:val="00527BD4"/>
    <w:rsid w:val="00536E4F"/>
    <w:rsid w:val="0053707F"/>
    <w:rsid w:val="00537095"/>
    <w:rsid w:val="005403C8"/>
    <w:rsid w:val="005429DC"/>
    <w:rsid w:val="005538CD"/>
    <w:rsid w:val="005565F9"/>
    <w:rsid w:val="00562744"/>
    <w:rsid w:val="00567A8E"/>
    <w:rsid w:val="005705DB"/>
    <w:rsid w:val="00572DDB"/>
    <w:rsid w:val="00573041"/>
    <w:rsid w:val="00575B80"/>
    <w:rsid w:val="0057620F"/>
    <w:rsid w:val="005819CE"/>
    <w:rsid w:val="0058298D"/>
    <w:rsid w:val="00584D3E"/>
    <w:rsid w:val="0059126A"/>
    <w:rsid w:val="005924E0"/>
    <w:rsid w:val="00593C2B"/>
    <w:rsid w:val="00595231"/>
    <w:rsid w:val="00596166"/>
    <w:rsid w:val="00597F64"/>
    <w:rsid w:val="005A207F"/>
    <w:rsid w:val="005A2F35"/>
    <w:rsid w:val="005A55F8"/>
    <w:rsid w:val="005B3814"/>
    <w:rsid w:val="005B463E"/>
    <w:rsid w:val="005C34E1"/>
    <w:rsid w:val="005C3FE0"/>
    <w:rsid w:val="005C65B5"/>
    <w:rsid w:val="005C740C"/>
    <w:rsid w:val="005D21A8"/>
    <w:rsid w:val="005D625B"/>
    <w:rsid w:val="005E3E85"/>
    <w:rsid w:val="005E40E3"/>
    <w:rsid w:val="005F09C8"/>
    <w:rsid w:val="005F62D3"/>
    <w:rsid w:val="005F6D11"/>
    <w:rsid w:val="00600CF0"/>
    <w:rsid w:val="006048F4"/>
    <w:rsid w:val="0060660A"/>
    <w:rsid w:val="00613B1D"/>
    <w:rsid w:val="00614479"/>
    <w:rsid w:val="00617A44"/>
    <w:rsid w:val="006202B6"/>
    <w:rsid w:val="00625CD0"/>
    <w:rsid w:val="0062627D"/>
    <w:rsid w:val="00627432"/>
    <w:rsid w:val="006340E2"/>
    <w:rsid w:val="006448E4"/>
    <w:rsid w:val="00644991"/>
    <w:rsid w:val="00645414"/>
    <w:rsid w:val="006467D1"/>
    <w:rsid w:val="00646B91"/>
    <w:rsid w:val="006477E5"/>
    <w:rsid w:val="0065147C"/>
    <w:rsid w:val="00651CEE"/>
    <w:rsid w:val="00653606"/>
    <w:rsid w:val="00656FFB"/>
    <w:rsid w:val="00660927"/>
    <w:rsid w:val="006610E9"/>
    <w:rsid w:val="00661591"/>
    <w:rsid w:val="0066311B"/>
    <w:rsid w:val="0066632F"/>
    <w:rsid w:val="00674A89"/>
    <w:rsid w:val="00674F3D"/>
    <w:rsid w:val="00676B93"/>
    <w:rsid w:val="00685017"/>
    <w:rsid w:val="00685545"/>
    <w:rsid w:val="006864B3"/>
    <w:rsid w:val="00692D64"/>
    <w:rsid w:val="006938B0"/>
    <w:rsid w:val="006A10F8"/>
    <w:rsid w:val="006A2100"/>
    <w:rsid w:val="006A2BD3"/>
    <w:rsid w:val="006A5C3B"/>
    <w:rsid w:val="006A72E0"/>
    <w:rsid w:val="006B0BF3"/>
    <w:rsid w:val="006B71B2"/>
    <w:rsid w:val="006B775E"/>
    <w:rsid w:val="006B7BC7"/>
    <w:rsid w:val="006C2535"/>
    <w:rsid w:val="006C441E"/>
    <w:rsid w:val="006C4B90"/>
    <w:rsid w:val="006D1016"/>
    <w:rsid w:val="006D17F2"/>
    <w:rsid w:val="006E3546"/>
    <w:rsid w:val="006E3FA9"/>
    <w:rsid w:val="006E7887"/>
    <w:rsid w:val="006E7D82"/>
    <w:rsid w:val="006F038F"/>
    <w:rsid w:val="006F0F93"/>
    <w:rsid w:val="006F31F2"/>
    <w:rsid w:val="006F7494"/>
    <w:rsid w:val="006F751F"/>
    <w:rsid w:val="00705213"/>
    <w:rsid w:val="00714DC5"/>
    <w:rsid w:val="00715237"/>
    <w:rsid w:val="00721AE1"/>
    <w:rsid w:val="007254A5"/>
    <w:rsid w:val="00725748"/>
    <w:rsid w:val="00725BB6"/>
    <w:rsid w:val="0073505D"/>
    <w:rsid w:val="00735D88"/>
    <w:rsid w:val="0073720D"/>
    <w:rsid w:val="00737507"/>
    <w:rsid w:val="00740712"/>
    <w:rsid w:val="00741F3E"/>
    <w:rsid w:val="007426AA"/>
    <w:rsid w:val="00742AB9"/>
    <w:rsid w:val="00751A6A"/>
    <w:rsid w:val="00754FBF"/>
    <w:rsid w:val="007573F3"/>
    <w:rsid w:val="007610AA"/>
    <w:rsid w:val="007709EF"/>
    <w:rsid w:val="00782701"/>
    <w:rsid w:val="00783559"/>
    <w:rsid w:val="00784C2D"/>
    <w:rsid w:val="0079551B"/>
    <w:rsid w:val="00797AA5"/>
    <w:rsid w:val="007A26BD"/>
    <w:rsid w:val="007A4105"/>
    <w:rsid w:val="007A6916"/>
    <w:rsid w:val="007B0E10"/>
    <w:rsid w:val="007B4503"/>
    <w:rsid w:val="007C406E"/>
    <w:rsid w:val="007C5183"/>
    <w:rsid w:val="007C7573"/>
    <w:rsid w:val="007E2B20"/>
    <w:rsid w:val="007F2FE4"/>
    <w:rsid w:val="007F439C"/>
    <w:rsid w:val="007F510A"/>
    <w:rsid w:val="007F5331"/>
    <w:rsid w:val="00800CCA"/>
    <w:rsid w:val="0080491A"/>
    <w:rsid w:val="00806120"/>
    <w:rsid w:val="00810C93"/>
    <w:rsid w:val="00812028"/>
    <w:rsid w:val="00812DD8"/>
    <w:rsid w:val="00813082"/>
    <w:rsid w:val="00814D03"/>
    <w:rsid w:val="00814F82"/>
    <w:rsid w:val="00821FC1"/>
    <w:rsid w:val="00823AE2"/>
    <w:rsid w:val="00827C95"/>
    <w:rsid w:val="0083178B"/>
    <w:rsid w:val="00831EE4"/>
    <w:rsid w:val="00833695"/>
    <w:rsid w:val="008336B7"/>
    <w:rsid w:val="00833A8E"/>
    <w:rsid w:val="00836ACA"/>
    <w:rsid w:val="008371FE"/>
    <w:rsid w:val="00842CD8"/>
    <w:rsid w:val="008431FA"/>
    <w:rsid w:val="00847444"/>
    <w:rsid w:val="008517C6"/>
    <w:rsid w:val="008547BA"/>
    <w:rsid w:val="008553C7"/>
    <w:rsid w:val="00856767"/>
    <w:rsid w:val="00857EAB"/>
    <w:rsid w:val="00857FEB"/>
    <w:rsid w:val="008601AF"/>
    <w:rsid w:val="008636BD"/>
    <w:rsid w:val="00867737"/>
    <w:rsid w:val="00872271"/>
    <w:rsid w:val="00876088"/>
    <w:rsid w:val="0087624B"/>
    <w:rsid w:val="00883137"/>
    <w:rsid w:val="00883DD7"/>
    <w:rsid w:val="0088798A"/>
    <w:rsid w:val="00891EF4"/>
    <w:rsid w:val="008A1F5D"/>
    <w:rsid w:val="008A28F5"/>
    <w:rsid w:val="008A3716"/>
    <w:rsid w:val="008A71F3"/>
    <w:rsid w:val="008B1198"/>
    <w:rsid w:val="008B3471"/>
    <w:rsid w:val="008B3929"/>
    <w:rsid w:val="008B4125"/>
    <w:rsid w:val="008B4CB3"/>
    <w:rsid w:val="008B567B"/>
    <w:rsid w:val="008B7B24"/>
    <w:rsid w:val="008C356D"/>
    <w:rsid w:val="008D43B5"/>
    <w:rsid w:val="008E0B3F"/>
    <w:rsid w:val="008E49AD"/>
    <w:rsid w:val="008E698E"/>
    <w:rsid w:val="008F00FB"/>
    <w:rsid w:val="008F2584"/>
    <w:rsid w:val="008F3246"/>
    <w:rsid w:val="008F3C1B"/>
    <w:rsid w:val="008F508C"/>
    <w:rsid w:val="0090271B"/>
    <w:rsid w:val="00910642"/>
    <w:rsid w:val="00910DDF"/>
    <w:rsid w:val="009121BA"/>
    <w:rsid w:val="00926AE2"/>
    <w:rsid w:val="00930B13"/>
    <w:rsid w:val="0093118C"/>
    <w:rsid w:val="009311C8"/>
    <w:rsid w:val="00933376"/>
    <w:rsid w:val="00933A2F"/>
    <w:rsid w:val="00945F46"/>
    <w:rsid w:val="00950BDD"/>
    <w:rsid w:val="0096234B"/>
    <w:rsid w:val="00963374"/>
    <w:rsid w:val="009716D8"/>
    <w:rsid w:val="009718F9"/>
    <w:rsid w:val="00971F42"/>
    <w:rsid w:val="00972FB9"/>
    <w:rsid w:val="00974C96"/>
    <w:rsid w:val="00975112"/>
    <w:rsid w:val="00981768"/>
    <w:rsid w:val="00983E8F"/>
    <w:rsid w:val="0098788A"/>
    <w:rsid w:val="009903AB"/>
    <w:rsid w:val="00994FDA"/>
    <w:rsid w:val="009A31BF"/>
    <w:rsid w:val="009A3B71"/>
    <w:rsid w:val="009A6122"/>
    <w:rsid w:val="009A61BC"/>
    <w:rsid w:val="009A649B"/>
    <w:rsid w:val="009B0138"/>
    <w:rsid w:val="009B0FE9"/>
    <w:rsid w:val="009B173A"/>
    <w:rsid w:val="009B29B3"/>
    <w:rsid w:val="009C3F20"/>
    <w:rsid w:val="009C70EC"/>
    <w:rsid w:val="009C7CA1"/>
    <w:rsid w:val="009D043D"/>
    <w:rsid w:val="009E01BA"/>
    <w:rsid w:val="009E07A4"/>
    <w:rsid w:val="009E752C"/>
    <w:rsid w:val="009F3259"/>
    <w:rsid w:val="009F7242"/>
    <w:rsid w:val="00A04B00"/>
    <w:rsid w:val="00A056DE"/>
    <w:rsid w:val="00A11AB9"/>
    <w:rsid w:val="00A128AD"/>
    <w:rsid w:val="00A175FF"/>
    <w:rsid w:val="00A21E76"/>
    <w:rsid w:val="00A23BC8"/>
    <w:rsid w:val="00A245F8"/>
    <w:rsid w:val="00A30E68"/>
    <w:rsid w:val="00A31933"/>
    <w:rsid w:val="00A329D2"/>
    <w:rsid w:val="00A34AA0"/>
    <w:rsid w:val="00A3715C"/>
    <w:rsid w:val="00A40CDE"/>
    <w:rsid w:val="00A41FE2"/>
    <w:rsid w:val="00A46FEF"/>
    <w:rsid w:val="00A47948"/>
    <w:rsid w:val="00A50CF6"/>
    <w:rsid w:val="00A510E9"/>
    <w:rsid w:val="00A55EC1"/>
    <w:rsid w:val="00A56946"/>
    <w:rsid w:val="00A6170E"/>
    <w:rsid w:val="00A628F9"/>
    <w:rsid w:val="00A63B8C"/>
    <w:rsid w:val="00A715F8"/>
    <w:rsid w:val="00A77F6F"/>
    <w:rsid w:val="00A831FD"/>
    <w:rsid w:val="00A83352"/>
    <w:rsid w:val="00A850A2"/>
    <w:rsid w:val="00A91FA3"/>
    <w:rsid w:val="00A927D3"/>
    <w:rsid w:val="00A96CF8"/>
    <w:rsid w:val="00AA7FC9"/>
    <w:rsid w:val="00AB237D"/>
    <w:rsid w:val="00AB5933"/>
    <w:rsid w:val="00AE013D"/>
    <w:rsid w:val="00AE0737"/>
    <w:rsid w:val="00AE11B7"/>
    <w:rsid w:val="00AE501D"/>
    <w:rsid w:val="00AE7F68"/>
    <w:rsid w:val="00AF2321"/>
    <w:rsid w:val="00AF52F6"/>
    <w:rsid w:val="00AF52FD"/>
    <w:rsid w:val="00AF54A8"/>
    <w:rsid w:val="00AF7237"/>
    <w:rsid w:val="00B0043A"/>
    <w:rsid w:val="00B00D75"/>
    <w:rsid w:val="00B070CB"/>
    <w:rsid w:val="00B12456"/>
    <w:rsid w:val="00B145F0"/>
    <w:rsid w:val="00B14CAB"/>
    <w:rsid w:val="00B259C8"/>
    <w:rsid w:val="00B26CCF"/>
    <w:rsid w:val="00B30E07"/>
    <w:rsid w:val="00B30FC2"/>
    <w:rsid w:val="00B320F6"/>
    <w:rsid w:val="00B331A2"/>
    <w:rsid w:val="00B425F0"/>
    <w:rsid w:val="00B42DFA"/>
    <w:rsid w:val="00B51119"/>
    <w:rsid w:val="00B531DD"/>
    <w:rsid w:val="00B53BB9"/>
    <w:rsid w:val="00B55014"/>
    <w:rsid w:val="00B62232"/>
    <w:rsid w:val="00B6527E"/>
    <w:rsid w:val="00B70BF3"/>
    <w:rsid w:val="00B71DC2"/>
    <w:rsid w:val="00B76B9B"/>
    <w:rsid w:val="00B81A4A"/>
    <w:rsid w:val="00B91CFC"/>
    <w:rsid w:val="00B93893"/>
    <w:rsid w:val="00B95A05"/>
    <w:rsid w:val="00BA1397"/>
    <w:rsid w:val="00BA7E0A"/>
    <w:rsid w:val="00BB06A5"/>
    <w:rsid w:val="00BB09CB"/>
    <w:rsid w:val="00BB7523"/>
    <w:rsid w:val="00BC3B53"/>
    <w:rsid w:val="00BC3B96"/>
    <w:rsid w:val="00BC4AE3"/>
    <w:rsid w:val="00BC5B28"/>
    <w:rsid w:val="00BD2370"/>
    <w:rsid w:val="00BD6F8A"/>
    <w:rsid w:val="00BE16B7"/>
    <w:rsid w:val="00BE38FC"/>
    <w:rsid w:val="00BE3F88"/>
    <w:rsid w:val="00BE4756"/>
    <w:rsid w:val="00BE5ED9"/>
    <w:rsid w:val="00BE664D"/>
    <w:rsid w:val="00BE7B41"/>
    <w:rsid w:val="00BF3202"/>
    <w:rsid w:val="00C10A43"/>
    <w:rsid w:val="00C15A91"/>
    <w:rsid w:val="00C15CC3"/>
    <w:rsid w:val="00C206F1"/>
    <w:rsid w:val="00C217E1"/>
    <w:rsid w:val="00C219B1"/>
    <w:rsid w:val="00C4015B"/>
    <w:rsid w:val="00C40C60"/>
    <w:rsid w:val="00C5258E"/>
    <w:rsid w:val="00C530C9"/>
    <w:rsid w:val="00C547CF"/>
    <w:rsid w:val="00C619A7"/>
    <w:rsid w:val="00C6400D"/>
    <w:rsid w:val="00C65AE9"/>
    <w:rsid w:val="00C73D5F"/>
    <w:rsid w:val="00C76A21"/>
    <w:rsid w:val="00C77531"/>
    <w:rsid w:val="00C82AFE"/>
    <w:rsid w:val="00C834E7"/>
    <w:rsid w:val="00C83DBC"/>
    <w:rsid w:val="00C90702"/>
    <w:rsid w:val="00C97C80"/>
    <w:rsid w:val="00CA47D3"/>
    <w:rsid w:val="00CA6533"/>
    <w:rsid w:val="00CA6A25"/>
    <w:rsid w:val="00CA6A3F"/>
    <w:rsid w:val="00CA7C99"/>
    <w:rsid w:val="00CB0755"/>
    <w:rsid w:val="00CC6290"/>
    <w:rsid w:val="00CD233D"/>
    <w:rsid w:val="00CD362D"/>
    <w:rsid w:val="00CE0187"/>
    <w:rsid w:val="00CE07D4"/>
    <w:rsid w:val="00CE101D"/>
    <w:rsid w:val="00CE1814"/>
    <w:rsid w:val="00CE1C84"/>
    <w:rsid w:val="00CE42A3"/>
    <w:rsid w:val="00CE5055"/>
    <w:rsid w:val="00CF053F"/>
    <w:rsid w:val="00CF1A17"/>
    <w:rsid w:val="00CF4648"/>
    <w:rsid w:val="00D0375A"/>
    <w:rsid w:val="00D0609E"/>
    <w:rsid w:val="00D078E1"/>
    <w:rsid w:val="00D100E9"/>
    <w:rsid w:val="00D138DD"/>
    <w:rsid w:val="00D17942"/>
    <w:rsid w:val="00D21B83"/>
    <w:rsid w:val="00D21E4B"/>
    <w:rsid w:val="00D22441"/>
    <w:rsid w:val="00D23522"/>
    <w:rsid w:val="00D264D6"/>
    <w:rsid w:val="00D33BF0"/>
    <w:rsid w:val="00D33DE0"/>
    <w:rsid w:val="00D36447"/>
    <w:rsid w:val="00D516BE"/>
    <w:rsid w:val="00D5423B"/>
    <w:rsid w:val="00D544E7"/>
    <w:rsid w:val="00D54E6A"/>
    <w:rsid w:val="00D54F4E"/>
    <w:rsid w:val="00D57A56"/>
    <w:rsid w:val="00D604B3"/>
    <w:rsid w:val="00D60BA4"/>
    <w:rsid w:val="00D60BEC"/>
    <w:rsid w:val="00D62419"/>
    <w:rsid w:val="00D639D3"/>
    <w:rsid w:val="00D77870"/>
    <w:rsid w:val="00D80977"/>
    <w:rsid w:val="00D80CCE"/>
    <w:rsid w:val="00D86EEA"/>
    <w:rsid w:val="00D86F9E"/>
    <w:rsid w:val="00D87D03"/>
    <w:rsid w:val="00D87E45"/>
    <w:rsid w:val="00D9360B"/>
    <w:rsid w:val="00D93AED"/>
    <w:rsid w:val="00D95C88"/>
    <w:rsid w:val="00D97B2E"/>
    <w:rsid w:val="00DA00D1"/>
    <w:rsid w:val="00DA241E"/>
    <w:rsid w:val="00DB36FE"/>
    <w:rsid w:val="00DB533A"/>
    <w:rsid w:val="00DB6307"/>
    <w:rsid w:val="00DC46F1"/>
    <w:rsid w:val="00DC5886"/>
    <w:rsid w:val="00DD0224"/>
    <w:rsid w:val="00DD1DCD"/>
    <w:rsid w:val="00DD338F"/>
    <w:rsid w:val="00DD66F2"/>
    <w:rsid w:val="00DE0A18"/>
    <w:rsid w:val="00DE3FE0"/>
    <w:rsid w:val="00DE578A"/>
    <w:rsid w:val="00DF2583"/>
    <w:rsid w:val="00DF54D9"/>
    <w:rsid w:val="00DF7283"/>
    <w:rsid w:val="00DF788A"/>
    <w:rsid w:val="00E01179"/>
    <w:rsid w:val="00E01A59"/>
    <w:rsid w:val="00E0329A"/>
    <w:rsid w:val="00E10DC6"/>
    <w:rsid w:val="00E11F8E"/>
    <w:rsid w:val="00E15881"/>
    <w:rsid w:val="00E15B61"/>
    <w:rsid w:val="00E16A8F"/>
    <w:rsid w:val="00E1748E"/>
    <w:rsid w:val="00E21D6A"/>
    <w:rsid w:val="00E21DE3"/>
    <w:rsid w:val="00E2409C"/>
    <w:rsid w:val="00E26696"/>
    <w:rsid w:val="00E273C5"/>
    <w:rsid w:val="00E307D1"/>
    <w:rsid w:val="00E33A5F"/>
    <w:rsid w:val="00E33EEC"/>
    <w:rsid w:val="00E34732"/>
    <w:rsid w:val="00E3731D"/>
    <w:rsid w:val="00E51469"/>
    <w:rsid w:val="00E634E3"/>
    <w:rsid w:val="00E717C4"/>
    <w:rsid w:val="00E759CF"/>
    <w:rsid w:val="00E77E18"/>
    <w:rsid w:val="00E77F89"/>
    <w:rsid w:val="00E80330"/>
    <w:rsid w:val="00E806C5"/>
    <w:rsid w:val="00E80E71"/>
    <w:rsid w:val="00E83ECA"/>
    <w:rsid w:val="00E850D3"/>
    <w:rsid w:val="00E853D6"/>
    <w:rsid w:val="00E87628"/>
    <w:rsid w:val="00E876B9"/>
    <w:rsid w:val="00E92CC9"/>
    <w:rsid w:val="00E95992"/>
    <w:rsid w:val="00EC03B6"/>
    <w:rsid w:val="00EC0DFF"/>
    <w:rsid w:val="00EC237D"/>
    <w:rsid w:val="00EC2918"/>
    <w:rsid w:val="00EC3071"/>
    <w:rsid w:val="00EC4D0E"/>
    <w:rsid w:val="00EC4E2B"/>
    <w:rsid w:val="00ED072A"/>
    <w:rsid w:val="00ED539E"/>
    <w:rsid w:val="00EE3CDC"/>
    <w:rsid w:val="00EE4A1F"/>
    <w:rsid w:val="00EE4C2D"/>
    <w:rsid w:val="00EE6E1A"/>
    <w:rsid w:val="00EF1B5A"/>
    <w:rsid w:val="00EF24FB"/>
    <w:rsid w:val="00EF2CCA"/>
    <w:rsid w:val="00EF495B"/>
    <w:rsid w:val="00EF60DC"/>
    <w:rsid w:val="00F00F54"/>
    <w:rsid w:val="00F01B2E"/>
    <w:rsid w:val="00F034D8"/>
    <w:rsid w:val="00F03963"/>
    <w:rsid w:val="00F04154"/>
    <w:rsid w:val="00F11068"/>
    <w:rsid w:val="00F1256D"/>
    <w:rsid w:val="00F13A4E"/>
    <w:rsid w:val="00F172BB"/>
    <w:rsid w:val="00F17B10"/>
    <w:rsid w:val="00F21BEF"/>
    <w:rsid w:val="00F2315B"/>
    <w:rsid w:val="00F314B4"/>
    <w:rsid w:val="00F31D7B"/>
    <w:rsid w:val="00F41A6F"/>
    <w:rsid w:val="00F45A25"/>
    <w:rsid w:val="00F479C2"/>
    <w:rsid w:val="00F50F86"/>
    <w:rsid w:val="00F5178D"/>
    <w:rsid w:val="00F51D20"/>
    <w:rsid w:val="00F53F91"/>
    <w:rsid w:val="00F61569"/>
    <w:rsid w:val="00F6173A"/>
    <w:rsid w:val="00F61A72"/>
    <w:rsid w:val="00F62B67"/>
    <w:rsid w:val="00F66F13"/>
    <w:rsid w:val="00F677B9"/>
    <w:rsid w:val="00F74073"/>
    <w:rsid w:val="00F75603"/>
    <w:rsid w:val="00F845B4"/>
    <w:rsid w:val="00F8713B"/>
    <w:rsid w:val="00F937C7"/>
    <w:rsid w:val="00F93F9E"/>
    <w:rsid w:val="00F94477"/>
    <w:rsid w:val="00FA2CD7"/>
    <w:rsid w:val="00FA40A5"/>
    <w:rsid w:val="00FA5271"/>
    <w:rsid w:val="00FA7F35"/>
    <w:rsid w:val="00FB06ED"/>
    <w:rsid w:val="00FC0FC9"/>
    <w:rsid w:val="00FC3165"/>
    <w:rsid w:val="00FC36AB"/>
    <w:rsid w:val="00FC4300"/>
    <w:rsid w:val="00FC7F66"/>
    <w:rsid w:val="00FD5776"/>
    <w:rsid w:val="00FE1597"/>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FF6E3"/>
  <w15:docId w15:val="{002A16AF-7CE8-441B-9D86-0A54ACB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marginbottom-none">
    <w:name w:val="marginbottom-none"/>
    <w:basedOn w:val="Standaard"/>
    <w:rsid w:val="00DC5886"/>
    <w:pPr>
      <w:spacing w:before="100" w:beforeAutospacing="1" w:after="100" w:afterAutospacing="1" w:line="240" w:lineRule="auto"/>
    </w:pPr>
    <w:rPr>
      <w:rFonts w:ascii="Times New Roman" w:hAnsi="Times New Roman"/>
      <w:sz w:val="24"/>
    </w:rPr>
  </w:style>
  <w:style w:type="paragraph" w:customStyle="1" w:styleId="marginbottom-auto">
    <w:name w:val="marginbottom-auto"/>
    <w:basedOn w:val="Standaard"/>
    <w:rsid w:val="00DC5886"/>
    <w:pPr>
      <w:spacing w:before="100" w:beforeAutospacing="1" w:after="100" w:afterAutospacing="1" w:line="240" w:lineRule="auto"/>
    </w:pPr>
    <w:rPr>
      <w:rFonts w:ascii="Times New Roman" w:hAnsi="Times New Roman"/>
      <w:sz w:val="24"/>
    </w:rPr>
  </w:style>
  <w:style w:type="paragraph" w:customStyle="1" w:styleId="Default">
    <w:name w:val="Default"/>
    <w:basedOn w:val="Standaard"/>
    <w:rsid w:val="00486F5A"/>
    <w:pPr>
      <w:autoSpaceDE w:val="0"/>
      <w:autoSpaceDN w:val="0"/>
      <w:spacing w:line="240" w:lineRule="auto"/>
    </w:pPr>
    <w:rPr>
      <w:rFonts w:ascii="Arial" w:eastAsiaTheme="minorHAnsi" w:hAnsi="Arial" w:cs="Arial"/>
      <w:color w:val="000000"/>
      <w:sz w:val="24"/>
      <w:lang w:eastAsia="en-US"/>
    </w:rPr>
  </w:style>
  <w:style w:type="character" w:customStyle="1" w:styleId="ip-text-input">
    <w:name w:val="ip-text-input"/>
    <w:basedOn w:val="Standaardalinea-lettertype"/>
    <w:rsid w:val="00F31D7B"/>
  </w:style>
  <w:style w:type="character" w:customStyle="1" w:styleId="link-element">
    <w:name w:val="link-element"/>
    <w:basedOn w:val="Standaardalinea-lettertype"/>
    <w:rsid w:val="00F31D7B"/>
  </w:style>
  <w:style w:type="character" w:styleId="Onopgelostemelding">
    <w:name w:val="Unresolved Mention"/>
    <w:basedOn w:val="Standaardalinea-lettertype"/>
    <w:rsid w:val="00BB09CB"/>
    <w:rPr>
      <w:color w:val="605E5C"/>
      <w:shd w:val="clear" w:color="auto" w:fill="E1DFDD"/>
    </w:rPr>
  </w:style>
  <w:style w:type="paragraph" w:styleId="Lijstalinea">
    <w:name w:val="List Paragraph"/>
    <w:basedOn w:val="Standaard"/>
    <w:uiPriority w:val="34"/>
    <w:qFormat/>
    <w:rsid w:val="008A71F3"/>
    <w:pPr>
      <w:ind w:left="720"/>
      <w:contextualSpacing/>
    </w:pPr>
  </w:style>
  <w:style w:type="character" w:styleId="Verwijzingopmerking">
    <w:name w:val="annotation reference"/>
    <w:basedOn w:val="Standaardalinea-lettertype"/>
    <w:semiHidden/>
    <w:unhideWhenUsed/>
    <w:rsid w:val="00D86F9E"/>
    <w:rPr>
      <w:sz w:val="16"/>
      <w:szCs w:val="16"/>
    </w:rPr>
  </w:style>
  <w:style w:type="paragraph" w:styleId="Tekstopmerking">
    <w:name w:val="annotation text"/>
    <w:basedOn w:val="Standaard"/>
    <w:link w:val="TekstopmerkingChar"/>
    <w:semiHidden/>
    <w:unhideWhenUsed/>
    <w:rsid w:val="00D86F9E"/>
    <w:pPr>
      <w:spacing w:line="240" w:lineRule="auto"/>
    </w:pPr>
    <w:rPr>
      <w:sz w:val="20"/>
      <w:szCs w:val="20"/>
    </w:rPr>
  </w:style>
  <w:style w:type="character" w:customStyle="1" w:styleId="TekstopmerkingChar">
    <w:name w:val="Tekst opmerking Char"/>
    <w:basedOn w:val="Standaardalinea-lettertype"/>
    <w:link w:val="Tekstopmerking"/>
    <w:semiHidden/>
    <w:rsid w:val="00D86F9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86F9E"/>
    <w:rPr>
      <w:b/>
      <w:bCs/>
    </w:rPr>
  </w:style>
  <w:style w:type="character" w:customStyle="1" w:styleId="OnderwerpvanopmerkingChar">
    <w:name w:val="Onderwerp van opmerking Char"/>
    <w:basedOn w:val="TekstopmerkingChar"/>
    <w:link w:val="Onderwerpvanopmerking"/>
    <w:semiHidden/>
    <w:rsid w:val="00D86F9E"/>
    <w:rPr>
      <w:rFonts w:ascii="Verdana" w:hAnsi="Verdana"/>
      <w:b/>
      <w:bCs/>
      <w:lang w:val="nl-NL" w:eastAsia="nl-NL"/>
    </w:rPr>
  </w:style>
  <w:style w:type="paragraph" w:styleId="Normaalweb">
    <w:name w:val="Normal (Web)"/>
    <w:basedOn w:val="Standaard"/>
    <w:uiPriority w:val="99"/>
    <w:semiHidden/>
    <w:unhideWhenUsed/>
    <w:rsid w:val="00280F9C"/>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064">
      <w:bodyDiv w:val="1"/>
      <w:marLeft w:val="0"/>
      <w:marRight w:val="0"/>
      <w:marTop w:val="0"/>
      <w:marBottom w:val="0"/>
      <w:divBdr>
        <w:top w:val="none" w:sz="0" w:space="0" w:color="auto"/>
        <w:left w:val="none" w:sz="0" w:space="0" w:color="auto"/>
        <w:bottom w:val="none" w:sz="0" w:space="0" w:color="auto"/>
        <w:right w:val="none" w:sz="0" w:space="0" w:color="auto"/>
      </w:divBdr>
      <w:divsChild>
        <w:div w:id="938029890">
          <w:marLeft w:val="0"/>
          <w:marRight w:val="0"/>
          <w:marTop w:val="0"/>
          <w:marBottom w:val="0"/>
          <w:divBdr>
            <w:top w:val="none" w:sz="0" w:space="0" w:color="auto"/>
            <w:left w:val="none" w:sz="0" w:space="0" w:color="auto"/>
            <w:bottom w:val="none" w:sz="0" w:space="0" w:color="auto"/>
            <w:right w:val="none" w:sz="0" w:space="0" w:color="auto"/>
          </w:divBdr>
        </w:div>
      </w:divsChild>
    </w:div>
    <w:div w:id="41516592">
      <w:bodyDiv w:val="1"/>
      <w:marLeft w:val="0"/>
      <w:marRight w:val="0"/>
      <w:marTop w:val="0"/>
      <w:marBottom w:val="0"/>
      <w:divBdr>
        <w:top w:val="none" w:sz="0" w:space="0" w:color="auto"/>
        <w:left w:val="none" w:sz="0" w:space="0" w:color="auto"/>
        <w:bottom w:val="none" w:sz="0" w:space="0" w:color="auto"/>
        <w:right w:val="none" w:sz="0" w:space="0" w:color="auto"/>
      </w:divBdr>
    </w:div>
    <w:div w:id="103768565">
      <w:bodyDiv w:val="1"/>
      <w:marLeft w:val="0"/>
      <w:marRight w:val="0"/>
      <w:marTop w:val="0"/>
      <w:marBottom w:val="0"/>
      <w:divBdr>
        <w:top w:val="none" w:sz="0" w:space="0" w:color="auto"/>
        <w:left w:val="none" w:sz="0" w:space="0" w:color="auto"/>
        <w:bottom w:val="none" w:sz="0" w:space="0" w:color="auto"/>
        <w:right w:val="none" w:sz="0" w:space="0" w:color="auto"/>
      </w:divBdr>
    </w:div>
    <w:div w:id="160243986">
      <w:bodyDiv w:val="1"/>
      <w:marLeft w:val="0"/>
      <w:marRight w:val="0"/>
      <w:marTop w:val="0"/>
      <w:marBottom w:val="0"/>
      <w:divBdr>
        <w:top w:val="none" w:sz="0" w:space="0" w:color="auto"/>
        <w:left w:val="none" w:sz="0" w:space="0" w:color="auto"/>
        <w:bottom w:val="none" w:sz="0" w:space="0" w:color="auto"/>
        <w:right w:val="none" w:sz="0" w:space="0" w:color="auto"/>
      </w:divBdr>
      <w:divsChild>
        <w:div w:id="823156863">
          <w:marLeft w:val="0"/>
          <w:marRight w:val="0"/>
          <w:marTop w:val="0"/>
          <w:marBottom w:val="0"/>
          <w:divBdr>
            <w:top w:val="none" w:sz="0" w:space="0" w:color="auto"/>
            <w:left w:val="none" w:sz="0" w:space="0" w:color="auto"/>
            <w:bottom w:val="none" w:sz="0" w:space="0" w:color="auto"/>
            <w:right w:val="none" w:sz="0" w:space="0" w:color="auto"/>
          </w:divBdr>
        </w:div>
      </w:divsChild>
    </w:div>
    <w:div w:id="206576755">
      <w:bodyDiv w:val="1"/>
      <w:marLeft w:val="0"/>
      <w:marRight w:val="0"/>
      <w:marTop w:val="0"/>
      <w:marBottom w:val="0"/>
      <w:divBdr>
        <w:top w:val="none" w:sz="0" w:space="0" w:color="auto"/>
        <w:left w:val="none" w:sz="0" w:space="0" w:color="auto"/>
        <w:bottom w:val="none" w:sz="0" w:space="0" w:color="auto"/>
        <w:right w:val="none" w:sz="0" w:space="0" w:color="auto"/>
      </w:divBdr>
      <w:divsChild>
        <w:div w:id="2090690315">
          <w:marLeft w:val="0"/>
          <w:marRight w:val="0"/>
          <w:marTop w:val="0"/>
          <w:marBottom w:val="0"/>
          <w:divBdr>
            <w:top w:val="none" w:sz="0" w:space="0" w:color="auto"/>
            <w:left w:val="none" w:sz="0" w:space="0" w:color="auto"/>
            <w:bottom w:val="none" w:sz="0" w:space="0" w:color="auto"/>
            <w:right w:val="none" w:sz="0" w:space="0" w:color="auto"/>
          </w:divBdr>
        </w:div>
        <w:div w:id="1084033879">
          <w:marLeft w:val="0"/>
          <w:marRight w:val="0"/>
          <w:marTop w:val="0"/>
          <w:marBottom w:val="0"/>
          <w:divBdr>
            <w:top w:val="none" w:sz="0" w:space="0" w:color="auto"/>
            <w:left w:val="none" w:sz="0" w:space="0" w:color="auto"/>
            <w:bottom w:val="none" w:sz="0" w:space="0" w:color="auto"/>
            <w:right w:val="none" w:sz="0" w:space="0" w:color="auto"/>
          </w:divBdr>
        </w:div>
      </w:divsChild>
    </w:div>
    <w:div w:id="257296408">
      <w:bodyDiv w:val="1"/>
      <w:marLeft w:val="0"/>
      <w:marRight w:val="0"/>
      <w:marTop w:val="0"/>
      <w:marBottom w:val="0"/>
      <w:divBdr>
        <w:top w:val="none" w:sz="0" w:space="0" w:color="auto"/>
        <w:left w:val="none" w:sz="0" w:space="0" w:color="auto"/>
        <w:bottom w:val="none" w:sz="0" w:space="0" w:color="auto"/>
        <w:right w:val="none" w:sz="0" w:space="0" w:color="auto"/>
      </w:divBdr>
      <w:divsChild>
        <w:div w:id="478306638">
          <w:marLeft w:val="0"/>
          <w:marRight w:val="0"/>
          <w:marTop w:val="0"/>
          <w:marBottom w:val="0"/>
          <w:divBdr>
            <w:top w:val="none" w:sz="0" w:space="0" w:color="auto"/>
            <w:left w:val="none" w:sz="0" w:space="0" w:color="auto"/>
            <w:bottom w:val="none" w:sz="0" w:space="0" w:color="auto"/>
            <w:right w:val="none" w:sz="0" w:space="0" w:color="auto"/>
          </w:divBdr>
          <w:divsChild>
            <w:div w:id="623577309">
              <w:marLeft w:val="0"/>
              <w:marRight w:val="0"/>
              <w:marTop w:val="0"/>
              <w:marBottom w:val="0"/>
              <w:divBdr>
                <w:top w:val="none" w:sz="0" w:space="0" w:color="auto"/>
                <w:left w:val="none" w:sz="0" w:space="0" w:color="auto"/>
                <w:bottom w:val="none" w:sz="0" w:space="0" w:color="auto"/>
                <w:right w:val="none" w:sz="0" w:space="0" w:color="auto"/>
              </w:divBdr>
            </w:div>
            <w:div w:id="272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997">
      <w:bodyDiv w:val="1"/>
      <w:marLeft w:val="0"/>
      <w:marRight w:val="0"/>
      <w:marTop w:val="0"/>
      <w:marBottom w:val="0"/>
      <w:divBdr>
        <w:top w:val="none" w:sz="0" w:space="0" w:color="auto"/>
        <w:left w:val="none" w:sz="0" w:space="0" w:color="auto"/>
        <w:bottom w:val="none" w:sz="0" w:space="0" w:color="auto"/>
        <w:right w:val="none" w:sz="0" w:space="0" w:color="auto"/>
      </w:divBdr>
      <w:divsChild>
        <w:div w:id="1261646532">
          <w:marLeft w:val="0"/>
          <w:marRight w:val="0"/>
          <w:marTop w:val="0"/>
          <w:marBottom w:val="0"/>
          <w:divBdr>
            <w:top w:val="none" w:sz="0" w:space="0" w:color="auto"/>
            <w:left w:val="none" w:sz="0" w:space="0" w:color="auto"/>
            <w:bottom w:val="none" w:sz="0" w:space="0" w:color="auto"/>
            <w:right w:val="none" w:sz="0" w:space="0" w:color="auto"/>
          </w:divBdr>
        </w:div>
      </w:divsChild>
    </w:div>
    <w:div w:id="351953575">
      <w:bodyDiv w:val="1"/>
      <w:marLeft w:val="0"/>
      <w:marRight w:val="0"/>
      <w:marTop w:val="0"/>
      <w:marBottom w:val="0"/>
      <w:divBdr>
        <w:top w:val="none" w:sz="0" w:space="0" w:color="auto"/>
        <w:left w:val="none" w:sz="0" w:space="0" w:color="auto"/>
        <w:bottom w:val="none" w:sz="0" w:space="0" w:color="auto"/>
        <w:right w:val="none" w:sz="0" w:space="0" w:color="auto"/>
      </w:divBdr>
      <w:divsChild>
        <w:div w:id="1649897117">
          <w:marLeft w:val="0"/>
          <w:marRight w:val="0"/>
          <w:marTop w:val="0"/>
          <w:marBottom w:val="0"/>
          <w:divBdr>
            <w:top w:val="none" w:sz="0" w:space="0" w:color="auto"/>
            <w:left w:val="none" w:sz="0" w:space="0" w:color="auto"/>
            <w:bottom w:val="none" w:sz="0" w:space="0" w:color="auto"/>
            <w:right w:val="none" w:sz="0" w:space="0" w:color="auto"/>
          </w:divBdr>
          <w:divsChild>
            <w:div w:id="182867320">
              <w:marLeft w:val="0"/>
              <w:marRight w:val="0"/>
              <w:marTop w:val="0"/>
              <w:marBottom w:val="0"/>
              <w:divBdr>
                <w:top w:val="none" w:sz="0" w:space="0" w:color="auto"/>
                <w:left w:val="none" w:sz="0" w:space="0" w:color="auto"/>
                <w:bottom w:val="none" w:sz="0" w:space="0" w:color="auto"/>
                <w:right w:val="none" w:sz="0" w:space="0" w:color="auto"/>
              </w:divBdr>
            </w:div>
            <w:div w:id="18759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6439">
      <w:bodyDiv w:val="1"/>
      <w:marLeft w:val="0"/>
      <w:marRight w:val="0"/>
      <w:marTop w:val="0"/>
      <w:marBottom w:val="0"/>
      <w:divBdr>
        <w:top w:val="none" w:sz="0" w:space="0" w:color="auto"/>
        <w:left w:val="none" w:sz="0" w:space="0" w:color="auto"/>
        <w:bottom w:val="none" w:sz="0" w:space="0" w:color="auto"/>
        <w:right w:val="none" w:sz="0" w:space="0" w:color="auto"/>
      </w:divBdr>
      <w:divsChild>
        <w:div w:id="488591974">
          <w:marLeft w:val="0"/>
          <w:marRight w:val="0"/>
          <w:marTop w:val="0"/>
          <w:marBottom w:val="0"/>
          <w:divBdr>
            <w:top w:val="none" w:sz="0" w:space="0" w:color="auto"/>
            <w:left w:val="none" w:sz="0" w:space="0" w:color="auto"/>
            <w:bottom w:val="none" w:sz="0" w:space="0" w:color="auto"/>
            <w:right w:val="none" w:sz="0" w:space="0" w:color="auto"/>
          </w:divBdr>
        </w:div>
      </w:divsChild>
    </w:div>
    <w:div w:id="631056173">
      <w:bodyDiv w:val="1"/>
      <w:marLeft w:val="0"/>
      <w:marRight w:val="0"/>
      <w:marTop w:val="0"/>
      <w:marBottom w:val="0"/>
      <w:divBdr>
        <w:top w:val="none" w:sz="0" w:space="0" w:color="auto"/>
        <w:left w:val="none" w:sz="0" w:space="0" w:color="auto"/>
        <w:bottom w:val="none" w:sz="0" w:space="0" w:color="auto"/>
        <w:right w:val="none" w:sz="0" w:space="0" w:color="auto"/>
      </w:divBdr>
      <w:divsChild>
        <w:div w:id="249505162">
          <w:marLeft w:val="0"/>
          <w:marRight w:val="0"/>
          <w:marTop w:val="0"/>
          <w:marBottom w:val="0"/>
          <w:divBdr>
            <w:top w:val="none" w:sz="0" w:space="0" w:color="auto"/>
            <w:left w:val="none" w:sz="0" w:space="0" w:color="auto"/>
            <w:bottom w:val="none" w:sz="0" w:space="0" w:color="auto"/>
            <w:right w:val="none" w:sz="0" w:space="0" w:color="auto"/>
          </w:divBdr>
        </w:div>
      </w:divsChild>
    </w:div>
    <w:div w:id="838079557">
      <w:bodyDiv w:val="1"/>
      <w:marLeft w:val="0"/>
      <w:marRight w:val="0"/>
      <w:marTop w:val="0"/>
      <w:marBottom w:val="0"/>
      <w:divBdr>
        <w:top w:val="none" w:sz="0" w:space="0" w:color="auto"/>
        <w:left w:val="none" w:sz="0" w:space="0" w:color="auto"/>
        <w:bottom w:val="none" w:sz="0" w:space="0" w:color="auto"/>
        <w:right w:val="none" w:sz="0" w:space="0" w:color="auto"/>
      </w:divBdr>
    </w:div>
    <w:div w:id="877351232">
      <w:bodyDiv w:val="1"/>
      <w:marLeft w:val="0"/>
      <w:marRight w:val="0"/>
      <w:marTop w:val="0"/>
      <w:marBottom w:val="0"/>
      <w:divBdr>
        <w:top w:val="none" w:sz="0" w:space="0" w:color="auto"/>
        <w:left w:val="none" w:sz="0" w:space="0" w:color="auto"/>
        <w:bottom w:val="none" w:sz="0" w:space="0" w:color="auto"/>
        <w:right w:val="none" w:sz="0" w:space="0" w:color="auto"/>
      </w:divBdr>
    </w:div>
    <w:div w:id="948968953">
      <w:bodyDiv w:val="1"/>
      <w:marLeft w:val="0"/>
      <w:marRight w:val="0"/>
      <w:marTop w:val="0"/>
      <w:marBottom w:val="0"/>
      <w:divBdr>
        <w:top w:val="none" w:sz="0" w:space="0" w:color="auto"/>
        <w:left w:val="none" w:sz="0" w:space="0" w:color="auto"/>
        <w:bottom w:val="none" w:sz="0" w:space="0" w:color="auto"/>
        <w:right w:val="none" w:sz="0" w:space="0" w:color="auto"/>
      </w:divBdr>
    </w:div>
    <w:div w:id="1050957342">
      <w:bodyDiv w:val="1"/>
      <w:marLeft w:val="0"/>
      <w:marRight w:val="0"/>
      <w:marTop w:val="0"/>
      <w:marBottom w:val="0"/>
      <w:divBdr>
        <w:top w:val="none" w:sz="0" w:space="0" w:color="auto"/>
        <w:left w:val="none" w:sz="0" w:space="0" w:color="auto"/>
        <w:bottom w:val="none" w:sz="0" w:space="0" w:color="auto"/>
        <w:right w:val="none" w:sz="0" w:space="0" w:color="auto"/>
      </w:divBdr>
      <w:divsChild>
        <w:div w:id="577329150">
          <w:marLeft w:val="0"/>
          <w:marRight w:val="0"/>
          <w:marTop w:val="0"/>
          <w:marBottom w:val="0"/>
          <w:divBdr>
            <w:top w:val="none" w:sz="0" w:space="0" w:color="auto"/>
            <w:left w:val="none" w:sz="0" w:space="0" w:color="auto"/>
            <w:bottom w:val="none" w:sz="0" w:space="0" w:color="auto"/>
            <w:right w:val="none" w:sz="0" w:space="0" w:color="auto"/>
          </w:divBdr>
        </w:div>
      </w:divsChild>
    </w:div>
    <w:div w:id="1099252055">
      <w:bodyDiv w:val="1"/>
      <w:marLeft w:val="0"/>
      <w:marRight w:val="0"/>
      <w:marTop w:val="0"/>
      <w:marBottom w:val="0"/>
      <w:divBdr>
        <w:top w:val="none" w:sz="0" w:space="0" w:color="auto"/>
        <w:left w:val="none" w:sz="0" w:space="0" w:color="auto"/>
        <w:bottom w:val="none" w:sz="0" w:space="0" w:color="auto"/>
        <w:right w:val="none" w:sz="0" w:space="0" w:color="auto"/>
      </w:divBdr>
    </w:div>
    <w:div w:id="1169829564">
      <w:bodyDiv w:val="1"/>
      <w:marLeft w:val="0"/>
      <w:marRight w:val="0"/>
      <w:marTop w:val="0"/>
      <w:marBottom w:val="0"/>
      <w:divBdr>
        <w:top w:val="none" w:sz="0" w:space="0" w:color="auto"/>
        <w:left w:val="none" w:sz="0" w:space="0" w:color="auto"/>
        <w:bottom w:val="none" w:sz="0" w:space="0" w:color="auto"/>
        <w:right w:val="none" w:sz="0" w:space="0" w:color="auto"/>
      </w:divBdr>
    </w:div>
    <w:div w:id="1175412467">
      <w:bodyDiv w:val="1"/>
      <w:marLeft w:val="0"/>
      <w:marRight w:val="0"/>
      <w:marTop w:val="0"/>
      <w:marBottom w:val="0"/>
      <w:divBdr>
        <w:top w:val="none" w:sz="0" w:space="0" w:color="auto"/>
        <w:left w:val="none" w:sz="0" w:space="0" w:color="auto"/>
        <w:bottom w:val="none" w:sz="0" w:space="0" w:color="auto"/>
        <w:right w:val="none" w:sz="0" w:space="0" w:color="auto"/>
      </w:divBdr>
    </w:div>
    <w:div w:id="1183284281">
      <w:bodyDiv w:val="1"/>
      <w:marLeft w:val="0"/>
      <w:marRight w:val="0"/>
      <w:marTop w:val="0"/>
      <w:marBottom w:val="0"/>
      <w:divBdr>
        <w:top w:val="none" w:sz="0" w:space="0" w:color="auto"/>
        <w:left w:val="none" w:sz="0" w:space="0" w:color="auto"/>
        <w:bottom w:val="none" w:sz="0" w:space="0" w:color="auto"/>
        <w:right w:val="none" w:sz="0" w:space="0" w:color="auto"/>
      </w:divBdr>
    </w:div>
    <w:div w:id="1205018085">
      <w:bodyDiv w:val="1"/>
      <w:marLeft w:val="0"/>
      <w:marRight w:val="0"/>
      <w:marTop w:val="0"/>
      <w:marBottom w:val="0"/>
      <w:divBdr>
        <w:top w:val="none" w:sz="0" w:space="0" w:color="auto"/>
        <w:left w:val="none" w:sz="0" w:space="0" w:color="auto"/>
        <w:bottom w:val="none" w:sz="0" w:space="0" w:color="auto"/>
        <w:right w:val="none" w:sz="0" w:space="0" w:color="auto"/>
      </w:divBdr>
      <w:divsChild>
        <w:div w:id="1651979026">
          <w:marLeft w:val="0"/>
          <w:marRight w:val="0"/>
          <w:marTop w:val="0"/>
          <w:marBottom w:val="0"/>
          <w:divBdr>
            <w:top w:val="none" w:sz="0" w:space="0" w:color="auto"/>
            <w:left w:val="none" w:sz="0" w:space="0" w:color="auto"/>
            <w:bottom w:val="none" w:sz="0" w:space="0" w:color="auto"/>
            <w:right w:val="none" w:sz="0" w:space="0" w:color="auto"/>
          </w:divBdr>
        </w:div>
      </w:divsChild>
    </w:div>
    <w:div w:id="1235241685">
      <w:bodyDiv w:val="1"/>
      <w:marLeft w:val="0"/>
      <w:marRight w:val="0"/>
      <w:marTop w:val="0"/>
      <w:marBottom w:val="0"/>
      <w:divBdr>
        <w:top w:val="none" w:sz="0" w:space="0" w:color="auto"/>
        <w:left w:val="none" w:sz="0" w:space="0" w:color="auto"/>
        <w:bottom w:val="none" w:sz="0" w:space="0" w:color="auto"/>
        <w:right w:val="none" w:sz="0" w:space="0" w:color="auto"/>
      </w:divBdr>
      <w:divsChild>
        <w:div w:id="1676612775">
          <w:marLeft w:val="0"/>
          <w:marRight w:val="0"/>
          <w:marTop w:val="0"/>
          <w:marBottom w:val="0"/>
          <w:divBdr>
            <w:top w:val="none" w:sz="0" w:space="0" w:color="auto"/>
            <w:left w:val="none" w:sz="0" w:space="0" w:color="auto"/>
            <w:bottom w:val="none" w:sz="0" w:space="0" w:color="auto"/>
            <w:right w:val="none" w:sz="0" w:space="0" w:color="auto"/>
          </w:divBdr>
        </w:div>
      </w:divsChild>
    </w:div>
    <w:div w:id="1255822660">
      <w:bodyDiv w:val="1"/>
      <w:marLeft w:val="0"/>
      <w:marRight w:val="0"/>
      <w:marTop w:val="0"/>
      <w:marBottom w:val="0"/>
      <w:divBdr>
        <w:top w:val="none" w:sz="0" w:space="0" w:color="auto"/>
        <w:left w:val="none" w:sz="0" w:space="0" w:color="auto"/>
        <w:bottom w:val="none" w:sz="0" w:space="0" w:color="auto"/>
        <w:right w:val="none" w:sz="0" w:space="0" w:color="auto"/>
      </w:divBdr>
      <w:divsChild>
        <w:div w:id="1494951947">
          <w:marLeft w:val="0"/>
          <w:marRight w:val="0"/>
          <w:marTop w:val="0"/>
          <w:marBottom w:val="0"/>
          <w:divBdr>
            <w:top w:val="none" w:sz="0" w:space="0" w:color="auto"/>
            <w:left w:val="none" w:sz="0" w:space="0" w:color="auto"/>
            <w:bottom w:val="none" w:sz="0" w:space="0" w:color="auto"/>
            <w:right w:val="none" w:sz="0" w:space="0" w:color="auto"/>
          </w:divBdr>
        </w:div>
      </w:divsChild>
    </w:div>
    <w:div w:id="1265571485">
      <w:bodyDiv w:val="1"/>
      <w:marLeft w:val="0"/>
      <w:marRight w:val="0"/>
      <w:marTop w:val="0"/>
      <w:marBottom w:val="0"/>
      <w:divBdr>
        <w:top w:val="none" w:sz="0" w:space="0" w:color="auto"/>
        <w:left w:val="none" w:sz="0" w:space="0" w:color="auto"/>
        <w:bottom w:val="none" w:sz="0" w:space="0" w:color="auto"/>
        <w:right w:val="none" w:sz="0" w:space="0" w:color="auto"/>
      </w:divBdr>
      <w:divsChild>
        <w:div w:id="2078356359">
          <w:marLeft w:val="0"/>
          <w:marRight w:val="0"/>
          <w:marTop w:val="0"/>
          <w:marBottom w:val="0"/>
          <w:divBdr>
            <w:top w:val="none" w:sz="0" w:space="0" w:color="auto"/>
            <w:left w:val="none" w:sz="0" w:space="0" w:color="auto"/>
            <w:bottom w:val="none" w:sz="0" w:space="0" w:color="auto"/>
            <w:right w:val="none" w:sz="0" w:space="0" w:color="auto"/>
          </w:divBdr>
        </w:div>
      </w:divsChild>
    </w:div>
    <w:div w:id="1267032825">
      <w:bodyDiv w:val="1"/>
      <w:marLeft w:val="0"/>
      <w:marRight w:val="0"/>
      <w:marTop w:val="0"/>
      <w:marBottom w:val="0"/>
      <w:divBdr>
        <w:top w:val="none" w:sz="0" w:space="0" w:color="auto"/>
        <w:left w:val="none" w:sz="0" w:space="0" w:color="auto"/>
        <w:bottom w:val="none" w:sz="0" w:space="0" w:color="auto"/>
        <w:right w:val="none" w:sz="0" w:space="0" w:color="auto"/>
      </w:divBdr>
      <w:divsChild>
        <w:div w:id="1875844053">
          <w:marLeft w:val="0"/>
          <w:marRight w:val="0"/>
          <w:marTop w:val="0"/>
          <w:marBottom w:val="0"/>
          <w:divBdr>
            <w:top w:val="none" w:sz="0" w:space="0" w:color="auto"/>
            <w:left w:val="none" w:sz="0" w:space="0" w:color="auto"/>
            <w:bottom w:val="none" w:sz="0" w:space="0" w:color="auto"/>
            <w:right w:val="none" w:sz="0" w:space="0" w:color="auto"/>
          </w:divBdr>
        </w:div>
      </w:divsChild>
    </w:div>
    <w:div w:id="1469132519">
      <w:bodyDiv w:val="1"/>
      <w:marLeft w:val="0"/>
      <w:marRight w:val="0"/>
      <w:marTop w:val="0"/>
      <w:marBottom w:val="0"/>
      <w:divBdr>
        <w:top w:val="none" w:sz="0" w:space="0" w:color="auto"/>
        <w:left w:val="none" w:sz="0" w:space="0" w:color="auto"/>
        <w:bottom w:val="none" w:sz="0" w:space="0" w:color="auto"/>
        <w:right w:val="none" w:sz="0" w:space="0" w:color="auto"/>
      </w:divBdr>
    </w:div>
    <w:div w:id="1492480658">
      <w:bodyDiv w:val="1"/>
      <w:marLeft w:val="0"/>
      <w:marRight w:val="0"/>
      <w:marTop w:val="0"/>
      <w:marBottom w:val="0"/>
      <w:divBdr>
        <w:top w:val="none" w:sz="0" w:space="0" w:color="auto"/>
        <w:left w:val="none" w:sz="0" w:space="0" w:color="auto"/>
        <w:bottom w:val="none" w:sz="0" w:space="0" w:color="auto"/>
        <w:right w:val="none" w:sz="0" w:space="0" w:color="auto"/>
      </w:divBdr>
      <w:divsChild>
        <w:div w:id="1237939954">
          <w:marLeft w:val="0"/>
          <w:marRight w:val="0"/>
          <w:marTop w:val="0"/>
          <w:marBottom w:val="0"/>
          <w:divBdr>
            <w:top w:val="none" w:sz="0" w:space="0" w:color="auto"/>
            <w:left w:val="none" w:sz="0" w:space="0" w:color="auto"/>
            <w:bottom w:val="none" w:sz="0" w:space="0" w:color="auto"/>
            <w:right w:val="none" w:sz="0" w:space="0" w:color="auto"/>
          </w:divBdr>
        </w:div>
      </w:divsChild>
    </w:div>
    <w:div w:id="1493377072">
      <w:bodyDiv w:val="1"/>
      <w:marLeft w:val="0"/>
      <w:marRight w:val="0"/>
      <w:marTop w:val="0"/>
      <w:marBottom w:val="0"/>
      <w:divBdr>
        <w:top w:val="none" w:sz="0" w:space="0" w:color="auto"/>
        <w:left w:val="none" w:sz="0" w:space="0" w:color="auto"/>
        <w:bottom w:val="none" w:sz="0" w:space="0" w:color="auto"/>
        <w:right w:val="none" w:sz="0" w:space="0" w:color="auto"/>
      </w:divBdr>
    </w:div>
    <w:div w:id="1562595058">
      <w:bodyDiv w:val="1"/>
      <w:marLeft w:val="0"/>
      <w:marRight w:val="0"/>
      <w:marTop w:val="0"/>
      <w:marBottom w:val="0"/>
      <w:divBdr>
        <w:top w:val="none" w:sz="0" w:space="0" w:color="auto"/>
        <w:left w:val="none" w:sz="0" w:space="0" w:color="auto"/>
        <w:bottom w:val="none" w:sz="0" w:space="0" w:color="auto"/>
        <w:right w:val="none" w:sz="0" w:space="0" w:color="auto"/>
      </w:divBdr>
      <w:divsChild>
        <w:div w:id="490561108">
          <w:marLeft w:val="0"/>
          <w:marRight w:val="0"/>
          <w:marTop w:val="0"/>
          <w:marBottom w:val="0"/>
          <w:divBdr>
            <w:top w:val="none" w:sz="0" w:space="0" w:color="auto"/>
            <w:left w:val="none" w:sz="0" w:space="0" w:color="auto"/>
            <w:bottom w:val="none" w:sz="0" w:space="0" w:color="auto"/>
            <w:right w:val="none" w:sz="0" w:space="0" w:color="auto"/>
          </w:divBdr>
        </w:div>
      </w:divsChild>
    </w:div>
    <w:div w:id="1564875187">
      <w:bodyDiv w:val="1"/>
      <w:marLeft w:val="0"/>
      <w:marRight w:val="0"/>
      <w:marTop w:val="0"/>
      <w:marBottom w:val="0"/>
      <w:divBdr>
        <w:top w:val="none" w:sz="0" w:space="0" w:color="auto"/>
        <w:left w:val="none" w:sz="0" w:space="0" w:color="auto"/>
        <w:bottom w:val="none" w:sz="0" w:space="0" w:color="auto"/>
        <w:right w:val="none" w:sz="0" w:space="0" w:color="auto"/>
      </w:divBdr>
    </w:div>
    <w:div w:id="1568489529">
      <w:bodyDiv w:val="1"/>
      <w:marLeft w:val="0"/>
      <w:marRight w:val="0"/>
      <w:marTop w:val="0"/>
      <w:marBottom w:val="0"/>
      <w:divBdr>
        <w:top w:val="none" w:sz="0" w:space="0" w:color="auto"/>
        <w:left w:val="none" w:sz="0" w:space="0" w:color="auto"/>
        <w:bottom w:val="none" w:sz="0" w:space="0" w:color="auto"/>
        <w:right w:val="none" w:sz="0" w:space="0" w:color="auto"/>
      </w:divBdr>
    </w:div>
    <w:div w:id="1610698203">
      <w:bodyDiv w:val="1"/>
      <w:marLeft w:val="0"/>
      <w:marRight w:val="0"/>
      <w:marTop w:val="0"/>
      <w:marBottom w:val="0"/>
      <w:divBdr>
        <w:top w:val="none" w:sz="0" w:space="0" w:color="auto"/>
        <w:left w:val="none" w:sz="0" w:space="0" w:color="auto"/>
        <w:bottom w:val="none" w:sz="0" w:space="0" w:color="auto"/>
        <w:right w:val="none" w:sz="0" w:space="0" w:color="auto"/>
      </w:divBdr>
      <w:divsChild>
        <w:div w:id="341901668">
          <w:marLeft w:val="0"/>
          <w:marRight w:val="0"/>
          <w:marTop w:val="0"/>
          <w:marBottom w:val="0"/>
          <w:divBdr>
            <w:top w:val="none" w:sz="0" w:space="0" w:color="auto"/>
            <w:left w:val="none" w:sz="0" w:space="0" w:color="auto"/>
            <w:bottom w:val="none" w:sz="0" w:space="0" w:color="auto"/>
            <w:right w:val="none" w:sz="0" w:space="0" w:color="auto"/>
          </w:divBdr>
        </w:div>
      </w:divsChild>
    </w:div>
    <w:div w:id="1636981266">
      <w:bodyDiv w:val="1"/>
      <w:marLeft w:val="0"/>
      <w:marRight w:val="0"/>
      <w:marTop w:val="0"/>
      <w:marBottom w:val="0"/>
      <w:divBdr>
        <w:top w:val="none" w:sz="0" w:space="0" w:color="auto"/>
        <w:left w:val="none" w:sz="0" w:space="0" w:color="auto"/>
        <w:bottom w:val="none" w:sz="0" w:space="0" w:color="auto"/>
        <w:right w:val="none" w:sz="0" w:space="0" w:color="auto"/>
      </w:divBdr>
      <w:divsChild>
        <w:div w:id="300621285">
          <w:marLeft w:val="0"/>
          <w:marRight w:val="0"/>
          <w:marTop w:val="0"/>
          <w:marBottom w:val="0"/>
          <w:divBdr>
            <w:top w:val="none" w:sz="0" w:space="0" w:color="auto"/>
            <w:left w:val="none" w:sz="0" w:space="0" w:color="auto"/>
            <w:bottom w:val="none" w:sz="0" w:space="0" w:color="auto"/>
            <w:right w:val="none" w:sz="0" w:space="0" w:color="auto"/>
          </w:divBdr>
        </w:div>
        <w:div w:id="1587033111">
          <w:marLeft w:val="0"/>
          <w:marRight w:val="0"/>
          <w:marTop w:val="0"/>
          <w:marBottom w:val="0"/>
          <w:divBdr>
            <w:top w:val="none" w:sz="0" w:space="0" w:color="auto"/>
            <w:left w:val="none" w:sz="0" w:space="0" w:color="auto"/>
            <w:bottom w:val="none" w:sz="0" w:space="0" w:color="auto"/>
            <w:right w:val="none" w:sz="0" w:space="0" w:color="auto"/>
          </w:divBdr>
        </w:div>
      </w:divsChild>
    </w:div>
    <w:div w:id="1701517718">
      <w:bodyDiv w:val="1"/>
      <w:marLeft w:val="0"/>
      <w:marRight w:val="0"/>
      <w:marTop w:val="0"/>
      <w:marBottom w:val="0"/>
      <w:divBdr>
        <w:top w:val="none" w:sz="0" w:space="0" w:color="auto"/>
        <w:left w:val="none" w:sz="0" w:space="0" w:color="auto"/>
        <w:bottom w:val="none" w:sz="0" w:space="0" w:color="auto"/>
        <w:right w:val="none" w:sz="0" w:space="0" w:color="auto"/>
      </w:divBdr>
      <w:divsChild>
        <w:div w:id="1600914688">
          <w:marLeft w:val="0"/>
          <w:marRight w:val="0"/>
          <w:marTop w:val="0"/>
          <w:marBottom w:val="0"/>
          <w:divBdr>
            <w:top w:val="none" w:sz="0" w:space="0" w:color="auto"/>
            <w:left w:val="none" w:sz="0" w:space="0" w:color="auto"/>
            <w:bottom w:val="none" w:sz="0" w:space="0" w:color="auto"/>
            <w:right w:val="none" w:sz="0" w:space="0" w:color="auto"/>
          </w:divBdr>
        </w:div>
      </w:divsChild>
    </w:div>
    <w:div w:id="1794982065">
      <w:bodyDiv w:val="1"/>
      <w:marLeft w:val="0"/>
      <w:marRight w:val="0"/>
      <w:marTop w:val="0"/>
      <w:marBottom w:val="0"/>
      <w:divBdr>
        <w:top w:val="none" w:sz="0" w:space="0" w:color="auto"/>
        <w:left w:val="none" w:sz="0" w:space="0" w:color="auto"/>
        <w:bottom w:val="none" w:sz="0" w:space="0" w:color="auto"/>
        <w:right w:val="none" w:sz="0" w:space="0" w:color="auto"/>
      </w:divBdr>
    </w:div>
    <w:div w:id="1879006761">
      <w:bodyDiv w:val="1"/>
      <w:marLeft w:val="0"/>
      <w:marRight w:val="0"/>
      <w:marTop w:val="0"/>
      <w:marBottom w:val="0"/>
      <w:divBdr>
        <w:top w:val="none" w:sz="0" w:space="0" w:color="auto"/>
        <w:left w:val="none" w:sz="0" w:space="0" w:color="auto"/>
        <w:bottom w:val="none" w:sz="0" w:space="0" w:color="auto"/>
        <w:right w:val="none" w:sz="0" w:space="0" w:color="auto"/>
      </w:divBdr>
    </w:div>
    <w:div w:id="1979261262">
      <w:bodyDiv w:val="1"/>
      <w:marLeft w:val="0"/>
      <w:marRight w:val="0"/>
      <w:marTop w:val="0"/>
      <w:marBottom w:val="0"/>
      <w:divBdr>
        <w:top w:val="none" w:sz="0" w:space="0" w:color="auto"/>
        <w:left w:val="none" w:sz="0" w:space="0" w:color="auto"/>
        <w:bottom w:val="none" w:sz="0" w:space="0" w:color="auto"/>
        <w:right w:val="none" w:sz="0" w:space="0" w:color="auto"/>
      </w:divBdr>
    </w:div>
    <w:div w:id="1999141699">
      <w:bodyDiv w:val="1"/>
      <w:marLeft w:val="0"/>
      <w:marRight w:val="0"/>
      <w:marTop w:val="0"/>
      <w:marBottom w:val="0"/>
      <w:divBdr>
        <w:top w:val="none" w:sz="0" w:space="0" w:color="auto"/>
        <w:left w:val="none" w:sz="0" w:space="0" w:color="auto"/>
        <w:bottom w:val="none" w:sz="0" w:space="0" w:color="auto"/>
        <w:right w:val="none" w:sz="0" w:space="0" w:color="auto"/>
      </w:divBdr>
      <w:divsChild>
        <w:div w:id="662703701">
          <w:marLeft w:val="0"/>
          <w:marRight w:val="0"/>
          <w:marTop w:val="0"/>
          <w:marBottom w:val="0"/>
          <w:divBdr>
            <w:top w:val="none" w:sz="0" w:space="0" w:color="auto"/>
            <w:left w:val="none" w:sz="0" w:space="0" w:color="auto"/>
            <w:bottom w:val="none" w:sz="0" w:space="0" w:color="auto"/>
            <w:right w:val="none" w:sz="0" w:space="0" w:color="auto"/>
          </w:divBdr>
        </w:div>
        <w:div w:id="1517304078">
          <w:marLeft w:val="0"/>
          <w:marRight w:val="0"/>
          <w:marTop w:val="0"/>
          <w:marBottom w:val="0"/>
          <w:divBdr>
            <w:top w:val="none" w:sz="0" w:space="0" w:color="auto"/>
            <w:left w:val="none" w:sz="0" w:space="0" w:color="auto"/>
            <w:bottom w:val="none" w:sz="0" w:space="0" w:color="auto"/>
            <w:right w:val="none" w:sz="0" w:space="0" w:color="auto"/>
          </w:divBdr>
        </w:div>
      </w:divsChild>
    </w:div>
    <w:div w:id="2133093301">
      <w:bodyDiv w:val="1"/>
      <w:marLeft w:val="0"/>
      <w:marRight w:val="0"/>
      <w:marTop w:val="0"/>
      <w:marBottom w:val="0"/>
      <w:divBdr>
        <w:top w:val="none" w:sz="0" w:space="0" w:color="auto"/>
        <w:left w:val="none" w:sz="0" w:space="0" w:color="auto"/>
        <w:bottom w:val="none" w:sz="0" w:space="0" w:color="auto"/>
        <w:right w:val="none" w:sz="0" w:space="0" w:color="auto"/>
      </w:divBdr>
      <w:divsChild>
        <w:div w:id="744769150">
          <w:marLeft w:val="0"/>
          <w:marRight w:val="0"/>
          <w:marTop w:val="0"/>
          <w:marBottom w:val="0"/>
          <w:divBdr>
            <w:top w:val="none" w:sz="0" w:space="0" w:color="auto"/>
            <w:left w:val="none" w:sz="0" w:space="0" w:color="auto"/>
            <w:bottom w:val="none" w:sz="0" w:space="0" w:color="auto"/>
            <w:right w:val="none" w:sz="0" w:space="0" w:color="auto"/>
          </w:divBdr>
        </w:div>
        <w:div w:id="162955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144E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53D56"/>
    <w:rsid w:val="002A6403"/>
    <w:rsid w:val="0049120B"/>
    <w:rsid w:val="00586464"/>
    <w:rsid w:val="0064486A"/>
    <w:rsid w:val="008A4F4E"/>
    <w:rsid w:val="009F6AB0"/>
    <w:rsid w:val="00A144E1"/>
    <w:rsid w:val="00A22FC5"/>
    <w:rsid w:val="00A53679"/>
    <w:rsid w:val="00A81211"/>
    <w:rsid w:val="00AB75BC"/>
    <w:rsid w:val="00CF7595"/>
    <w:rsid w:val="00E63258"/>
    <w:rsid w:val="00FE3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2022-10-06T07:24:00.0000000Z</dcterms:created>
  <dcterms:modified xsi:type="dcterms:W3CDTF">2022-10-06T07:24:00.0000000Z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Aan de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NvW</vt:lpwstr>
  </property>
  <property fmtid="{D5CDD505-2E9C-101B-9397-08002B2CF9AE}" pid="8" name="documentId">
    <vt:lpwstr>20270396</vt:lpwstr>
  </property>
  <property fmtid="{D5CDD505-2E9C-101B-9397-08002B2CF9AE}" pid="9" name="TYPE_ID">
    <vt:lpwstr>Brief</vt:lpwstr>
  </property>
  <property fmtid="{D5CDD505-2E9C-101B-9397-08002B2CF9AE}" pid="10" name="MSIP_Label_4bde8109-f994-4a60-a1d3-5c95e2ff3620_Enabled">
    <vt:lpwstr>true</vt:lpwstr>
  </property>
  <property fmtid="{D5CDD505-2E9C-101B-9397-08002B2CF9AE}" pid="11" name="MSIP_Label_4bde8109-f994-4a60-a1d3-5c95e2ff3620_SetDate">
    <vt:lpwstr>2022-10-04T07:43:11Z</vt:lpwstr>
  </property>
  <property fmtid="{D5CDD505-2E9C-101B-9397-08002B2CF9AE}" pid="12" name="MSIP_Label_4bde8109-f994-4a60-a1d3-5c95e2ff3620_Method">
    <vt:lpwstr>Privileged</vt:lpwstr>
  </property>
  <property fmtid="{D5CDD505-2E9C-101B-9397-08002B2CF9AE}" pid="13" name="MSIP_Label_4bde8109-f994-4a60-a1d3-5c95e2ff3620_Name">
    <vt:lpwstr>FLPubliek</vt:lpwstr>
  </property>
  <property fmtid="{D5CDD505-2E9C-101B-9397-08002B2CF9AE}" pid="14" name="MSIP_Label_4bde8109-f994-4a60-a1d3-5c95e2ff3620_SiteId">
    <vt:lpwstr>1321633e-f6b9-44e2-a44f-59b9d264ecb7</vt:lpwstr>
  </property>
  <property fmtid="{D5CDD505-2E9C-101B-9397-08002B2CF9AE}" pid="15" name="MSIP_Label_4bde8109-f994-4a60-a1d3-5c95e2ff3620_ActionId">
    <vt:lpwstr>0eec590e-a7f1-4e21-a461-26b475438267</vt:lpwstr>
  </property>
  <property fmtid="{D5CDD505-2E9C-101B-9397-08002B2CF9AE}" pid="16" name="MSIP_Label_4bde8109-f994-4a60-a1d3-5c95e2ff3620_ContentBits">
    <vt:lpwstr>0</vt:lpwstr>
  </property>
  <property fmtid="{D5CDD505-2E9C-101B-9397-08002B2CF9AE}" pid="17" name="ContentTypeId">
    <vt:lpwstr>0x010100931504D4BA67E842B4E591D7DB657C4F</vt:lpwstr>
  </property>
</Properties>
</file>