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239B1" w:rsidR="00422598" w:rsidRDefault="00422598" w14:paraId="6A80D796" w14:textId="1064D1BF">
      <w:pPr>
        <w:rPr>
          <w:b/>
          <w:u w:val="single"/>
        </w:rPr>
      </w:pPr>
      <w:r w:rsidRPr="00963505">
        <w:rPr>
          <w:b/>
          <w:u w:val="single"/>
        </w:rPr>
        <w:t>INITIATIEF GESPREK</w:t>
      </w:r>
      <w:r w:rsidR="00DE59ED">
        <w:rPr>
          <w:b/>
          <w:u w:val="single"/>
        </w:rPr>
        <w:t xml:space="preserve"> “GROENE SPREEKUREN”</w:t>
      </w:r>
    </w:p>
    <w:p w:rsidR="00422598" w:rsidP="00422598" w:rsidRDefault="00422598" w14:paraId="6BDB80A3" w14:textId="77777777">
      <w:pPr>
        <w:pStyle w:val="Lijstalinea"/>
        <w:numPr>
          <w:ilvl w:val="0"/>
          <w:numId w:val="1"/>
        </w:numPr>
      </w:pPr>
      <w:r w:rsidRPr="00963505">
        <w:rPr>
          <w:b/>
        </w:rPr>
        <w:t>Initiatiefnemer</w:t>
      </w:r>
      <w:r>
        <w:t>: Raoul Boucke (D66)</w:t>
      </w:r>
    </w:p>
    <w:p w:rsidR="00422598" w:rsidP="00422598" w:rsidRDefault="00CC3F7B" w14:paraId="5EE2E3AD" w14:textId="318759A7">
      <w:pPr>
        <w:pStyle w:val="Lijstalinea"/>
        <w:numPr>
          <w:ilvl w:val="0"/>
          <w:numId w:val="1"/>
        </w:numPr>
      </w:pPr>
      <w:r>
        <w:rPr>
          <w:b/>
        </w:rPr>
        <w:t>Wat</w:t>
      </w:r>
      <w:r w:rsidRPr="00963505" w:rsidR="00422598">
        <w:rPr>
          <w:b/>
        </w:rPr>
        <w:t>?</w:t>
      </w:r>
      <w:r w:rsidR="00422598">
        <w:t xml:space="preserve"> </w:t>
      </w:r>
      <w:r>
        <w:t>“Groene Spreekuren”: in gesprek met duurzame maatschappelijk initiatieven, over concrete maatschappelijke vraagstukken</w:t>
      </w:r>
    </w:p>
    <w:p w:rsidR="00422598" w:rsidP="00422598" w:rsidRDefault="00422598" w14:paraId="4145446E" w14:textId="77777777">
      <w:pPr>
        <w:pStyle w:val="Lijstalinea"/>
        <w:numPr>
          <w:ilvl w:val="0"/>
          <w:numId w:val="1"/>
        </w:numPr>
      </w:pPr>
      <w:r w:rsidRPr="00963505">
        <w:rPr>
          <w:b/>
        </w:rPr>
        <w:t>Openbaar of besloten</w:t>
      </w:r>
      <w:r>
        <w:t>? Openbaar</w:t>
      </w:r>
    </w:p>
    <w:p w:rsidRPr="00AD24A0" w:rsidR="00AD24A0" w:rsidP="00422598" w:rsidRDefault="00CC3F7B" w14:paraId="2FCAF5FB" w14:textId="77777777">
      <w:pPr>
        <w:pStyle w:val="Lijstalinea"/>
        <w:numPr>
          <w:ilvl w:val="0"/>
          <w:numId w:val="1"/>
        </w:numPr>
      </w:pPr>
      <w:r>
        <w:rPr>
          <w:b/>
        </w:rPr>
        <w:t xml:space="preserve">Context en opzet: </w:t>
      </w:r>
    </w:p>
    <w:p w:rsidR="00CC3F7B" w:rsidP="00AD24A0" w:rsidRDefault="00CC3F7B" w14:paraId="0708091E" w14:textId="05CFE8D1">
      <w:pPr>
        <w:pStyle w:val="Lijstalinea"/>
      </w:pPr>
      <w:r>
        <w:t>Op 6 september was het Duurzame Dinsdag, de dag waar</w:t>
      </w:r>
      <w:bookmarkStart w:name="_GoBack" w:id="0"/>
      <w:bookmarkEnd w:id="0"/>
      <w:r>
        <w:t xml:space="preserve">op de honderden duurzame maatschappelijke initiatieven, klein en wat groter, in het zonnetje worden gezet. In een paneldiscussie met Kamerleden hebben de initiatieven aangegeven vaker dan één dag per jaar in contact te staan met de landelijke politiek en gevraagd of er Groene Spreekuren kunnen worden gehouden. </w:t>
      </w:r>
    </w:p>
    <w:p w:rsidR="000F2B14" w:rsidP="00CC3F7B" w:rsidRDefault="00CC3F7B" w14:paraId="420926A8" w14:textId="56E5F1DB">
      <w:pPr>
        <w:ind w:left="708"/>
      </w:pPr>
      <w:r>
        <w:t xml:space="preserve">Het voorstel is om minstens vier Groene Spreekuren te houden. Deze krijgen de vorm van een informeel gesprek met vertegenwoordigers van verschillende initiatieven. De meeste initiatieven </w:t>
      </w:r>
      <w:r w:rsidR="00AD24A0">
        <w:t xml:space="preserve">hebben met van alles te maken: financiering, wet- en regelgeving, het betrekken van de omgeving, etc. Daarom nodigen we de initiatieven uit voor een heel gesprek en behandelen we met hen verschillende onderwerpen (dus geen blokindeling met roulerende sprekers). </w:t>
      </w:r>
      <w:r w:rsidR="000F2B14">
        <w:t>De organisatie achter Duurzame Dinsdag zal worden gevraagd zes genodigden (vertegenwoordigers van duurzame maatschappelijk initiatieven) aan te dragen, die vervolgens aan de commissie zullen worden voorgelegd in een procedurevergadering.</w:t>
      </w:r>
    </w:p>
    <w:p w:rsidRPr="00CC3F7B" w:rsidR="00CC3F7B" w:rsidP="00162FCB" w:rsidRDefault="00AD24A0" w14:paraId="63F7FAF2" w14:textId="4C041AAF">
      <w:pPr>
        <w:ind w:left="705"/>
      </w:pPr>
      <w:r>
        <w:t>De duurzame initiatieven raken niet alleen aan de commissie Klimaat en Energie, maar ook aan Gebouwde Omgeving en Landbouw en Voedsel. Dit voorstel betreft het eerste Groene Spreekuur in de commissie K&amp;E. D66 is bereid om de Groene Spreekuren ook in andere commissies te agenderen.</w:t>
      </w:r>
    </w:p>
    <w:p w:rsidR="00422598" w:rsidP="00422598" w:rsidRDefault="00AD24A0" w14:paraId="6ECE2638" w14:textId="7A05CE2F">
      <w:pPr>
        <w:pStyle w:val="Lijstalinea"/>
        <w:numPr>
          <w:ilvl w:val="0"/>
          <w:numId w:val="1"/>
        </w:numPr>
      </w:pPr>
      <w:r>
        <w:rPr>
          <w:b/>
        </w:rPr>
        <w:t>Bespreekpunten eerste Groene Spreekuur</w:t>
      </w:r>
      <w:r w:rsidR="00963505">
        <w:t>:</w:t>
      </w:r>
    </w:p>
    <w:p w:rsidR="00D42C45" w:rsidP="00C42314" w:rsidRDefault="00422598" w14:paraId="176C624E" w14:textId="69045B06">
      <w:pPr>
        <w:pStyle w:val="Lijstalinea"/>
        <w:numPr>
          <w:ilvl w:val="1"/>
          <w:numId w:val="1"/>
        </w:numPr>
      </w:pPr>
      <w:r>
        <w:t>Hoe kunnen duurzame maatschappelijk initiatieven</w:t>
      </w:r>
      <w:r w:rsidR="00674BA3">
        <w:t xml:space="preserve">, </w:t>
      </w:r>
      <w:r w:rsidR="00593F95">
        <w:t xml:space="preserve">die </w:t>
      </w:r>
      <w:r w:rsidR="00674BA3">
        <w:t xml:space="preserve">concreet </w:t>
      </w:r>
      <w:r>
        <w:t>bijdragen aan het verhelpen van energiearmoede</w:t>
      </w:r>
      <w:r w:rsidR="00C42314">
        <w:t xml:space="preserve"> (zoals de </w:t>
      </w:r>
      <w:proofErr w:type="spellStart"/>
      <w:r w:rsidR="00C42314">
        <w:t>FIXbrigade</w:t>
      </w:r>
      <w:proofErr w:type="spellEnd"/>
      <w:r w:rsidR="00C42314">
        <w:t>)</w:t>
      </w:r>
      <w:r w:rsidR="00674BA3">
        <w:t>,</w:t>
      </w:r>
      <w:r w:rsidR="00593F95">
        <w:t xml:space="preserve"> meer impact genereren</w:t>
      </w:r>
      <w:r>
        <w:t>?</w:t>
      </w:r>
      <w:r w:rsidR="00D42C45">
        <w:t xml:space="preserve"> </w:t>
      </w:r>
      <w:r w:rsidR="00593F95">
        <w:t>Hoe kan de politiek deze (integrale) beweging van onderop</w:t>
      </w:r>
      <w:r w:rsidR="00AC6D72">
        <w:t xml:space="preserve"> voor meervoudige </w:t>
      </w:r>
      <w:proofErr w:type="spellStart"/>
      <w:r w:rsidR="00AC6D72">
        <w:t>waardecreatie</w:t>
      </w:r>
      <w:proofErr w:type="spellEnd"/>
      <w:r w:rsidR="00593F95">
        <w:t xml:space="preserve"> helpen versnellen? Waardoor wordt deze beweging belemmerd en wat is er </w:t>
      </w:r>
      <w:r w:rsidR="00674BA3">
        <w:t xml:space="preserve">(ook financieel) </w:t>
      </w:r>
      <w:r w:rsidR="00593F95">
        <w:t>nodig?</w:t>
      </w:r>
      <w:r w:rsidR="00674BA3">
        <w:t xml:space="preserve"> </w:t>
      </w:r>
      <w:r w:rsidR="001F109F">
        <w:t>Hoe kan de landelijke politiek bijdragen aan het stimuleren van gemeentelijke same</w:t>
      </w:r>
      <w:r w:rsidR="00AC6D72">
        <w:t>nwerking met deze initiatieven?</w:t>
      </w:r>
    </w:p>
    <w:p w:rsidR="00C42314" w:rsidP="00C42314" w:rsidRDefault="00674BA3" w14:paraId="70FFB877" w14:textId="25660B1E">
      <w:pPr>
        <w:pStyle w:val="Lijstalinea"/>
        <w:numPr>
          <w:ilvl w:val="1"/>
          <w:numId w:val="1"/>
        </w:numPr>
      </w:pPr>
      <w:r>
        <w:t xml:space="preserve">Wat kan de politiek doen </w:t>
      </w:r>
      <w:r w:rsidR="003E225C">
        <w:t>om de omstandigheden te verb</w:t>
      </w:r>
      <w:r w:rsidR="00C42314">
        <w:t>eteren voor burger-coöperaties</w:t>
      </w:r>
      <w:r>
        <w:t>, die zich richten op energie</w:t>
      </w:r>
      <w:r w:rsidRPr="006239B1">
        <w:t>opwekking</w:t>
      </w:r>
      <w:r>
        <w:t xml:space="preserve">, en de inkomsten daaruit </w:t>
      </w:r>
      <w:r w:rsidR="00AC6D72">
        <w:t xml:space="preserve">willen </w:t>
      </w:r>
      <w:r>
        <w:t>inzetten voor maatschappelijke doeleinden (waaronder energie-armoede)</w:t>
      </w:r>
      <w:r w:rsidR="00AC6D72">
        <w:t>?</w:t>
      </w:r>
      <w:r w:rsidR="00DA4D8B">
        <w:t xml:space="preserve"> </w:t>
      </w:r>
      <w:r w:rsidR="00C42314">
        <w:t>Wat hebben burgercoöperaties</w:t>
      </w:r>
      <w:r w:rsidR="00215CD5">
        <w:t xml:space="preserve"> als deze nodig om te bestendigen</w:t>
      </w:r>
      <w:r w:rsidR="001F109F">
        <w:t xml:space="preserve"> en </w:t>
      </w:r>
      <w:r w:rsidR="00215CD5">
        <w:t>op te schalen</w:t>
      </w:r>
      <w:r w:rsidR="001F109F">
        <w:t>? Welke regelgeving zit hier in de weg of kan hier juist van dienst zijn</w:t>
      </w:r>
      <w:r w:rsidR="00C42314">
        <w:t xml:space="preserve">? Wat is hier financieel nodig? </w:t>
      </w:r>
      <w:r w:rsidR="001F109F">
        <w:t>Wat is ervan te leren in het algemeen om de inkomsten van energieopwekking meer ten goede te laten komen van maatschappelijke doelen</w:t>
      </w:r>
      <w:r w:rsidR="00DD4B2C">
        <w:t>?</w:t>
      </w:r>
    </w:p>
    <w:p w:rsidR="0018009D" w:rsidP="00AD24A0" w:rsidRDefault="00C42314" w14:paraId="73F89C7F" w14:textId="4B74E225">
      <w:pPr>
        <w:pStyle w:val="Lijstalinea"/>
        <w:numPr>
          <w:ilvl w:val="0"/>
          <w:numId w:val="1"/>
        </w:numPr>
      </w:pPr>
      <w:r w:rsidRPr="00C42314">
        <w:rPr>
          <w:b/>
        </w:rPr>
        <w:t>Termijn plaatsvinden</w:t>
      </w:r>
      <w:r>
        <w:t xml:space="preserve">: </w:t>
      </w:r>
      <w:r w:rsidR="00CC3F7B">
        <w:t>februari/maart 2023</w:t>
      </w:r>
    </w:p>
    <w:p w:rsidR="00963505" w:rsidP="00963505" w:rsidRDefault="00963505" w14:paraId="4A09D8DB" w14:textId="0E891E36">
      <w:pPr>
        <w:pStyle w:val="Lijstalinea"/>
        <w:numPr>
          <w:ilvl w:val="0"/>
          <w:numId w:val="1"/>
        </w:numPr>
      </w:pPr>
      <w:r w:rsidRPr="00963505">
        <w:rPr>
          <w:b/>
        </w:rPr>
        <w:t>Maximaal aantal genodigden</w:t>
      </w:r>
      <w:r>
        <w:t xml:space="preserve">: </w:t>
      </w:r>
      <w:r w:rsidR="006239B1">
        <w:t>6 vertegenwoordigers van initiatieven die zich richten op bestrijden van energiearmoede en/of coöperatieve energieopwekking</w:t>
      </w:r>
      <w:r w:rsidR="00C42314">
        <w:t>.</w:t>
      </w:r>
    </w:p>
    <w:p w:rsidR="00963505" w:rsidP="00963505" w:rsidRDefault="00963505" w14:paraId="76D13394" w14:textId="3D58BE48">
      <w:pPr>
        <w:pStyle w:val="Lijstalinea"/>
        <w:numPr>
          <w:ilvl w:val="0"/>
          <w:numId w:val="1"/>
        </w:numPr>
      </w:pPr>
      <w:r w:rsidRPr="00963505">
        <w:rPr>
          <w:b/>
        </w:rPr>
        <w:t>Tijdsduur per blok</w:t>
      </w:r>
      <w:r>
        <w:t xml:space="preserve">: </w:t>
      </w:r>
      <w:r w:rsidR="007F5D61">
        <w:t>1,5 uur totaal</w:t>
      </w:r>
    </w:p>
    <w:sectPr w:rsidR="009635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38BB"/>
    <w:multiLevelType w:val="hybridMultilevel"/>
    <w:tmpl w:val="D74E48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98"/>
    <w:rsid w:val="00084D84"/>
    <w:rsid w:val="000F2B14"/>
    <w:rsid w:val="00162FCB"/>
    <w:rsid w:val="0018009D"/>
    <w:rsid w:val="001F109F"/>
    <w:rsid w:val="00215CD5"/>
    <w:rsid w:val="002C3B28"/>
    <w:rsid w:val="002D5BF8"/>
    <w:rsid w:val="002F0BC5"/>
    <w:rsid w:val="003C42FB"/>
    <w:rsid w:val="003E225C"/>
    <w:rsid w:val="00422598"/>
    <w:rsid w:val="004B1547"/>
    <w:rsid w:val="004F4B46"/>
    <w:rsid w:val="00593F95"/>
    <w:rsid w:val="006239B1"/>
    <w:rsid w:val="00674BA3"/>
    <w:rsid w:val="007023D4"/>
    <w:rsid w:val="007F5D61"/>
    <w:rsid w:val="00963505"/>
    <w:rsid w:val="009B7E3A"/>
    <w:rsid w:val="00A00BF7"/>
    <w:rsid w:val="00AC6D72"/>
    <w:rsid w:val="00AD24A0"/>
    <w:rsid w:val="00AD68D6"/>
    <w:rsid w:val="00C22E16"/>
    <w:rsid w:val="00C42314"/>
    <w:rsid w:val="00C53C8D"/>
    <w:rsid w:val="00CB2BD9"/>
    <w:rsid w:val="00CC3F7B"/>
    <w:rsid w:val="00CF194B"/>
    <w:rsid w:val="00D20A22"/>
    <w:rsid w:val="00D42C45"/>
    <w:rsid w:val="00DA4D8B"/>
    <w:rsid w:val="00DD4B2C"/>
    <w:rsid w:val="00DE59ED"/>
    <w:rsid w:val="00F421FC"/>
    <w:rsid w:val="00F43AB9"/>
    <w:rsid w:val="00FD6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FE7D"/>
  <w15:chartTrackingRefBased/>
  <w15:docId w15:val="{DE1ABCBA-BD19-4428-920E-FBD08BF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2598"/>
    <w:pPr>
      <w:ind w:left="720"/>
      <w:contextualSpacing/>
    </w:pPr>
  </w:style>
  <w:style w:type="paragraph" w:styleId="Revisie">
    <w:name w:val="Revision"/>
    <w:hidden/>
    <w:uiPriority w:val="99"/>
    <w:semiHidden/>
    <w:rsid w:val="00D42C45"/>
    <w:pPr>
      <w:spacing w:after="0" w:line="240" w:lineRule="auto"/>
    </w:pPr>
  </w:style>
  <w:style w:type="paragraph" w:styleId="Ballontekst">
    <w:name w:val="Balloon Text"/>
    <w:basedOn w:val="Standaard"/>
    <w:link w:val="BallontekstChar"/>
    <w:uiPriority w:val="99"/>
    <w:semiHidden/>
    <w:unhideWhenUsed/>
    <w:rsid w:val="00C423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2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438</ap:Words>
  <ap:Characters>2410</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2022-10-06T13:44:00.0000000Z</dcterms:created>
  <dcterms:modified xsi:type="dcterms:W3CDTF">2022-10-06T13:49:00.0000000Z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0x010100228C843E00579044A00CAB9F83750884</vt:lpwstr>
  </property>
</Properties>
</file>