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CB" w:rsidP="000C1ECB" w:rsidRDefault="000C1ECB">
      <w:pPr>
        <w:rPr>
          <w:rFonts w:eastAsia="Times New Roman"/>
          <w:lang w:eastAsia="nl-NL"/>
        </w:rPr>
      </w:pPr>
      <w:r>
        <w:rPr>
          <w:rFonts w:eastAsia="Times New Roman"/>
          <w:b/>
          <w:bCs/>
          <w:lang w:eastAsia="nl-NL"/>
        </w:rPr>
        <w:t>Van:</w:t>
      </w:r>
      <w:r>
        <w:rPr>
          <w:rFonts w:eastAsia="Times New Roman"/>
          <w:lang w:eastAsia="nl-NL"/>
        </w:rPr>
        <w:t xml:space="preserve"> Houwelingen, P. van </w:t>
      </w:r>
    </w:p>
    <w:p w:rsidR="000C1ECB" w:rsidP="000C1ECB" w:rsidRDefault="000C1ECB">
      <w:pPr>
        <w:rPr>
          <w:rFonts w:eastAsia="Times New Roman"/>
          <w:lang w:eastAsia="nl-NL"/>
        </w:rPr>
      </w:pPr>
      <w:r>
        <w:rPr>
          <w:rFonts w:eastAsia="Times New Roman"/>
          <w:b/>
          <w:bCs/>
          <w:lang w:eastAsia="nl-NL"/>
        </w:rPr>
        <w:t>Verzonden:</w:t>
      </w:r>
      <w:r>
        <w:rPr>
          <w:rFonts w:eastAsia="Times New Roman"/>
          <w:lang w:eastAsia="nl-NL"/>
        </w:rPr>
        <w:t xml:space="preserve"> vrijdag 23 september 2022 </w:t>
      </w:r>
      <w:r>
        <w:rPr>
          <w:rFonts w:eastAsia="Times New Roman"/>
          <w:lang w:eastAsia="nl-NL"/>
        </w:rPr>
        <w:br/>
      </w: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voor de Regeling procedurevergadering VWS</w:t>
      </w:r>
    </w:p>
    <w:p w:rsidR="000C1ECB" w:rsidP="000C1ECB" w:rsidRDefault="000C1ECB"/>
    <w:p w:rsidR="000C1ECB" w:rsidP="000C1ECB" w:rsidRDefault="000C1ECB">
      <w:r>
        <w:t>Geachte Griffie,</w:t>
      </w:r>
    </w:p>
    <w:p w:rsidR="000C1ECB" w:rsidP="000C1ECB" w:rsidRDefault="000C1ECB"/>
    <w:p w:rsidR="000C1ECB" w:rsidP="000C1ECB" w:rsidRDefault="000C1ECB">
      <w:r>
        <w:t>We zouden graag op de regeling van de procedurevergadering volgende week (29 september) het volgende verzoek willen laten opnemen n.a.v. de hoorzitting recent met het CBS en RIVM over de oorzaken van de oversterfte:</w:t>
      </w:r>
    </w:p>
    <w:p w:rsidR="000C1ECB" w:rsidP="000C1ECB" w:rsidRDefault="000C1ECB"/>
    <w:p w:rsidR="000C1ECB" w:rsidP="000C1ECB" w:rsidRDefault="000C1ECB">
      <w:pPr>
        <w:rPr>
          <w:i/>
          <w:iCs/>
        </w:rPr>
      </w:pPr>
      <w:r>
        <w:rPr>
          <w:i/>
          <w:iCs/>
        </w:rPr>
        <w:t>“Naar aanleiding van het gesprek van de commissie VWS onlangs met het CBS en RIVM over de oorzaken van de oversterfte waaruit bleek dat privacywetgeving het delen van data moeilijk maakt zouden we de Autoriteit Persoonsgegevens graag willen vragen of (op korte termijn liefst) een (kort) advies kan worden uitgebracht of privacyoverwegingen het delen van (micro)data t.b.v. oversterfteonderzoek door het CBS en RIVM aan (onafhankelijke) onderzoekers inderdaad belemmeren en indien dit het geval is onder welke randvoorwaarden deze data wel gedeeld zouden kunnen worden.”</w:t>
      </w:r>
    </w:p>
    <w:p w:rsidR="000C1ECB" w:rsidP="000C1ECB" w:rsidRDefault="000C1ECB"/>
    <w:p w:rsidR="000C1ECB" w:rsidP="000C1ECB" w:rsidRDefault="000C1ECB">
      <w:r>
        <w:t>Met vriendelijke groeten en veel dank,</w:t>
      </w:r>
    </w:p>
    <w:p w:rsidR="000C1ECB" w:rsidP="000C1ECB" w:rsidRDefault="000C1ECB"/>
    <w:p w:rsidR="000C1ECB" w:rsidP="000C1ECB" w:rsidRDefault="000C1ECB">
      <w:r>
        <w:t>Pepijn van Houwelingen</w:t>
      </w:r>
    </w:p>
    <w:p w:rsidR="000C1ECB" w:rsidP="000C1ECB" w:rsidRDefault="000C1ECB"/>
    <w:p w:rsidR="000C1ECB" w:rsidP="000C1ECB" w:rsidRDefault="000C1ECB">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F1"/>
    <w:rsid w:val="000C1ECB"/>
    <w:rsid w:val="000D28F1"/>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75B4"/>
  <w15:chartTrackingRefBased/>
  <w15:docId w15:val="{3E8FE089-3B10-4B82-A02D-6836ECD6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1EC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2022-09-29T07:49:00.0000000Z</dcterms:created>
  <dcterms:modified xsi:type="dcterms:W3CDTF">2022-09-29T07:49:00.0000000Z</dcterms:modified>
  <version/>
  <category/>
</coreProperties>
</file>