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87E8A" w:rsidR="00D87E8A" w:rsidP="00D87E8A" w:rsidRDefault="00D87E8A">
      <w:pPr>
        <w:spacing w:after="0" w:line="240" w:lineRule="auto"/>
        <w:outlineLvl w:val="0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  <w:lang w:eastAsia="nl-NL"/>
        </w:rPr>
        <w:t xml:space="preserve">Van: Tielen, J. </w:t>
      </w:r>
      <w:r w:rsidRPr="00D87E8A">
        <w:rPr>
          <w:rFonts w:ascii="Calibri" w:hAnsi="Calibri" w:eastAsia="Times New Roman" w:cs="Times New Roman"/>
          <w:szCs w:val="21"/>
          <w:lang w:eastAsia="nl-NL"/>
        </w:rPr>
        <w:br/>
        <w:t>Verzonden: d</w:t>
      </w:r>
      <w:r>
        <w:rPr>
          <w:rFonts w:ascii="Calibri" w:hAnsi="Calibri" w:eastAsia="Times New Roman" w:cs="Times New Roman"/>
          <w:szCs w:val="21"/>
          <w:lang w:eastAsia="nl-NL"/>
        </w:rPr>
        <w:t xml:space="preserve">onderdag 22 september 2022 </w:t>
      </w:r>
      <w:r w:rsidRPr="00D87E8A">
        <w:rPr>
          <w:rFonts w:ascii="Calibri" w:hAnsi="Calibri" w:eastAsia="Times New Roman" w:cs="Times New Roman"/>
          <w:szCs w:val="21"/>
          <w:lang w:eastAsia="nl-NL"/>
        </w:rPr>
        <w:br/>
        <w:t xml:space="preserve">Aan: Bakker, J. Smals, B.M.G. </w:t>
      </w:r>
      <w:r w:rsidRPr="00D87E8A">
        <w:rPr>
          <w:rFonts w:ascii="Calibri" w:hAnsi="Calibri" w:eastAsia="Times New Roman" w:cs="Times New Roman"/>
          <w:szCs w:val="21"/>
          <w:lang w:eastAsia="nl-NL"/>
        </w:rPr>
        <w:br/>
        <w:t xml:space="preserve">CC: Uitterhoeve, F.M. </w:t>
      </w:r>
      <w:r w:rsidRPr="00D87E8A">
        <w:rPr>
          <w:rFonts w:ascii="Calibri" w:hAnsi="Calibri" w:eastAsia="Times New Roman" w:cs="Times New Roman"/>
          <w:szCs w:val="21"/>
          <w:lang w:eastAsia="nl-NL"/>
        </w:rPr>
        <w:br/>
        <w:t xml:space="preserve">Onderwerp: Emailprocedure </w:t>
      </w:r>
      <w:r w:rsidRPr="00D87E8A">
        <w:rPr>
          <w:rFonts w:ascii="Calibri" w:hAnsi="Calibri" w:eastAsia="Times New Roman" w:cs="Times New Roman"/>
          <w:szCs w:val="21"/>
          <w:lang w:eastAsia="nl-NL"/>
        </w:rPr>
        <w:t>m.b.t.</w:t>
      </w:r>
      <w:bookmarkStart w:name="_GoBack" w:id="0"/>
      <w:bookmarkEnd w:id="0"/>
      <w:r w:rsidRPr="00D87E8A">
        <w:rPr>
          <w:rFonts w:ascii="Calibri" w:hAnsi="Calibri" w:eastAsia="Times New Roman" w:cs="Times New Roman"/>
          <w:szCs w:val="21"/>
          <w:lang w:eastAsia="nl-NL"/>
        </w:rPr>
        <w:t xml:space="preserve"> feitelijke vragenronde VWS monitor</w:t>
      </w: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</w:rPr>
        <w:t xml:space="preserve">Beste voorzitter Smals en adjunct-griffier Julie-Jet van de Kamercommissie VWS, </w:t>
      </w: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</w:rPr>
        <w:t>Volgende week is de Feitelijke Vragenronde over de begroting. Ik zou graag naast Feitelijke Vragen over de Begroting VWS</w:t>
      </w:r>
      <w:r w:rsidRPr="00D87E8A">
        <w:rPr>
          <w:rFonts w:ascii="Calibri" w:hAnsi="Calibri" w:eastAsia="Times New Roman" w:cs="Times New Roman"/>
          <w:color w:val="000000"/>
          <w:szCs w:val="21"/>
        </w:rPr>
        <w:t>,</w:t>
      </w:r>
      <w:r w:rsidRPr="00D87E8A">
        <w:rPr>
          <w:rFonts w:ascii="Calibri" w:hAnsi="Calibri" w:eastAsia="Times New Roman" w:cs="Times New Roman"/>
          <w:szCs w:val="21"/>
        </w:rPr>
        <w:t xml:space="preserve"> ook over de Monitor VWS van september 2022 vragen willen stellen en de beantwoording hiervan bij de begrotingsbehandeling willen betrekken. </w:t>
      </w: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</w:rPr>
        <w:t>Is het mogelijk om via een emailprocedure de commissie te vragen of zij dat ook een goed idee vinden?</w:t>
      </w: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</w:rPr>
        <w:t>Alvast dank,</w:t>
      </w: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</w:rPr>
        <w:t>Groet,</w:t>
      </w: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</w:rPr>
        <w:t xml:space="preserve">Drs Judith </w:t>
      </w:r>
      <w:proofErr w:type="spellStart"/>
      <w:r w:rsidRPr="00D87E8A">
        <w:rPr>
          <w:rFonts w:ascii="Calibri" w:hAnsi="Calibri" w:eastAsia="Times New Roman" w:cs="Times New Roman"/>
          <w:szCs w:val="21"/>
        </w:rPr>
        <w:t>Zs.C.M</w:t>
      </w:r>
      <w:proofErr w:type="spellEnd"/>
      <w:r w:rsidRPr="00D87E8A">
        <w:rPr>
          <w:rFonts w:ascii="Calibri" w:hAnsi="Calibri" w:eastAsia="Times New Roman" w:cs="Times New Roman"/>
          <w:szCs w:val="21"/>
        </w:rPr>
        <w:t>. Tielen</w:t>
      </w:r>
    </w:p>
    <w:p w:rsidRPr="00D87E8A" w:rsidR="00D87E8A" w:rsidP="00D87E8A" w:rsidRDefault="00D87E8A">
      <w:pPr>
        <w:spacing w:after="0" w:line="240" w:lineRule="auto"/>
        <w:rPr>
          <w:rFonts w:ascii="Calibri" w:hAnsi="Calibri" w:eastAsia="Times New Roman" w:cs="Times New Roman"/>
          <w:szCs w:val="21"/>
        </w:rPr>
      </w:pPr>
      <w:r w:rsidRPr="00D87E8A">
        <w:rPr>
          <w:rFonts w:ascii="Calibri" w:hAnsi="Calibri" w:eastAsia="Times New Roman" w:cs="Times New Roman"/>
          <w:szCs w:val="21"/>
        </w:rPr>
        <w:t>Lid van de Tweede Kamer der Staten-Generaal namens de VVD</w:t>
      </w:r>
    </w:p>
    <w:p w:rsidR="0008421B" w:rsidRDefault="00D87E8A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8A"/>
    <w:rsid w:val="003554FE"/>
    <w:rsid w:val="00974CAD"/>
    <w:rsid w:val="00D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CA0E"/>
  <w15:chartTrackingRefBased/>
  <w15:docId w15:val="{BDCAE0E9-2F84-44ED-BB14-8838152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2022-09-22T14:44:00.0000000Z</dcterms:created>
  <dcterms:modified xsi:type="dcterms:W3CDTF">2022-09-22T14:45:00.0000000Z</dcterms:modified>
  <version/>
  <category/>
</coreProperties>
</file>