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395F07">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DE486E" w:rsidRDefault="00DE486E"/>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DE486E" w:rsidRDefault="00DE486E"/>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D55DAB">
        <w:tc>
          <w:tcPr>
            <w:tcW w:w="0" w:type="auto"/>
          </w:tcPr>
          <w:p w:rsidR="00DE486E" w:rsidRDefault="00395F07">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10004611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395F0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D55DAB">
        <w:trPr>
          <w:trHeight w:val="306" w:hRule="exact"/>
        </w:trPr>
        <w:tc>
          <w:tcPr>
            <w:tcW w:w="7512" w:type="dxa"/>
            <w:gridSpan w:val="2"/>
          </w:tcPr>
          <w:p w:rsidR="00F75106" w:rsidRDefault="00395F0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D55DAB">
        <w:trPr>
          <w:cantSplit/>
          <w:trHeight w:val="85" w:hRule="exact"/>
        </w:trPr>
        <w:tc>
          <w:tcPr>
            <w:tcW w:w="7512" w:type="dxa"/>
            <w:gridSpan w:val="2"/>
          </w:tcPr>
          <w:p w:rsidR="00F75106" w:rsidRDefault="00F75106">
            <w:pPr>
              <w:pStyle w:val="Huisstijl-Rubricering"/>
            </w:pPr>
          </w:p>
        </w:tc>
      </w:tr>
      <w:tr w:rsidR="00D55DAB">
        <w:trPr>
          <w:cantSplit/>
          <w:trHeight w:val="187" w:hRule="exact"/>
        </w:trPr>
        <w:tc>
          <w:tcPr>
            <w:tcW w:w="7512" w:type="dxa"/>
            <w:gridSpan w:val="2"/>
          </w:tcPr>
          <w:p w:rsidR="00F75106" w:rsidRDefault="00395F07">
            <w:pPr>
              <w:pStyle w:val="Huisstijl-Rubricering"/>
            </w:pPr>
            <w:r>
              <w:fldChar w:fldCharType="begin"/>
            </w:r>
            <w:r w:rsidR="000129A4">
              <w:instrText xml:space="preserve"> DOCPROPERTY rubricering </w:instrText>
            </w:r>
            <w:r>
              <w:fldChar w:fldCharType="end"/>
            </w:r>
          </w:p>
        </w:tc>
      </w:tr>
      <w:tr w:rsidR="00D55DAB">
        <w:trPr>
          <w:cantSplit/>
          <w:trHeight w:val="2166" w:hRule="exact"/>
        </w:trPr>
        <w:tc>
          <w:tcPr>
            <w:tcW w:w="7512" w:type="dxa"/>
            <w:gridSpan w:val="2"/>
          </w:tcPr>
          <w:p w:rsidR="00395F07"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395F07">
            <w:pPr>
              <w:pStyle w:val="adres"/>
            </w:pPr>
            <w:r>
              <w:t>Postbus 20018 </w:t>
            </w:r>
          </w:p>
          <w:p w:rsidR="000129A4" w:rsidRDefault="00395F07">
            <w:pPr>
              <w:pStyle w:val="adres"/>
            </w:pPr>
            <w:r>
              <w:t>2500 EA  DEN HAAG</w:t>
            </w:r>
            <w:r w:rsidR="008A7B34">
              <w:fldChar w:fldCharType="end"/>
            </w:r>
          </w:p>
          <w:p w:rsidR="00F75106" w:rsidRDefault="00395F07">
            <w:pPr>
              <w:pStyle w:val="kixcode"/>
            </w:pPr>
            <w:r>
              <w:fldChar w:fldCharType="begin"/>
            </w:r>
            <w:r w:rsidR="000129A4">
              <w:instrText xml:space="preserve"> DOCPROPERTY kix </w:instrText>
            </w:r>
            <w:r>
              <w:fldChar w:fldCharType="end"/>
            </w:r>
          </w:p>
          <w:p w:rsidR="00F75106" w:rsidRDefault="00F75106">
            <w:pPr>
              <w:pStyle w:val="kixcode"/>
            </w:pPr>
          </w:p>
        </w:tc>
      </w:tr>
      <w:tr w:rsidR="00D55DAB">
        <w:trPr>
          <w:trHeight w:val="465" w:hRule="exact"/>
        </w:trPr>
        <w:tc>
          <w:tcPr>
            <w:tcW w:w="7512" w:type="dxa"/>
            <w:gridSpan w:val="2"/>
          </w:tcPr>
          <w:p w:rsidR="00F75106" w:rsidRDefault="00F75106">
            <w:pPr>
              <w:pStyle w:val="broodtekst"/>
            </w:pPr>
          </w:p>
        </w:tc>
      </w:tr>
      <w:tr w:rsidR="00D55DAB">
        <w:trPr>
          <w:trHeight w:val="238" w:hRule="exact"/>
        </w:trPr>
        <w:tc>
          <w:tcPr>
            <w:tcW w:w="1099" w:type="dxa"/>
          </w:tcPr>
          <w:p w:rsidR="00F75106" w:rsidRDefault="00395F0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0202BE">
            <w:pPr>
              <w:pStyle w:val="datumonderwerp"/>
              <w:tabs>
                <w:tab w:val="clear" w:pos="794"/>
                <w:tab w:val="left" w:pos="1092"/>
              </w:tabs>
              <w:ind w:left="1140" w:hanging="1140"/>
            </w:pPr>
            <w:r>
              <w:t>12</w:t>
            </w:r>
            <w:r w:rsidR="00395F07">
              <w:t xml:space="preserve"> juli 2022</w:t>
            </w:r>
          </w:p>
        </w:tc>
      </w:tr>
      <w:tr w:rsidR="00D55DAB" w:rsidTr="00395F07">
        <w:trPr>
          <w:trHeight w:val="1321" w:hRule="exact"/>
        </w:trPr>
        <w:tc>
          <w:tcPr>
            <w:tcW w:w="1099" w:type="dxa"/>
          </w:tcPr>
          <w:p w:rsidR="00F75106" w:rsidRDefault="00395F0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395F07" w:rsidRDefault="00395F07">
            <w:pPr>
              <w:pStyle w:val="datumonderwerp"/>
            </w:pPr>
            <w:r>
              <w:fldChar w:fldCharType="begin"/>
            </w:r>
            <w:r>
              <w:instrText xml:space="preserve"> DOCPROPERTY onderwerp </w:instrText>
            </w:r>
            <w:r>
              <w:fldChar w:fldCharType="separate"/>
            </w:r>
            <w:r w:rsidRPr="00DE486E">
              <w:t>Wijziging van Boek 7 van het Burgerlijk Wetboek en de Overgangswet nieuw Burgerlijk Wetboek in verband met de aanpassing van de termijn van de omkering van de bewijslast voor consumentenkoop van levende dieren (Aanpassingswet bewijslasttermijn consumentenkoop levende dieren)</w:t>
            </w:r>
            <w:r>
              <w:fldChar w:fldCharType="end"/>
            </w:r>
            <w:r>
              <w:t xml:space="preserve"> (36 163)</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D55DAB">
        <w:tc>
          <w:tcPr>
            <w:tcW w:w="2013" w:type="dxa"/>
          </w:tcPr>
          <w:p w:rsidR="00DE486E" w:rsidP="00DE486E" w:rsidRDefault="00395F07">
            <w:pPr>
              <w:pStyle w:val="afzendgegevens-bold"/>
            </w:pPr>
            <w:bookmarkStart w:name="referentiegegevens" w:id="3"/>
            <w:bookmarkStart w:name="referentiegegevens_bk" w:id="4"/>
            <w:bookmarkEnd w:id="3"/>
            <w:r>
              <w:t>Directie Wetgeving en Juridische Zaken</w:t>
            </w:r>
          </w:p>
          <w:p w:rsidR="00DE486E" w:rsidP="00DE486E" w:rsidRDefault="00395F07">
            <w:pPr>
              <w:pStyle w:val="afzendgegevens"/>
            </w:pPr>
            <w:r>
              <w:t>Sector Privaatrecht</w:t>
            </w:r>
          </w:p>
          <w:p w:rsidR="00DE486E" w:rsidP="00DE486E" w:rsidRDefault="00395F07">
            <w:pPr>
              <w:pStyle w:val="witregel1"/>
            </w:pPr>
            <w:r>
              <w:t> </w:t>
            </w:r>
          </w:p>
          <w:p w:rsidRPr="000202BE" w:rsidR="00DE486E" w:rsidP="00DE486E" w:rsidRDefault="00395F07">
            <w:pPr>
              <w:pStyle w:val="afzendgegevens"/>
              <w:rPr>
                <w:lang w:val="de-DE"/>
              </w:rPr>
            </w:pPr>
            <w:r w:rsidRPr="000202BE">
              <w:rPr>
                <w:lang w:val="de-DE"/>
              </w:rPr>
              <w:t>Turfmarkt 147</w:t>
            </w:r>
          </w:p>
          <w:p w:rsidRPr="000202BE" w:rsidR="00DE486E" w:rsidP="00DE486E" w:rsidRDefault="00395F07">
            <w:pPr>
              <w:pStyle w:val="afzendgegevens"/>
              <w:rPr>
                <w:lang w:val="de-DE"/>
              </w:rPr>
            </w:pPr>
            <w:r w:rsidRPr="000202BE">
              <w:rPr>
                <w:lang w:val="de-DE"/>
              </w:rPr>
              <w:t>2511 DP  Den Haag</w:t>
            </w:r>
          </w:p>
          <w:p w:rsidRPr="000202BE" w:rsidR="00DE486E" w:rsidP="00DE486E" w:rsidRDefault="00395F07">
            <w:pPr>
              <w:pStyle w:val="afzendgegevens"/>
              <w:rPr>
                <w:lang w:val="de-DE"/>
              </w:rPr>
            </w:pPr>
            <w:r w:rsidRPr="000202BE">
              <w:rPr>
                <w:lang w:val="de-DE"/>
              </w:rPr>
              <w:t>Postbus 20301</w:t>
            </w:r>
          </w:p>
          <w:p w:rsidRPr="000202BE" w:rsidR="00DE486E" w:rsidP="00DE486E" w:rsidRDefault="00395F07">
            <w:pPr>
              <w:pStyle w:val="afzendgegevens"/>
              <w:rPr>
                <w:lang w:val="de-DE"/>
              </w:rPr>
            </w:pPr>
            <w:r w:rsidRPr="000202BE">
              <w:rPr>
                <w:lang w:val="de-DE"/>
              </w:rPr>
              <w:t>2500 EH  Den Haag</w:t>
            </w:r>
          </w:p>
          <w:p w:rsidRPr="000202BE" w:rsidR="00DE486E" w:rsidP="00DE486E" w:rsidRDefault="00395F07">
            <w:pPr>
              <w:pStyle w:val="afzendgegevens"/>
              <w:rPr>
                <w:lang w:val="de-DE"/>
              </w:rPr>
            </w:pPr>
            <w:r w:rsidRPr="000202BE">
              <w:rPr>
                <w:lang w:val="de-DE"/>
              </w:rPr>
              <w:t>www.rijksoverheid.nl/jenv</w:t>
            </w:r>
          </w:p>
          <w:p w:rsidRPr="000202BE" w:rsidR="00DE486E" w:rsidP="00DE486E" w:rsidRDefault="00395F07">
            <w:pPr>
              <w:pStyle w:val="witregel1"/>
              <w:rPr>
                <w:lang w:val="de-DE"/>
              </w:rPr>
            </w:pPr>
            <w:r w:rsidRPr="000202BE">
              <w:rPr>
                <w:lang w:val="de-DE"/>
              </w:rPr>
              <w:t> </w:t>
            </w:r>
          </w:p>
          <w:p w:rsidRPr="000202BE" w:rsidR="00DE486E" w:rsidP="00DE486E" w:rsidRDefault="00395F07">
            <w:pPr>
              <w:pStyle w:val="witregel2"/>
              <w:rPr>
                <w:lang w:val="de-DE"/>
              </w:rPr>
            </w:pPr>
            <w:r w:rsidRPr="000202BE">
              <w:rPr>
                <w:lang w:val="de-DE"/>
              </w:rPr>
              <w:t> </w:t>
            </w:r>
          </w:p>
          <w:p w:rsidR="00DE486E" w:rsidP="00DE486E" w:rsidRDefault="00395F07">
            <w:pPr>
              <w:pStyle w:val="referentiekopjes"/>
            </w:pPr>
            <w:r>
              <w:t>Ons kenmerk</w:t>
            </w:r>
          </w:p>
          <w:p w:rsidR="00DE486E" w:rsidP="00DE486E" w:rsidRDefault="00395F07">
            <w:pPr>
              <w:pStyle w:val="referentiegegevens"/>
            </w:pPr>
            <w:r>
              <w:fldChar w:fldCharType="begin"/>
            </w:r>
            <w:r>
              <w:instrText xml:space="preserve"> DOCPROPERTY onskenmerk </w:instrText>
            </w:r>
            <w:r>
              <w:fldChar w:fldCharType="separate"/>
            </w:r>
            <w:r>
              <w:t>4102286</w:t>
            </w:r>
            <w:r>
              <w:fldChar w:fldCharType="end"/>
            </w:r>
          </w:p>
          <w:p w:rsidR="00DE486E" w:rsidP="00DE486E" w:rsidRDefault="00395F07">
            <w:pPr>
              <w:pStyle w:val="witregel1"/>
            </w:pPr>
            <w:r>
              <w:t> </w:t>
            </w:r>
          </w:p>
          <w:p w:rsidR="00DE486E" w:rsidP="00DE486E" w:rsidRDefault="00395F07">
            <w:pPr>
              <w:pStyle w:val="clausule"/>
            </w:pPr>
            <w:r>
              <w:t>Bij beantwoording de datum en ons kenmerk vermelden. Wilt u slechts één zaak in uw brief behandelen.</w:t>
            </w:r>
          </w:p>
          <w:p w:rsidR="00DE486E" w:rsidP="00DE486E" w:rsidRDefault="00DE486E">
            <w:pPr>
              <w:pStyle w:val="referentiegegevens"/>
            </w:pPr>
          </w:p>
          <w:bookmarkEnd w:id="4"/>
          <w:p w:rsidRPr="00DE486E" w:rsidR="00DE486E" w:rsidP="00DE486E" w:rsidRDefault="00DE486E">
            <w:pPr>
              <w:pStyle w:val="referentiegegevens"/>
            </w:pPr>
          </w:p>
          <w:p w:rsidR="00F75106" w:rsidRDefault="00395F0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D55DAB" w:rsidTr="00C22108">
        <w:tc>
          <w:tcPr>
            <w:tcW w:w="7716" w:type="dxa"/>
          </w:tcPr>
          <w:p w:rsidR="000202BE" w:rsidP="002353E3" w:rsidRDefault="000202BE">
            <w:pPr>
              <w:pStyle w:val="broodtekst"/>
            </w:pPr>
          </w:p>
          <w:p w:rsidRPr="00C22108" w:rsidR="00C22108" w:rsidP="002353E3" w:rsidRDefault="00395F07">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0" r="0" b="381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395F0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395F0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0" r="0" b="3175"/>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395F0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395F0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P="00DE486E" w:rsidRDefault="00395F07">
      <w:pPr>
        <w:pStyle w:val="broodtekst"/>
      </w:pPr>
      <w:bookmarkStart w:name="cursor" w:id="8"/>
      <w:bookmarkStart w:name="Gbd0031383f674c70a8a1ae6a1c81fe10" w:id="9"/>
      <w:bookmarkEnd w:id="8"/>
      <w:r>
        <w:t>Hierbij bied ik u de nota van wijziging inzake het bovenvermelde voorstel aan.</w:t>
      </w:r>
      <w:bookmarkEnd w:id="9"/>
    </w:p>
    <w:p w:rsidR="00DE486E" w:rsidRDefault="00DE486E">
      <w:pPr>
        <w:pStyle w:val="broodtekst"/>
      </w:pPr>
      <w:bookmarkStart w:name="Gad8ce2c8a4894feb9cccd26bbe37b22b" w:id="10"/>
    </w:p>
    <w:p w:rsidR="00395F07" w:rsidRDefault="00395F07">
      <w:pPr>
        <w:pStyle w:val="broodtekst"/>
      </w:pPr>
    </w:p>
    <w:p w:rsidR="000202BE" w:rsidRDefault="000202BE">
      <w:pPr>
        <w:pStyle w:val="broodtekst"/>
      </w:pPr>
    </w:p>
    <w:p w:rsidR="00DE486E" w:rsidRDefault="00395F07">
      <w:pPr>
        <w:pStyle w:val="broodtekst"/>
      </w:pPr>
      <w:r>
        <w:t>De Minister voor Rechtsbescherming,</w:t>
      </w:r>
    </w:p>
    <w:p w:rsidR="00DE486E" w:rsidRDefault="00DE486E">
      <w:pPr>
        <w:pStyle w:val="broodtekst"/>
      </w:pPr>
    </w:p>
    <w:p w:rsidR="00DE486E" w:rsidRDefault="00DE486E">
      <w:pPr>
        <w:pStyle w:val="broodtekst"/>
      </w:pPr>
    </w:p>
    <w:p w:rsidR="00DE486E" w:rsidRDefault="00DE486E">
      <w:pPr>
        <w:pStyle w:val="broodtekst"/>
      </w:pPr>
    </w:p>
    <w:p w:rsidR="00DE486E" w:rsidRDefault="00DE486E">
      <w:pPr>
        <w:pStyle w:val="broodtekst"/>
      </w:pPr>
    </w:p>
    <w:p w:rsidR="00DE486E" w:rsidRDefault="00395F07">
      <w:pPr>
        <w:pStyle w:val="broodtekst"/>
      </w:pPr>
      <w:r>
        <w:t xml:space="preserve">F.M. Weerwind </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D55DAB">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D55DAB" w:rsidTr="00833713">
              <w:tc>
                <w:tcPr>
                  <w:tcW w:w="7534" w:type="dxa"/>
                  <w:gridSpan w:val="3"/>
                  <w:shd w:val="clear" w:color="auto" w:fill="auto"/>
                </w:tcPr>
                <w:p w:rsidRPr="00DE486E" w:rsidR="00DE486E" w:rsidP="00DE486E" w:rsidRDefault="00DE486E">
                  <w:pPr>
                    <w:pStyle w:val="broodtekst"/>
                  </w:pPr>
                  <w:bookmarkStart w:name="ondertekening" w:id="11"/>
                  <w:bookmarkStart w:name="ondertekening_bk" w:id="12"/>
                  <w:bookmarkEnd w:id="11"/>
                </w:p>
              </w:tc>
            </w:tr>
            <w:tr w:rsidR="00D55DAB" w:rsidTr="00204BFD">
              <w:tc>
                <w:tcPr>
                  <w:tcW w:w="7534" w:type="dxa"/>
                  <w:gridSpan w:val="3"/>
                  <w:shd w:val="clear" w:color="auto" w:fill="auto"/>
                </w:tcPr>
                <w:p w:rsidRPr="00DE486E" w:rsidR="00DE486E" w:rsidP="00DE486E" w:rsidRDefault="00DE486E">
                  <w:pPr>
                    <w:pStyle w:val="broodtekst"/>
                  </w:pPr>
                </w:p>
              </w:tc>
            </w:tr>
            <w:tr w:rsidR="00D55DAB" w:rsidTr="002F5D82">
              <w:tc>
                <w:tcPr>
                  <w:tcW w:w="7534" w:type="dxa"/>
                  <w:gridSpan w:val="3"/>
                  <w:shd w:val="clear" w:color="auto" w:fill="auto"/>
                </w:tcPr>
                <w:p w:rsidRPr="00DE486E" w:rsidR="00DE486E" w:rsidP="00DE486E" w:rsidRDefault="00DE486E">
                  <w:pPr>
                    <w:pStyle w:val="broodtekst"/>
                  </w:pPr>
                </w:p>
              </w:tc>
            </w:tr>
            <w:tr w:rsidR="00D55DAB" w:rsidTr="00437ED0">
              <w:tc>
                <w:tcPr>
                  <w:tcW w:w="7534" w:type="dxa"/>
                  <w:gridSpan w:val="3"/>
                  <w:shd w:val="clear" w:color="auto" w:fill="auto"/>
                </w:tcPr>
                <w:p w:rsidRPr="00DE486E" w:rsidR="00DE486E" w:rsidP="00DE486E" w:rsidRDefault="00DE486E">
                  <w:pPr>
                    <w:pStyle w:val="broodtekst"/>
                  </w:pPr>
                </w:p>
              </w:tc>
            </w:tr>
            <w:tr w:rsidR="00D55DAB" w:rsidTr="002E00E4">
              <w:tc>
                <w:tcPr>
                  <w:tcW w:w="7534" w:type="dxa"/>
                  <w:gridSpan w:val="3"/>
                  <w:shd w:val="clear" w:color="auto" w:fill="auto"/>
                </w:tcPr>
                <w:p w:rsidRPr="00DE486E" w:rsidR="00DE486E" w:rsidP="00DE486E" w:rsidRDefault="00DE486E">
                  <w:pPr>
                    <w:pStyle w:val="broodtekst"/>
                  </w:pPr>
                </w:p>
              </w:tc>
            </w:tr>
            <w:tr w:rsidR="00D55DAB" w:rsidTr="00DE486E">
              <w:tc>
                <w:tcPr>
                  <w:tcW w:w="4208" w:type="dxa"/>
                  <w:shd w:val="clear" w:color="auto" w:fill="auto"/>
                </w:tcPr>
                <w:p w:rsidRPr="00DE486E" w:rsidR="00DE486E" w:rsidP="00DE486E" w:rsidRDefault="00DE486E">
                  <w:pPr>
                    <w:pStyle w:val="broodtekst"/>
                  </w:pPr>
                </w:p>
              </w:tc>
              <w:tc>
                <w:tcPr>
                  <w:tcW w:w="227" w:type="dxa"/>
                  <w:shd w:val="clear" w:color="auto" w:fill="auto"/>
                </w:tcPr>
                <w:p w:rsidRPr="00DE486E" w:rsidR="00DE486E" w:rsidP="00DE486E" w:rsidRDefault="00DE486E">
                  <w:pPr>
                    <w:pStyle w:val="broodtekst"/>
                  </w:pPr>
                </w:p>
              </w:tc>
              <w:tc>
                <w:tcPr>
                  <w:tcW w:w="3099" w:type="dxa"/>
                  <w:shd w:val="clear" w:color="auto" w:fill="auto"/>
                </w:tcPr>
                <w:p w:rsidRPr="00DE486E" w:rsidR="00DE486E" w:rsidRDefault="00DE486E">
                  <w:pPr>
                    <w:pStyle w:val="broodtekst"/>
                  </w:pPr>
                </w:p>
              </w:tc>
            </w:tr>
            <w:bookmarkEnd w:id="12"/>
          </w:tbl>
          <w:p w:rsidR="00DE486E" w:rsidP="00DE486E" w:rsidRDefault="00DE486E">
            <w:pPr>
              <w:pStyle w:val="in-table"/>
            </w:pPr>
          </w:p>
          <w:p w:rsidR="00F75106" w:rsidRDefault="00395F07">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6EB" w:rsidRDefault="00395F07">
      <w:pPr>
        <w:spacing w:line="240" w:lineRule="auto"/>
      </w:pPr>
      <w:r>
        <w:separator/>
      </w:r>
    </w:p>
  </w:endnote>
  <w:endnote w:type="continuationSeparator" w:id="0">
    <w:p w:rsidR="00C966EB" w:rsidRDefault="00395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5F0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D55DAB">
      <w:trPr>
        <w:trHeight w:hRule="exact" w:val="240"/>
      </w:trPr>
      <w:tc>
        <w:tcPr>
          <w:tcW w:w="7752" w:type="dxa"/>
        </w:tcPr>
        <w:p w:rsidR="0089073C" w:rsidRDefault="00395F07">
          <w:pPr>
            <w:pStyle w:val="Huisstijl-Rubricering"/>
          </w:pPr>
          <w:r>
            <w:t>VERTROUWELIJK</w:t>
          </w:r>
        </w:p>
      </w:tc>
      <w:tc>
        <w:tcPr>
          <w:tcW w:w="2148" w:type="dxa"/>
        </w:tcPr>
        <w:p w:rsidR="0089073C" w:rsidRDefault="00395F07">
          <w:pPr>
            <w:pStyle w:val="Huisstijl-Paginanummering"/>
          </w:pPr>
          <w:r>
            <w:rPr>
              <w:rStyle w:val="Huisstijl-GegevenCharChar"/>
            </w:rPr>
            <w:t>Pagina  van</w:t>
          </w:r>
          <w:r>
            <w:t xml:space="preserve"> </w:t>
          </w:r>
          <w:r w:rsidR="00DE486E">
            <w:fldChar w:fldCharType="begin"/>
          </w:r>
          <w:r>
            <w:instrText xml:space="preserve"> NUMPAGES   \* MERGEFORMAT </w:instrText>
          </w:r>
          <w:r w:rsidR="00DE486E">
            <w:fldChar w:fldCharType="separate"/>
          </w:r>
          <w:r w:rsidR="00DE486E">
            <w:t>1</w:t>
          </w:r>
          <w:r w:rsidR="00DE486E">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55DAB">
      <w:trPr>
        <w:trHeight w:hRule="exact" w:val="240"/>
      </w:trPr>
      <w:tc>
        <w:tcPr>
          <w:tcW w:w="7752" w:type="dxa"/>
        </w:tcPr>
        <w:bookmarkStart w:id="5" w:name="bmVoettekst1"/>
        <w:p w:rsidR="0089073C" w:rsidRDefault="00395F07">
          <w:pPr>
            <w:pStyle w:val="Huisstijl-Rubricering"/>
          </w:pPr>
          <w:r>
            <w:fldChar w:fldCharType="begin"/>
          </w:r>
          <w:r>
            <w:instrText xml:space="preserve"> DOCPROPERTY rubricering </w:instrText>
          </w:r>
          <w:r>
            <w:fldChar w:fldCharType="end"/>
          </w:r>
        </w:p>
      </w:tc>
      <w:tc>
        <w:tcPr>
          <w:tcW w:w="2148" w:type="dxa"/>
        </w:tcPr>
        <w:p w:rsidR="0089073C" w:rsidRDefault="00395F0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E486E">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E486E">
            <w:fldChar w:fldCharType="begin"/>
          </w:r>
          <w:r>
            <w:instrText xml:space="preserve"> SECTIONPAGES   \* MERGEFORMAT </w:instrText>
          </w:r>
          <w:r w:rsidR="00DE486E">
            <w:fldChar w:fldCharType="separate"/>
          </w:r>
          <w:r w:rsidR="00DE486E">
            <w:t>1</w:t>
          </w:r>
          <w:r w:rsidR="00DE486E">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D55DAB">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D55DAB">
      <w:trPr>
        <w:cantSplit/>
        <w:trHeight w:hRule="exact" w:val="216"/>
      </w:trPr>
      <w:tc>
        <w:tcPr>
          <w:tcW w:w="7771" w:type="dxa"/>
        </w:tcPr>
        <w:p w:rsidR="0089073C" w:rsidRDefault="00395F07">
          <w:pPr>
            <w:pStyle w:val="Huisstijl-Rubricering"/>
          </w:pPr>
          <w:r>
            <w:fldChar w:fldCharType="begin"/>
          </w:r>
          <w:r>
            <w:instrText xml:space="preserve"> DOCPROPERTY Rubricering </w:instrText>
          </w:r>
          <w:r>
            <w:fldChar w:fldCharType="end"/>
          </w:r>
        </w:p>
      </w:tc>
      <w:tc>
        <w:tcPr>
          <w:tcW w:w="2123" w:type="dxa"/>
        </w:tcPr>
        <w:p w:rsidR="0089073C" w:rsidRDefault="00395F0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023B9">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D55DAB">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D55DAB">
      <w:trPr>
        <w:cantSplit/>
        <w:trHeight w:hRule="exact" w:val="289"/>
      </w:trPr>
      <w:tc>
        <w:tcPr>
          <w:tcW w:w="7769" w:type="dxa"/>
        </w:tcPr>
        <w:p w:rsidR="0089073C" w:rsidRDefault="00395F07">
          <w:pPr>
            <w:pStyle w:val="Huisstijl-Rubricering"/>
          </w:pPr>
          <w:r>
            <w:fldChar w:fldCharType="begin"/>
          </w:r>
          <w:r>
            <w:instrText xml:space="preserve"> DOCPROPERTY Rubricering </w:instrText>
          </w:r>
          <w:r>
            <w:fldChar w:fldCharType="end"/>
          </w:r>
        </w:p>
      </w:tc>
      <w:tc>
        <w:tcPr>
          <w:tcW w:w="2123" w:type="dxa"/>
        </w:tcPr>
        <w:p w:rsidR="0089073C" w:rsidRDefault="00395F0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DE486E">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DE486E">
            <w:fldChar w:fldCharType="begin"/>
          </w:r>
          <w:r>
            <w:instrText xml:space="preserve"> SECTIONPAGES   \* MERGEFORMAT </w:instrText>
          </w:r>
          <w:r w:rsidR="00DE486E">
            <w:fldChar w:fldCharType="separate"/>
          </w:r>
          <w:r w:rsidR="00DE486E">
            <w:t>1</w:t>
          </w:r>
          <w:r w:rsidR="00DE486E">
            <w:fldChar w:fldCharType="end"/>
          </w:r>
        </w:p>
      </w:tc>
    </w:tr>
    <w:tr w:rsidR="00D55DAB">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6EB" w:rsidRDefault="00395F07">
      <w:pPr>
        <w:spacing w:line="240" w:lineRule="auto"/>
      </w:pPr>
      <w:r>
        <w:separator/>
      </w:r>
    </w:p>
  </w:footnote>
  <w:footnote w:type="continuationSeparator" w:id="0">
    <w:p w:rsidR="00C966EB" w:rsidRDefault="00395F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5F0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D55DAB">
                            <w:trPr>
                              <w:cantSplit/>
                            </w:trPr>
                            <w:tc>
                              <w:tcPr>
                                <w:tcW w:w="2007" w:type="dxa"/>
                              </w:tcPr>
                              <w:p w:rsidR="00DE486E" w:rsidRDefault="00395F07">
                                <w:pPr>
                                  <w:pStyle w:val="referentiegegevparagraaf"/>
                                  <w:rPr>
                                    <w:rStyle w:val="directieregel"/>
                                  </w:rPr>
                                </w:pPr>
                                <w:r>
                                  <w:rPr>
                                    <w:b/>
                                  </w:rPr>
                                  <w:fldChar w:fldCharType="begin"/>
                                </w:r>
                                <w:r w:rsidR="0089073C" w:rsidRPr="000202BE">
                                  <w:rPr>
                                    <w:b/>
                                  </w:rPr>
                                  <w:instrText xml:space="preserve"> DOCPROPERTY directoraatvolg</w:instrText>
                                </w:r>
                                <w:r>
                                  <w:rPr>
                                    <w:b/>
                                  </w:rPr>
                                  <w:fldChar w:fldCharType="separate"/>
                                </w:r>
                                <w:r w:rsidR="0089073C" w:rsidRPr="000202BE">
                                  <w:rPr>
                                    <w:b/>
                                  </w:rPr>
                                  <w:t>Directie Wetgeving en Juridische Zaken</w:t>
                                </w:r>
                              </w:p>
                              <w:p w:rsidR="0089073C" w:rsidRPr="000202BE" w:rsidRDefault="00395F07">
                                <w:pPr>
                                  <w:pStyle w:val="referentiegegevparagraaf"/>
                                </w:pPr>
                                <w:r>
                                  <w:rPr>
                                    <w:b/>
                                  </w:rPr>
                                  <w:fldChar w:fldCharType="end"/>
                                </w:r>
                                <w:r>
                                  <w:fldChar w:fldCharType="begin"/>
                                </w:r>
                                <w:r w:rsidRPr="000202BE">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395F07">
                                <w:pPr>
                                  <w:pStyle w:val="referentiegegevparagraaf"/>
                                  <w:rPr>
                                    <w:rStyle w:val="directieregel"/>
                                  </w:rPr>
                                </w:pPr>
                                <w:r>
                                  <w:rPr>
                                    <w:rStyle w:val="directieregel"/>
                                  </w:rPr>
                                  <w:fldChar w:fldCharType="end"/>
                                </w:r>
                              </w:p>
                              <w:p w:rsidR="0089073C" w:rsidRDefault="00395F07">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395F07">
                                <w:pPr>
                                  <w:pStyle w:val="referentiegegevens"/>
                                </w:pPr>
                                <w:r>
                                  <w:fldChar w:fldCharType="begin"/>
                                </w:r>
                                <w:r w:rsidR="000129A4">
                                  <w:instrText xml:space="preserve"> DOCPROPERTY datum </w:instrText>
                                </w:r>
                                <w:r>
                                  <w:fldChar w:fldCharType="separate"/>
                                </w:r>
                                <w:r w:rsidR="000129A4">
                                  <w:t>8 juli 2022</w:t>
                                </w:r>
                                <w:r>
                                  <w:fldChar w:fldCharType="end"/>
                                </w:r>
                              </w:p>
                              <w:p w:rsidR="0089073C" w:rsidRDefault="0089073C">
                                <w:pPr>
                                  <w:pStyle w:val="witregel1"/>
                                </w:pPr>
                              </w:p>
                              <w:p w:rsidR="0089073C" w:rsidRDefault="00395F07">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395F07">
                                <w:pPr>
                                  <w:pStyle w:val="referentiegegevens"/>
                                  <w:rPr>
                                    <w:b/>
                                  </w:rPr>
                                </w:pPr>
                                <w:r>
                                  <w:rPr>
                                    <w:b/>
                                  </w:rPr>
                                  <w:fldChar w:fldCharType="end"/>
                                </w:r>
                                <w:r>
                                  <w:fldChar w:fldCharType="begin"/>
                                </w:r>
                                <w:r w:rsidR="000129A4">
                                  <w:instrText xml:space="preserve"> DOCPROPERTY onskenmerk </w:instrText>
                                </w:r>
                                <w:r>
                                  <w:fldChar w:fldCharType="separate"/>
                                </w:r>
                                <w:r w:rsidR="000129A4">
                                  <w:t>4102286</w:t>
                                </w:r>
                                <w:r>
                                  <w:fldChar w:fldCharType="end"/>
                                </w:r>
                              </w:p>
                            </w:tc>
                          </w:tr>
                          <w:tr w:rsidR="00D55DAB">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D55DAB">
                      <w:trPr>
                        <w:cantSplit/>
                      </w:trPr>
                      <w:tc>
                        <w:tcPr>
                          <w:tcW w:w="2007" w:type="dxa"/>
                        </w:tcPr>
                        <w:p w:rsidR="00DE486E" w:rsidRDefault="00395F07">
                          <w:pPr>
                            <w:pStyle w:val="referentiegegevparagraaf"/>
                            <w:rPr>
                              <w:rStyle w:val="directieregel"/>
                            </w:rPr>
                          </w:pPr>
                          <w:r>
                            <w:rPr>
                              <w:b/>
                            </w:rPr>
                            <w:fldChar w:fldCharType="begin"/>
                          </w:r>
                          <w:r w:rsidR="0089073C" w:rsidRPr="000202BE">
                            <w:rPr>
                              <w:b/>
                            </w:rPr>
                            <w:instrText xml:space="preserve"> DOCPROPERTY directoraatvolg</w:instrText>
                          </w:r>
                          <w:r>
                            <w:rPr>
                              <w:b/>
                            </w:rPr>
                            <w:fldChar w:fldCharType="separate"/>
                          </w:r>
                          <w:r w:rsidR="0089073C" w:rsidRPr="000202BE">
                            <w:rPr>
                              <w:b/>
                            </w:rPr>
                            <w:t>Directie Wetgeving en Juridische Zaken</w:t>
                          </w:r>
                        </w:p>
                        <w:p w:rsidR="0089073C" w:rsidRPr="000202BE" w:rsidRDefault="00395F07">
                          <w:pPr>
                            <w:pStyle w:val="referentiegegevparagraaf"/>
                          </w:pPr>
                          <w:r>
                            <w:rPr>
                              <w:b/>
                            </w:rPr>
                            <w:fldChar w:fldCharType="end"/>
                          </w:r>
                          <w:r>
                            <w:fldChar w:fldCharType="begin"/>
                          </w:r>
                          <w:r w:rsidRPr="000202BE">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395F07">
                          <w:pPr>
                            <w:pStyle w:val="referentiegegevparagraaf"/>
                            <w:rPr>
                              <w:rStyle w:val="directieregel"/>
                            </w:rPr>
                          </w:pPr>
                          <w:r>
                            <w:rPr>
                              <w:rStyle w:val="directieregel"/>
                            </w:rPr>
                            <w:fldChar w:fldCharType="end"/>
                          </w:r>
                        </w:p>
                        <w:p w:rsidR="0089073C" w:rsidRDefault="00395F07">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395F07">
                          <w:pPr>
                            <w:pStyle w:val="referentiegegevens"/>
                          </w:pPr>
                          <w:r>
                            <w:fldChar w:fldCharType="begin"/>
                          </w:r>
                          <w:r w:rsidR="000129A4">
                            <w:instrText xml:space="preserve"> DOCPROPERTY datum </w:instrText>
                          </w:r>
                          <w:r>
                            <w:fldChar w:fldCharType="separate"/>
                          </w:r>
                          <w:r w:rsidR="000129A4">
                            <w:t>8 juli 2022</w:t>
                          </w:r>
                          <w:r>
                            <w:fldChar w:fldCharType="end"/>
                          </w:r>
                        </w:p>
                        <w:p w:rsidR="0089073C" w:rsidRDefault="0089073C">
                          <w:pPr>
                            <w:pStyle w:val="witregel1"/>
                          </w:pPr>
                        </w:p>
                        <w:p w:rsidR="0089073C" w:rsidRDefault="00395F07">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395F07">
                          <w:pPr>
                            <w:pStyle w:val="referentiegegevens"/>
                            <w:rPr>
                              <w:b/>
                            </w:rPr>
                          </w:pPr>
                          <w:r>
                            <w:rPr>
                              <w:b/>
                            </w:rPr>
                            <w:fldChar w:fldCharType="end"/>
                          </w:r>
                          <w:r>
                            <w:fldChar w:fldCharType="begin"/>
                          </w:r>
                          <w:r w:rsidR="000129A4">
                            <w:instrText xml:space="preserve"> DOCPROPERTY onskenmerk </w:instrText>
                          </w:r>
                          <w:r>
                            <w:fldChar w:fldCharType="separate"/>
                          </w:r>
                          <w:r w:rsidR="000129A4">
                            <w:t>4102286</w:t>
                          </w:r>
                          <w:r>
                            <w:fldChar w:fldCharType="end"/>
                          </w:r>
                        </w:p>
                      </w:tc>
                    </w:tr>
                    <w:tr w:rsidR="00D55DAB">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395F07">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395F07">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55DAB">
      <w:trPr>
        <w:trHeight w:hRule="exact" w:val="136"/>
      </w:trPr>
      <w:tc>
        <w:tcPr>
          <w:tcW w:w="7520" w:type="dxa"/>
        </w:tcPr>
        <w:p w:rsidR="0089073C" w:rsidRDefault="0089073C">
          <w:pPr>
            <w:spacing w:line="240" w:lineRule="auto"/>
            <w:rPr>
              <w:sz w:val="12"/>
              <w:szCs w:val="12"/>
            </w:rPr>
          </w:pPr>
        </w:p>
      </w:tc>
    </w:tr>
  </w:tbl>
  <w:p w:rsidR="0089073C" w:rsidRDefault="00395F0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395F07">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75443"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DE486E">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3023B9">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72213EA">
      <w:start w:val="1"/>
      <w:numFmt w:val="lowerLetter"/>
      <w:pStyle w:val="lijst-alphabet"/>
      <w:lvlText w:val="%1."/>
      <w:lvlJc w:val="left"/>
      <w:pPr>
        <w:tabs>
          <w:tab w:val="num" w:pos="1040"/>
        </w:tabs>
        <w:ind w:left="1021" w:hanging="341"/>
      </w:pPr>
      <w:rPr>
        <w:rFonts w:hint="default"/>
      </w:rPr>
    </w:lvl>
    <w:lvl w:ilvl="1" w:tplc="365A7CF8" w:tentative="1">
      <w:start w:val="1"/>
      <w:numFmt w:val="lowerLetter"/>
      <w:lvlText w:val="%2."/>
      <w:lvlJc w:val="left"/>
      <w:pPr>
        <w:tabs>
          <w:tab w:val="num" w:pos="1440"/>
        </w:tabs>
        <w:ind w:left="1440" w:hanging="360"/>
      </w:pPr>
    </w:lvl>
    <w:lvl w:ilvl="2" w:tplc="B49E9A70" w:tentative="1">
      <w:start w:val="1"/>
      <w:numFmt w:val="lowerRoman"/>
      <w:lvlText w:val="%3."/>
      <w:lvlJc w:val="right"/>
      <w:pPr>
        <w:tabs>
          <w:tab w:val="num" w:pos="2160"/>
        </w:tabs>
        <w:ind w:left="2160" w:hanging="180"/>
      </w:pPr>
    </w:lvl>
    <w:lvl w:ilvl="3" w:tplc="2BE68590" w:tentative="1">
      <w:start w:val="1"/>
      <w:numFmt w:val="decimal"/>
      <w:lvlText w:val="%4."/>
      <w:lvlJc w:val="left"/>
      <w:pPr>
        <w:tabs>
          <w:tab w:val="num" w:pos="2880"/>
        </w:tabs>
        <w:ind w:left="2880" w:hanging="360"/>
      </w:pPr>
    </w:lvl>
    <w:lvl w:ilvl="4" w:tplc="77A2F284" w:tentative="1">
      <w:start w:val="1"/>
      <w:numFmt w:val="lowerLetter"/>
      <w:lvlText w:val="%5."/>
      <w:lvlJc w:val="left"/>
      <w:pPr>
        <w:tabs>
          <w:tab w:val="num" w:pos="3600"/>
        </w:tabs>
        <w:ind w:left="3600" w:hanging="360"/>
      </w:pPr>
    </w:lvl>
    <w:lvl w:ilvl="5" w:tplc="400691D4" w:tentative="1">
      <w:start w:val="1"/>
      <w:numFmt w:val="lowerRoman"/>
      <w:lvlText w:val="%6."/>
      <w:lvlJc w:val="right"/>
      <w:pPr>
        <w:tabs>
          <w:tab w:val="num" w:pos="4320"/>
        </w:tabs>
        <w:ind w:left="4320" w:hanging="180"/>
      </w:pPr>
    </w:lvl>
    <w:lvl w:ilvl="6" w:tplc="F116954C" w:tentative="1">
      <w:start w:val="1"/>
      <w:numFmt w:val="decimal"/>
      <w:lvlText w:val="%7."/>
      <w:lvlJc w:val="left"/>
      <w:pPr>
        <w:tabs>
          <w:tab w:val="num" w:pos="5040"/>
        </w:tabs>
        <w:ind w:left="5040" w:hanging="360"/>
      </w:pPr>
    </w:lvl>
    <w:lvl w:ilvl="7" w:tplc="14AA3C20" w:tentative="1">
      <w:start w:val="1"/>
      <w:numFmt w:val="lowerLetter"/>
      <w:lvlText w:val="%8."/>
      <w:lvlJc w:val="left"/>
      <w:pPr>
        <w:tabs>
          <w:tab w:val="num" w:pos="5760"/>
        </w:tabs>
        <w:ind w:left="5760" w:hanging="360"/>
      </w:pPr>
    </w:lvl>
    <w:lvl w:ilvl="8" w:tplc="11041112"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528104E">
      <w:start w:val="1"/>
      <w:numFmt w:val="bullet"/>
      <w:pStyle w:val="Lijstopsomteken"/>
      <w:lvlText w:val="•"/>
      <w:lvlJc w:val="left"/>
      <w:pPr>
        <w:tabs>
          <w:tab w:val="num" w:pos="227"/>
        </w:tabs>
        <w:ind w:left="227" w:hanging="227"/>
      </w:pPr>
      <w:rPr>
        <w:rFonts w:ascii="Verdana" w:hAnsi="Verdana" w:hint="default"/>
        <w:sz w:val="18"/>
        <w:szCs w:val="18"/>
      </w:rPr>
    </w:lvl>
    <w:lvl w:ilvl="1" w:tplc="C1B49F8C" w:tentative="1">
      <w:start w:val="1"/>
      <w:numFmt w:val="bullet"/>
      <w:lvlText w:val="o"/>
      <w:lvlJc w:val="left"/>
      <w:pPr>
        <w:tabs>
          <w:tab w:val="num" w:pos="1440"/>
        </w:tabs>
        <w:ind w:left="1440" w:hanging="360"/>
      </w:pPr>
      <w:rPr>
        <w:rFonts w:ascii="Courier New" w:hAnsi="Courier New" w:cs="Courier New" w:hint="default"/>
      </w:rPr>
    </w:lvl>
    <w:lvl w:ilvl="2" w:tplc="6F687776" w:tentative="1">
      <w:start w:val="1"/>
      <w:numFmt w:val="bullet"/>
      <w:lvlText w:val=""/>
      <w:lvlJc w:val="left"/>
      <w:pPr>
        <w:tabs>
          <w:tab w:val="num" w:pos="2160"/>
        </w:tabs>
        <w:ind w:left="2160" w:hanging="360"/>
      </w:pPr>
      <w:rPr>
        <w:rFonts w:ascii="Wingdings" w:hAnsi="Wingdings" w:hint="default"/>
      </w:rPr>
    </w:lvl>
    <w:lvl w:ilvl="3" w:tplc="533A6E0E" w:tentative="1">
      <w:start w:val="1"/>
      <w:numFmt w:val="bullet"/>
      <w:lvlText w:val=""/>
      <w:lvlJc w:val="left"/>
      <w:pPr>
        <w:tabs>
          <w:tab w:val="num" w:pos="2880"/>
        </w:tabs>
        <w:ind w:left="2880" w:hanging="360"/>
      </w:pPr>
      <w:rPr>
        <w:rFonts w:ascii="Symbol" w:hAnsi="Symbol" w:hint="default"/>
      </w:rPr>
    </w:lvl>
    <w:lvl w:ilvl="4" w:tplc="67C2DF46" w:tentative="1">
      <w:start w:val="1"/>
      <w:numFmt w:val="bullet"/>
      <w:lvlText w:val="o"/>
      <w:lvlJc w:val="left"/>
      <w:pPr>
        <w:tabs>
          <w:tab w:val="num" w:pos="3600"/>
        </w:tabs>
        <w:ind w:left="3600" w:hanging="360"/>
      </w:pPr>
      <w:rPr>
        <w:rFonts w:ascii="Courier New" w:hAnsi="Courier New" w:cs="Courier New" w:hint="default"/>
      </w:rPr>
    </w:lvl>
    <w:lvl w:ilvl="5" w:tplc="0AF6F66C" w:tentative="1">
      <w:start w:val="1"/>
      <w:numFmt w:val="bullet"/>
      <w:lvlText w:val=""/>
      <w:lvlJc w:val="left"/>
      <w:pPr>
        <w:tabs>
          <w:tab w:val="num" w:pos="4320"/>
        </w:tabs>
        <w:ind w:left="4320" w:hanging="360"/>
      </w:pPr>
      <w:rPr>
        <w:rFonts w:ascii="Wingdings" w:hAnsi="Wingdings" w:hint="default"/>
      </w:rPr>
    </w:lvl>
    <w:lvl w:ilvl="6" w:tplc="1578D99C" w:tentative="1">
      <w:start w:val="1"/>
      <w:numFmt w:val="bullet"/>
      <w:lvlText w:val=""/>
      <w:lvlJc w:val="left"/>
      <w:pPr>
        <w:tabs>
          <w:tab w:val="num" w:pos="5040"/>
        </w:tabs>
        <w:ind w:left="5040" w:hanging="360"/>
      </w:pPr>
      <w:rPr>
        <w:rFonts w:ascii="Symbol" w:hAnsi="Symbol" w:hint="default"/>
      </w:rPr>
    </w:lvl>
    <w:lvl w:ilvl="7" w:tplc="B426BD5A" w:tentative="1">
      <w:start w:val="1"/>
      <w:numFmt w:val="bullet"/>
      <w:lvlText w:val="o"/>
      <w:lvlJc w:val="left"/>
      <w:pPr>
        <w:tabs>
          <w:tab w:val="num" w:pos="5760"/>
        </w:tabs>
        <w:ind w:left="5760" w:hanging="360"/>
      </w:pPr>
      <w:rPr>
        <w:rFonts w:ascii="Courier New" w:hAnsi="Courier New" w:cs="Courier New" w:hint="default"/>
      </w:rPr>
    </w:lvl>
    <w:lvl w:ilvl="8" w:tplc="AD8EAA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074C7346">
      <w:start w:val="1"/>
      <w:numFmt w:val="bullet"/>
      <w:pStyle w:val="Lijstopsomteken2"/>
      <w:lvlText w:val="–"/>
      <w:lvlJc w:val="left"/>
      <w:pPr>
        <w:tabs>
          <w:tab w:val="num" w:pos="227"/>
        </w:tabs>
        <w:ind w:left="227" w:firstLine="0"/>
      </w:pPr>
      <w:rPr>
        <w:rFonts w:ascii="Verdana" w:hAnsi="Verdana" w:hint="default"/>
      </w:rPr>
    </w:lvl>
    <w:lvl w:ilvl="1" w:tplc="A6209E38" w:tentative="1">
      <w:start w:val="1"/>
      <w:numFmt w:val="bullet"/>
      <w:lvlText w:val="o"/>
      <w:lvlJc w:val="left"/>
      <w:pPr>
        <w:tabs>
          <w:tab w:val="num" w:pos="1440"/>
        </w:tabs>
        <w:ind w:left="1440" w:hanging="360"/>
      </w:pPr>
      <w:rPr>
        <w:rFonts w:ascii="Courier New" w:hAnsi="Courier New" w:cs="Courier New" w:hint="default"/>
      </w:rPr>
    </w:lvl>
    <w:lvl w:ilvl="2" w:tplc="6D3E5A18" w:tentative="1">
      <w:start w:val="1"/>
      <w:numFmt w:val="bullet"/>
      <w:lvlText w:val=""/>
      <w:lvlJc w:val="left"/>
      <w:pPr>
        <w:tabs>
          <w:tab w:val="num" w:pos="2160"/>
        </w:tabs>
        <w:ind w:left="2160" w:hanging="360"/>
      </w:pPr>
      <w:rPr>
        <w:rFonts w:ascii="Wingdings" w:hAnsi="Wingdings" w:hint="default"/>
      </w:rPr>
    </w:lvl>
    <w:lvl w:ilvl="3" w:tplc="E69A1DD8" w:tentative="1">
      <w:start w:val="1"/>
      <w:numFmt w:val="bullet"/>
      <w:lvlText w:val=""/>
      <w:lvlJc w:val="left"/>
      <w:pPr>
        <w:tabs>
          <w:tab w:val="num" w:pos="2880"/>
        </w:tabs>
        <w:ind w:left="2880" w:hanging="360"/>
      </w:pPr>
      <w:rPr>
        <w:rFonts w:ascii="Symbol" w:hAnsi="Symbol" w:hint="default"/>
      </w:rPr>
    </w:lvl>
    <w:lvl w:ilvl="4" w:tplc="62AAAB06" w:tentative="1">
      <w:start w:val="1"/>
      <w:numFmt w:val="bullet"/>
      <w:lvlText w:val="o"/>
      <w:lvlJc w:val="left"/>
      <w:pPr>
        <w:tabs>
          <w:tab w:val="num" w:pos="3600"/>
        </w:tabs>
        <w:ind w:left="3600" w:hanging="360"/>
      </w:pPr>
      <w:rPr>
        <w:rFonts w:ascii="Courier New" w:hAnsi="Courier New" w:cs="Courier New" w:hint="default"/>
      </w:rPr>
    </w:lvl>
    <w:lvl w:ilvl="5" w:tplc="AC640D86" w:tentative="1">
      <w:start w:val="1"/>
      <w:numFmt w:val="bullet"/>
      <w:lvlText w:val=""/>
      <w:lvlJc w:val="left"/>
      <w:pPr>
        <w:tabs>
          <w:tab w:val="num" w:pos="4320"/>
        </w:tabs>
        <w:ind w:left="4320" w:hanging="360"/>
      </w:pPr>
      <w:rPr>
        <w:rFonts w:ascii="Wingdings" w:hAnsi="Wingdings" w:hint="default"/>
      </w:rPr>
    </w:lvl>
    <w:lvl w:ilvl="6" w:tplc="518611D8" w:tentative="1">
      <w:start w:val="1"/>
      <w:numFmt w:val="bullet"/>
      <w:lvlText w:val=""/>
      <w:lvlJc w:val="left"/>
      <w:pPr>
        <w:tabs>
          <w:tab w:val="num" w:pos="5040"/>
        </w:tabs>
        <w:ind w:left="5040" w:hanging="360"/>
      </w:pPr>
      <w:rPr>
        <w:rFonts w:ascii="Symbol" w:hAnsi="Symbol" w:hint="default"/>
      </w:rPr>
    </w:lvl>
    <w:lvl w:ilvl="7" w:tplc="E4A8A46A" w:tentative="1">
      <w:start w:val="1"/>
      <w:numFmt w:val="bullet"/>
      <w:lvlText w:val="o"/>
      <w:lvlJc w:val="left"/>
      <w:pPr>
        <w:tabs>
          <w:tab w:val="num" w:pos="5760"/>
        </w:tabs>
        <w:ind w:left="5760" w:hanging="360"/>
      </w:pPr>
      <w:rPr>
        <w:rFonts w:ascii="Courier New" w:hAnsi="Courier New" w:cs="Courier New" w:hint="default"/>
      </w:rPr>
    </w:lvl>
    <w:lvl w:ilvl="8" w:tplc="E30869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ED2A24B0">
      <w:start w:val="1"/>
      <w:numFmt w:val="decimal"/>
      <w:pStyle w:val="lijst-nummer1"/>
      <w:lvlText w:val="%1."/>
      <w:lvlJc w:val="left"/>
      <w:pPr>
        <w:tabs>
          <w:tab w:val="num" w:pos="720"/>
        </w:tabs>
        <w:ind w:left="720" w:hanging="363"/>
      </w:pPr>
      <w:rPr>
        <w:rFonts w:hint="default"/>
      </w:rPr>
    </w:lvl>
    <w:lvl w:ilvl="1" w:tplc="E2022D20" w:tentative="1">
      <w:start w:val="1"/>
      <w:numFmt w:val="lowerLetter"/>
      <w:lvlText w:val="%2."/>
      <w:lvlJc w:val="left"/>
      <w:pPr>
        <w:tabs>
          <w:tab w:val="num" w:pos="1440"/>
        </w:tabs>
        <w:ind w:left="1440" w:hanging="360"/>
      </w:pPr>
    </w:lvl>
    <w:lvl w:ilvl="2" w:tplc="9AE25F52" w:tentative="1">
      <w:start w:val="1"/>
      <w:numFmt w:val="lowerRoman"/>
      <w:lvlText w:val="%3."/>
      <w:lvlJc w:val="right"/>
      <w:pPr>
        <w:tabs>
          <w:tab w:val="num" w:pos="2160"/>
        </w:tabs>
        <w:ind w:left="2160" w:hanging="180"/>
      </w:pPr>
    </w:lvl>
    <w:lvl w:ilvl="3" w:tplc="3B3E192C" w:tentative="1">
      <w:start w:val="1"/>
      <w:numFmt w:val="decimal"/>
      <w:lvlText w:val="%4."/>
      <w:lvlJc w:val="left"/>
      <w:pPr>
        <w:tabs>
          <w:tab w:val="num" w:pos="2880"/>
        </w:tabs>
        <w:ind w:left="2880" w:hanging="360"/>
      </w:pPr>
    </w:lvl>
    <w:lvl w:ilvl="4" w:tplc="224C2B28" w:tentative="1">
      <w:start w:val="1"/>
      <w:numFmt w:val="lowerLetter"/>
      <w:lvlText w:val="%5."/>
      <w:lvlJc w:val="left"/>
      <w:pPr>
        <w:tabs>
          <w:tab w:val="num" w:pos="3600"/>
        </w:tabs>
        <w:ind w:left="3600" w:hanging="360"/>
      </w:pPr>
    </w:lvl>
    <w:lvl w:ilvl="5" w:tplc="13E0F3D0" w:tentative="1">
      <w:start w:val="1"/>
      <w:numFmt w:val="lowerRoman"/>
      <w:lvlText w:val="%6."/>
      <w:lvlJc w:val="right"/>
      <w:pPr>
        <w:tabs>
          <w:tab w:val="num" w:pos="4320"/>
        </w:tabs>
        <w:ind w:left="4320" w:hanging="180"/>
      </w:pPr>
    </w:lvl>
    <w:lvl w:ilvl="6" w:tplc="17686358" w:tentative="1">
      <w:start w:val="1"/>
      <w:numFmt w:val="decimal"/>
      <w:lvlText w:val="%7."/>
      <w:lvlJc w:val="left"/>
      <w:pPr>
        <w:tabs>
          <w:tab w:val="num" w:pos="5040"/>
        </w:tabs>
        <w:ind w:left="5040" w:hanging="360"/>
      </w:pPr>
    </w:lvl>
    <w:lvl w:ilvl="7" w:tplc="BE72C054" w:tentative="1">
      <w:start w:val="1"/>
      <w:numFmt w:val="lowerLetter"/>
      <w:lvlText w:val="%8."/>
      <w:lvlJc w:val="left"/>
      <w:pPr>
        <w:tabs>
          <w:tab w:val="num" w:pos="5760"/>
        </w:tabs>
        <w:ind w:left="5760" w:hanging="360"/>
      </w:pPr>
    </w:lvl>
    <w:lvl w:ilvl="8" w:tplc="FB0826C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van wijziging.xml&quot; target=&quot;Microsoft Word&quot; target-build=&quot;16.0.5317&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36 163 Wijziging van Boek 7 van het Burgerlijk Wetboek en de Overgangswet nieuw Burgerlijk Wetboek in verband&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bd0031383f674c70a8a1ae6a1c81fe10&quot; id=&quot;GE3709674B6D6449C8D73795942D3983A&quot; reference=&quot;cursor&quot; src=&quot;$/Bestuursdepartement/DWJZ/Wet/11 Behandeling TK/11 brief TK nota nav wijziging.xml&quot;&gt;&lt;ds:template&gt;&lt;medenamens/&gt;&lt;departementen/&gt;&lt;keuzelijst1/&gt;&lt;/ds:template&gt;&lt;ds:body&gt;Hierbij bied ik u de nota naar wijziging inzake het bovenvermelde voorstel aan.&lt;/ds:body&gt;&lt;/ds:content&gt;&lt;ds:content at=&quot;cursor&quot; bookmark=&quot;Gad8ce2c8a4894feb9cccd26bbe37b22b&quot; id=&quot;G68002C484D4E4AEA8C95DD3DD231BF84&quot; reference=&quot;cursor&quot; src=&quot;$/Bestuursdepartement/DWJZ/Geintegreerde tekstblokken/Ondertekening minister of staats.xml&quot;&gt;&lt;ds:template&gt;&lt;ministerStaats/&gt;&lt;naamMinisterStaats&gt;F.M. Weerwind &lt;/naamMinisterStaats&gt;&lt;Bewindspersoon&gt;De Minister voor Rechtsbescherming,&lt;/Bewindspersoon&gt;&lt;/ds:template&gt;&lt;ds:body&gt;&lt;p/&gt;&lt;p&gt;De Minister voor Rechtsbescherming,&lt;/p&gt;&lt;p/&gt;&lt;p/&gt;&lt;p/&gt;&lt;p/&gt;&lt;p&gt;F.M. Weerwind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W. van den Aardweg&lt;/p&gt;&lt;p style=&quot;afzendgegevens-italic&quot;&gt;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vJ&quot; value=&quot;2&quot;&gt;&lt;afzender aanhef=&quot;1&quot; country-code=&quot;31&quot; country-id=&quot;NLD&quot; functie=&quot;De Minister van Veiligheid en Justitie&quot; groetregel=&quot;2&quot; name=&quot;MvJ&quot; organisatie=&quot;2&quot; taal=&quot;1043&quot;/&gt;_x000d__x000a_&lt;/ondertekenaar-item&gt;&lt;tweedeondertekenaar-item/&gt;&lt;behandelddoor-item formatted-value=&quot;aardweg&quot; value=&quot;1&quot;&gt;&lt;afzender aanhef=&quot;1&quot; country-code=&quot;31&quot; country-id=&quot;NLD&quot; email=&quot;&quot; gender=&quot;M&quot; groetregel=&quot;1&quot; mobiel=&quot;06 46 81 24 59&quot; naam=&quot;mr. W. van den Aardweg&quot; name=&quot;aardweg&quot; onderdeel=&quot;Sector Privaatrecht&quot; organisatie=&quot;176&quot; taal=&quot;1043&quot; telefoon=&quot;070 370 7050&quot;&gt;&lt;taal functie=&quot;Raadadviseur&quot; id=&quot;1043&quot;/&gt;&lt;taal functie=&quot;Wetgevingsjurist&quot; id=&quot;2057&quot;/&gt;&lt;taal functie=&quot;Wetgevingsjurist&quot; id=&quot;1031&quot;/&gt;&lt;taal functie=&quot;Wetgevingsjurist&quot; id=&quot;1036&quot;/&gt;&lt;taal functie=&quot;Wetgevingsjurist&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70 370 70 50&quot; value=&quot;070 370 7050&quot;&gt;&lt;phonenumber country-code=&quot;31&quot; number=&quot;070 370 7050&quot;/&gt;&lt;/doorkiesnummer&gt;&lt;mobiel formatted-value=&quot;06 468 124 59&quot; value=&quot;06 46 81 24 59&quot;&gt;&lt;phonenumber country-code=&quot;31&quot; number=&quot;06 46 81 24 59&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W. van den Aardweg&quot;/&gt;&lt;email formatted-value=&quot;&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8 juli 2022&quot; value=&quot;2022-07-08T11:24:41&quot;/&gt;&lt;onskenmerk format-disabled=&quot;true&quot; formatted-value=&quot;4102286&quot; value=&quot;4102286&quot;/&gt;&lt;uwkenmerk formatted-value=&quot;&quot;/&gt;&lt;onderwerp format-disabled=&quot;true&quot; formatted-value=&quot;36 163 Wijziging van Boek 7 van het Burgerlijk Wetboek en de Overgangswet nieuw Burgerlijk Wetboek in verband &quot; value=&quot;36 163 Wijziging van Boek 7 van het Burgerlijk Wetboek en de Overgangswet nieuw Burgerlijk Wetboek in verband &quot;/&gt;&lt;bijlage formatted-value=&quot;&quot;/&gt;&lt;projectnaam/&gt;&lt;kopieaan/&gt;&lt;namensdeze/&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DE486E"/>
    <w:rsid w:val="000129A4"/>
    <w:rsid w:val="000202BE"/>
    <w:rsid w:val="000E4FC7"/>
    <w:rsid w:val="001445A7"/>
    <w:rsid w:val="001B5B02"/>
    <w:rsid w:val="002353E3"/>
    <w:rsid w:val="003023B9"/>
    <w:rsid w:val="00395F07"/>
    <w:rsid w:val="0040796D"/>
    <w:rsid w:val="005B585C"/>
    <w:rsid w:val="00652887"/>
    <w:rsid w:val="00666B4A"/>
    <w:rsid w:val="00690E82"/>
    <w:rsid w:val="00794445"/>
    <w:rsid w:val="0089073C"/>
    <w:rsid w:val="008A7B34"/>
    <w:rsid w:val="009B09F2"/>
    <w:rsid w:val="00B07A5A"/>
    <w:rsid w:val="00B2078A"/>
    <w:rsid w:val="00B46C81"/>
    <w:rsid w:val="00C22108"/>
    <w:rsid w:val="00C966EB"/>
    <w:rsid w:val="00CC3E4D"/>
    <w:rsid w:val="00D2034F"/>
    <w:rsid w:val="00D55DAB"/>
    <w:rsid w:val="00DD1C86"/>
    <w:rsid w:val="00DE486E"/>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1062</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2022-07-12T12:03:00.0000000Z</dcterms:created>
  <dcterms:modified xsi:type="dcterms:W3CDTF">2022-07-12T12:03:00.0000000Z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8 juli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Raadadviseur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36 163 Wijziging van Boek 7 van het Burgerlijk Wetboek en de Overgangswet nieuw Burgerlijk Wetboek in verband </vt:lpwstr>
  </property>
  <property fmtid="{D5CDD505-2E9C-101B-9397-08002B2CF9AE}" pid="23" name="onskenmerk">
    <vt:lpwstr>4102286</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