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597B" w:rsidRDefault="0084597B" w14:paraId="5DF96DEA" w14:textId="77777777"/>
    <w:p w:rsidR="0084597B" w:rsidRDefault="0084597B" w14:paraId="5E697669" w14:textId="77777777"/>
    <w:p w:rsidR="0084597B" w:rsidRDefault="0084597B" w14:paraId="3AEBCD38" w14:textId="77777777"/>
    <w:p w:rsidR="0084597B" w:rsidRDefault="0084597B" w14:paraId="4162E951" w14:textId="77777777"/>
    <w:p w:rsidR="0084597B" w:rsidRDefault="0084597B" w14:paraId="5C0AE083" w14:textId="77777777"/>
    <w:p w:rsidR="0084597B" w:rsidRDefault="0084597B" w14:paraId="6B7813BF" w14:textId="77777777"/>
    <w:p w:rsidR="00CD2862" w:rsidRDefault="0084597B" w14:paraId="6E889C58" w14:textId="177E8319">
      <w:r>
        <w:t>Geachte voorzitter,</w:t>
      </w:r>
      <w:r>
        <w:br/>
      </w:r>
      <w:r>
        <w:br/>
        <w:t xml:space="preserve">Hierbij bied ik u de nota naar aanleiding van het verslag </w:t>
      </w:r>
      <w:proofErr w:type="gramStart"/>
      <w:r>
        <w:t>inzake</w:t>
      </w:r>
      <w:proofErr w:type="gramEnd"/>
      <w:r>
        <w:t xml:space="preserve"> het bovenvermelde voorstel alsmede een nota van wijziging aan.</w:t>
      </w:r>
      <w:r>
        <w:br/>
      </w:r>
      <w:r>
        <w:br/>
        <w:t>Hoogachtend,</w:t>
      </w:r>
      <w:r>
        <w:br/>
      </w:r>
      <w:r>
        <w:br/>
        <w:t>de minister van Financiën,</w:t>
      </w:r>
      <w:r>
        <w:br/>
      </w:r>
      <w:r>
        <w:br/>
      </w:r>
      <w:r>
        <w:br/>
      </w:r>
      <w:r>
        <w:br/>
      </w:r>
      <w:r>
        <w:br/>
        <w:t>Sigrid A.M. Kaag</w:t>
      </w:r>
    </w:p>
    <w:sectPr w:rsidR="00CD2862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D8271" w14:textId="77777777" w:rsidR="0032085A" w:rsidRDefault="0032085A">
      <w:pPr>
        <w:spacing w:line="240" w:lineRule="auto"/>
      </w:pPr>
      <w:r>
        <w:separator/>
      </w:r>
    </w:p>
  </w:endnote>
  <w:endnote w:type="continuationSeparator" w:id="0">
    <w:p w14:paraId="66487B6A" w14:textId="77777777" w:rsidR="0032085A" w:rsidRDefault="00320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509AD" w14:textId="77777777" w:rsidR="0032085A" w:rsidRDefault="0032085A">
      <w:pPr>
        <w:spacing w:line="240" w:lineRule="auto"/>
      </w:pPr>
      <w:r>
        <w:separator/>
      </w:r>
    </w:p>
  </w:footnote>
  <w:footnote w:type="continuationSeparator" w:id="0">
    <w:p w14:paraId="62AB75FC" w14:textId="77777777" w:rsidR="0032085A" w:rsidRDefault="00320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64F78" w14:textId="77777777" w:rsidR="00CD2862" w:rsidRDefault="0084597B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77B41CA4" wp14:editId="53BBA76E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8BA5ED" w14:textId="77777777" w:rsidR="00CD2862" w:rsidRDefault="0084597B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26693D1B" w14:textId="77777777" w:rsidR="00CD2862" w:rsidRDefault="00CD2862">
                          <w:pPr>
                            <w:pStyle w:val="WitregelW2"/>
                          </w:pPr>
                        </w:p>
                        <w:p w14:paraId="2E59FDA4" w14:textId="77777777" w:rsidR="00CD2862" w:rsidRDefault="0084597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D644555" w14:textId="1D4D735B" w:rsidR="00CD2862" w:rsidRDefault="0032085A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7F1E85">
                              <w:t>2022-0000172495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7B41CA4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368BA5ED" w14:textId="77777777" w:rsidR="00CD2862" w:rsidRDefault="0084597B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26693D1B" w14:textId="77777777" w:rsidR="00CD2862" w:rsidRDefault="00CD2862">
                    <w:pPr>
                      <w:pStyle w:val="WitregelW2"/>
                    </w:pPr>
                  </w:p>
                  <w:p w14:paraId="2E59FDA4" w14:textId="77777777" w:rsidR="00CD2862" w:rsidRDefault="0084597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D644555" w14:textId="1D4D735B" w:rsidR="00CD2862" w:rsidRDefault="0032085A">
                    <w:pPr>
                      <w:pStyle w:val="StandaardReferentiegegevens"/>
                    </w:pPr>
                    <w:fldSimple w:instr=" DOCPROPERTY  &quot;Kenmerk&quot;  \* MERGEFORMAT ">
                      <w:r w:rsidR="007F1E85">
                        <w:t>2022-0000172495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6112F782" wp14:editId="2FAE1A2F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8816D1" w14:textId="77777777" w:rsidR="00CD2862" w:rsidRDefault="0084597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12F782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078816D1" w14:textId="77777777" w:rsidR="00CD2862" w:rsidRDefault="0084597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52F3C63" wp14:editId="402C8E76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A418EC" w14:textId="5B40AA84" w:rsidR="00CD2862" w:rsidRDefault="0084597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2F3C63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51A418EC" w14:textId="5B40AA84" w:rsidR="00CD2862" w:rsidRDefault="0084597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5802" w14:textId="77777777" w:rsidR="00CD2862" w:rsidRDefault="0084597B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8621F4F" wp14:editId="3757D66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F2457A" w14:textId="77777777" w:rsidR="00CD2862" w:rsidRDefault="0084597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FACB26" wp14:editId="1E503C2F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8621F4F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4BF2457A" w14:textId="77777777" w:rsidR="00CD2862" w:rsidRDefault="0084597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FACB26" wp14:editId="1E503C2F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FC8991D" wp14:editId="0DA6BEC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85BBD1" w14:textId="24270416" w:rsidR="00CD2862" w:rsidRDefault="00CD2862">
                          <w:pPr>
                            <w:pStyle w:val="MarginlessContainer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C8991D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1085BBD1" w14:textId="24270416" w:rsidR="00CD2862" w:rsidRDefault="00CD2862">
                    <w:pPr>
                      <w:pStyle w:val="MarginlessContain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0F0EE6B" wp14:editId="45F765D3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9F0853" w14:textId="77777777" w:rsidR="00CD2862" w:rsidRDefault="0084597B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5F0F258D" w14:textId="77777777" w:rsidR="00CD2862" w:rsidRDefault="00CD2862">
                          <w:pPr>
                            <w:pStyle w:val="WitregelW1"/>
                          </w:pPr>
                        </w:p>
                        <w:p w14:paraId="63208469" w14:textId="77777777" w:rsidR="00CD2862" w:rsidRDefault="0084597B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184A973" w14:textId="77777777" w:rsidR="00CD2862" w:rsidRDefault="0084597B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0965A3E8" w14:textId="77777777" w:rsidR="00CD2862" w:rsidRDefault="0084597B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1B4DA9F7" w14:textId="77777777" w:rsidR="00CD2862" w:rsidRDefault="0084597B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0D7E226E" w14:textId="77777777" w:rsidR="00CD2862" w:rsidRPr="0084597B" w:rsidRDefault="0084597B">
                          <w:pPr>
                            <w:pStyle w:val="StandaardReferentiegegevens"/>
                            <w:rPr>
                              <w:lang w:val="en-US"/>
                            </w:rPr>
                          </w:pPr>
                          <w:r w:rsidRPr="0084597B">
                            <w:rPr>
                              <w:lang w:val="en-US"/>
                            </w:rPr>
                            <w:t>www.rijksoverheid.nl</w:t>
                          </w:r>
                        </w:p>
                        <w:p w14:paraId="3AFB8431" w14:textId="77777777" w:rsidR="00CD2862" w:rsidRPr="0084597B" w:rsidRDefault="00CD2862">
                          <w:pPr>
                            <w:pStyle w:val="WitregelW1"/>
                            <w:rPr>
                              <w:lang w:val="en-US"/>
                            </w:rPr>
                          </w:pPr>
                        </w:p>
                        <w:p w14:paraId="2A1EBD27" w14:textId="77777777" w:rsidR="00CD2862" w:rsidRPr="003B3D92" w:rsidRDefault="00CD2862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84B5B61" w14:textId="77777777" w:rsidR="00CD2862" w:rsidRPr="003B3D92" w:rsidRDefault="0084597B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3B3D92">
                            <w:rPr>
                              <w:lang w:val="de-DE"/>
                            </w:rPr>
                            <w:t xml:space="preserve">Ons </w:t>
                          </w:r>
                          <w:proofErr w:type="spellStart"/>
                          <w:r w:rsidRPr="003B3D92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14:paraId="7DFD8CC0" w14:textId="07DCCCCB" w:rsidR="00CD2862" w:rsidRDefault="0032085A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7F1E85">
                              <w:t>2022-0000172495</w:t>
                            </w:r>
                          </w:fldSimple>
                        </w:p>
                        <w:p w14:paraId="030D8CFA" w14:textId="77777777" w:rsidR="00CD2862" w:rsidRDefault="00CD2862">
                          <w:pPr>
                            <w:pStyle w:val="WitregelW1"/>
                          </w:pPr>
                        </w:p>
                        <w:p w14:paraId="39E60399" w14:textId="77777777" w:rsidR="00CD2862" w:rsidRDefault="0084597B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02E193FA" w14:textId="77777777" w:rsidR="0084597B" w:rsidRDefault="0084597B" w:rsidP="0084597B">
                          <w:pPr>
                            <w:pStyle w:val="StandaardReferentiegegevensKop"/>
                          </w:pPr>
                        </w:p>
                        <w:p w14:paraId="204B7A73" w14:textId="2574476B" w:rsidR="0084597B" w:rsidRDefault="0084597B" w:rsidP="0084597B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4824E7F0" w14:textId="414F4287" w:rsidR="00CD2862" w:rsidRDefault="0084597B">
                          <w:pPr>
                            <w:pStyle w:val="StandaardReferentiegegevens"/>
                          </w:pPr>
                          <w:r>
                            <w:t>2</w:t>
                          </w: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F0EE6B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14:paraId="3B9F0853" w14:textId="77777777" w:rsidR="00CD2862" w:rsidRDefault="0084597B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5F0F258D" w14:textId="77777777" w:rsidR="00CD2862" w:rsidRDefault="00CD2862">
                    <w:pPr>
                      <w:pStyle w:val="WitregelW1"/>
                    </w:pPr>
                  </w:p>
                  <w:p w14:paraId="63208469" w14:textId="77777777" w:rsidR="00CD2862" w:rsidRDefault="0084597B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184A973" w14:textId="77777777" w:rsidR="00CD2862" w:rsidRDefault="0084597B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0965A3E8" w14:textId="77777777" w:rsidR="00CD2862" w:rsidRDefault="0084597B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1B4DA9F7" w14:textId="77777777" w:rsidR="00CD2862" w:rsidRDefault="0084597B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0D7E226E" w14:textId="77777777" w:rsidR="00CD2862" w:rsidRPr="0084597B" w:rsidRDefault="0084597B">
                    <w:pPr>
                      <w:pStyle w:val="StandaardReferentiegegevens"/>
                      <w:rPr>
                        <w:lang w:val="en-US"/>
                      </w:rPr>
                    </w:pPr>
                    <w:r w:rsidRPr="0084597B">
                      <w:rPr>
                        <w:lang w:val="en-US"/>
                      </w:rPr>
                      <w:t>www.rijksoverheid.nl</w:t>
                    </w:r>
                  </w:p>
                  <w:p w14:paraId="3AFB8431" w14:textId="77777777" w:rsidR="00CD2862" w:rsidRPr="0084597B" w:rsidRDefault="00CD2862">
                    <w:pPr>
                      <w:pStyle w:val="WitregelW1"/>
                      <w:rPr>
                        <w:lang w:val="en-US"/>
                      </w:rPr>
                    </w:pPr>
                  </w:p>
                  <w:p w14:paraId="2A1EBD27" w14:textId="77777777" w:rsidR="00CD2862" w:rsidRPr="003B3D92" w:rsidRDefault="00CD2862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84B5B61" w14:textId="77777777" w:rsidR="00CD2862" w:rsidRPr="003B3D92" w:rsidRDefault="0084597B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3B3D92">
                      <w:rPr>
                        <w:lang w:val="de-DE"/>
                      </w:rPr>
                      <w:t xml:space="preserve">Ons </w:t>
                    </w:r>
                    <w:proofErr w:type="spellStart"/>
                    <w:r w:rsidRPr="003B3D92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14:paraId="7DFD8CC0" w14:textId="07DCCCCB" w:rsidR="00CD2862" w:rsidRDefault="0032085A">
                    <w:pPr>
                      <w:pStyle w:val="StandaardReferentiegegevens"/>
                    </w:pPr>
                    <w:fldSimple w:instr=" DOCPROPERTY  &quot;Kenmerk&quot;  \* MERGEFORMAT ">
                      <w:r w:rsidR="007F1E85">
                        <w:t>2022-0000172495</w:t>
                      </w:r>
                    </w:fldSimple>
                  </w:p>
                  <w:p w14:paraId="030D8CFA" w14:textId="77777777" w:rsidR="00CD2862" w:rsidRDefault="00CD2862">
                    <w:pPr>
                      <w:pStyle w:val="WitregelW1"/>
                    </w:pPr>
                  </w:p>
                  <w:p w14:paraId="39E60399" w14:textId="77777777" w:rsidR="00CD2862" w:rsidRDefault="0084597B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02E193FA" w14:textId="77777777" w:rsidR="0084597B" w:rsidRDefault="0084597B" w:rsidP="0084597B">
                    <w:pPr>
                      <w:pStyle w:val="StandaardReferentiegegevensKop"/>
                    </w:pPr>
                  </w:p>
                  <w:p w14:paraId="204B7A73" w14:textId="2574476B" w:rsidR="0084597B" w:rsidRDefault="0084597B" w:rsidP="0084597B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4824E7F0" w14:textId="414F4287" w:rsidR="00CD2862" w:rsidRDefault="0084597B">
                    <w:pPr>
                      <w:pStyle w:val="StandaardReferentiegegevens"/>
                    </w:pPr>
                    <w:r>
                      <w:t>2</w:t>
                    </w: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F0A1928" wp14:editId="0173F4A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F1EC14" w14:textId="77777777" w:rsidR="00CD2862" w:rsidRDefault="0084597B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0A1928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79F1EC14" w14:textId="77777777" w:rsidR="00CD2862" w:rsidRDefault="0084597B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87CFAA3" wp14:editId="665B1ADF">
              <wp:simplePos x="0" y="0"/>
              <wp:positionH relativeFrom="page">
                <wp:posOffset>1009650</wp:posOffset>
              </wp:positionH>
              <wp:positionV relativeFrom="page">
                <wp:posOffset>1943100</wp:posOffset>
              </wp:positionV>
              <wp:extent cx="3581400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1400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BA5F22" w14:textId="695ED76B" w:rsidR="00CD2862" w:rsidRDefault="0084597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67C2DC85" w14:textId="77777777" w:rsidR="007F1E85" w:rsidRDefault="0084597B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7F1E85">
                            <w:t>Aan de voorzitter van de Tweede Kamer der Staten-Generaal</w:t>
                          </w:r>
                        </w:p>
                        <w:p w14:paraId="4EA596B7" w14:textId="77777777" w:rsidR="007F1E85" w:rsidRDefault="007F1E85">
                          <w:r>
                            <w:t>Postbus 20018</w:t>
                          </w:r>
                        </w:p>
                        <w:p w14:paraId="04DB9954" w14:textId="5FB96E9C" w:rsidR="00CD2862" w:rsidRDefault="007F1E85">
                          <w:r>
                            <w:t>2500 EA Den Haag</w:t>
                          </w:r>
                          <w:r w:rsidR="0084597B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87CFAA3" id="Toezendgegevens" o:spid="_x0000_s1033" type="#_x0000_t202" style="position:absolute;margin-left:79.5pt;margin-top:153pt;width:282pt;height:85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" filled="f" stroked="f">
              <v:textbox inset="0,0,0,0">
                <w:txbxContent>
                  <w:p w14:paraId="3DBA5F22" w14:textId="695ED76B" w:rsidR="00CD2862" w:rsidRDefault="0084597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67C2DC85" w14:textId="77777777" w:rsidR="007F1E85" w:rsidRDefault="0084597B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7F1E85">
                      <w:t>Aan de voorzitter van de Tweede Kamer der Staten-Generaal</w:t>
                    </w:r>
                  </w:p>
                  <w:p w14:paraId="4EA596B7" w14:textId="77777777" w:rsidR="007F1E85" w:rsidRDefault="007F1E85">
                    <w:r>
                      <w:t>Postbus 20018</w:t>
                    </w:r>
                  </w:p>
                  <w:p w14:paraId="04DB9954" w14:textId="5FB96E9C" w:rsidR="00CD2862" w:rsidRDefault="007F1E85">
                    <w:r>
                      <w:t>2500 EA Den Haag</w:t>
                    </w:r>
                    <w:r w:rsidR="0084597B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81A8596" wp14:editId="3C83B94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119989" w14:textId="77777777" w:rsidR="00CD2862" w:rsidRDefault="0084597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1A8596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4A119989" w14:textId="77777777" w:rsidR="00CD2862" w:rsidRDefault="0084597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4671D27" wp14:editId="5509BA4B">
              <wp:simplePos x="0" y="0"/>
              <wp:positionH relativeFrom="page">
                <wp:posOffset>1009650</wp:posOffset>
              </wp:positionH>
              <wp:positionV relativeFrom="page">
                <wp:posOffset>3637915</wp:posOffset>
              </wp:positionV>
              <wp:extent cx="4552950" cy="1228725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12287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6198"/>
                          </w:tblGrid>
                          <w:tr w:rsidR="00CD2862" w14:paraId="41C70348" w14:textId="77777777" w:rsidTr="0084597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5262ABA" w14:textId="77777777" w:rsidR="00CD2862" w:rsidRDefault="00CD2862"/>
                            </w:tc>
                            <w:tc>
                              <w:tcPr>
                                <w:tcW w:w="6198" w:type="dxa"/>
                              </w:tcPr>
                              <w:p w14:paraId="1441F7AA" w14:textId="77777777" w:rsidR="00CD2862" w:rsidRDefault="00CD2862"/>
                            </w:tc>
                          </w:tr>
                          <w:tr w:rsidR="00CD2862" w14:paraId="648FBDF8" w14:textId="77777777" w:rsidTr="0084597B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AD5C8C9" w14:textId="77777777" w:rsidR="00CD2862" w:rsidRDefault="0084597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198" w:type="dxa"/>
                              </w:tcPr>
                              <w:p w14:paraId="46848283" w14:textId="2E25015D" w:rsidR="00CD2862" w:rsidRDefault="003B3D92">
                                <w:r>
                                  <w:t>4 juli 2022</w:t>
                                </w:r>
                              </w:p>
                            </w:tc>
                          </w:tr>
                          <w:tr w:rsidR="00CD2862" w14:paraId="3C5F6DF0" w14:textId="77777777" w:rsidTr="0084597B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977BFE3" w14:textId="77777777" w:rsidR="00CD2862" w:rsidRDefault="0084597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6198" w:type="dxa"/>
                              </w:tcPr>
                              <w:p w14:paraId="02095DC8" w14:textId="7CBDB4B3" w:rsidR="00CD2862" w:rsidRDefault="0032085A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7F1E85">
                                  <w:t xml:space="preserve">Wijziging van de Wet op het financieel toezicht, de Faillissementswet en enige andere wetten ter uitvoering van Verordening (EU) 2021/23 </w:t>
                                </w:r>
                                <w:proofErr w:type="gramStart"/>
                                <w:r w:rsidR="007F1E85">
                                  <w:t>betreffende</w:t>
                                </w:r>
                                <w:proofErr w:type="gramEnd"/>
                                <w:r w:rsidR="007F1E85">
                                  <w:t xml:space="preserve"> een kader voor het herstel en de afwikkeling van centrale tegenpartijen (Uitvoeringswet verordening herstel en afwikkeling centrale tegenpartijen) (36105)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D2862" w14:paraId="01677A1A" w14:textId="77777777" w:rsidTr="0084597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4097771" w14:textId="77777777" w:rsidR="00CD2862" w:rsidRDefault="00CD2862"/>
                            </w:tc>
                            <w:tc>
                              <w:tcPr>
                                <w:tcW w:w="6198" w:type="dxa"/>
                              </w:tcPr>
                              <w:p w14:paraId="6A380011" w14:textId="77777777" w:rsidR="00CD2862" w:rsidRDefault="00CD2862"/>
                            </w:tc>
                          </w:tr>
                        </w:tbl>
                        <w:p w14:paraId="79C3D676" w14:textId="77777777" w:rsidR="003E628E" w:rsidRDefault="003E628E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671D27" id="Onderwerp" o:spid="_x0000_s1035" type="#_x0000_t202" style="position:absolute;margin-left:79.5pt;margin-top:286.45pt;width:358.5pt;height:96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6198"/>
                    </w:tblGrid>
                    <w:tr w:rsidR="00CD2862" w14:paraId="41C70348" w14:textId="77777777" w:rsidTr="0084597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5262ABA" w14:textId="77777777" w:rsidR="00CD2862" w:rsidRDefault="00CD2862"/>
                      </w:tc>
                      <w:tc>
                        <w:tcPr>
                          <w:tcW w:w="6198" w:type="dxa"/>
                        </w:tcPr>
                        <w:p w14:paraId="1441F7AA" w14:textId="77777777" w:rsidR="00CD2862" w:rsidRDefault="00CD2862"/>
                      </w:tc>
                    </w:tr>
                    <w:tr w:rsidR="00CD2862" w14:paraId="648FBDF8" w14:textId="77777777" w:rsidTr="0084597B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AD5C8C9" w14:textId="77777777" w:rsidR="00CD2862" w:rsidRDefault="0084597B">
                          <w:r>
                            <w:t>Datum</w:t>
                          </w:r>
                        </w:p>
                      </w:tc>
                      <w:tc>
                        <w:tcPr>
                          <w:tcW w:w="6198" w:type="dxa"/>
                        </w:tcPr>
                        <w:p w14:paraId="46848283" w14:textId="2E25015D" w:rsidR="00CD2862" w:rsidRDefault="003B3D92">
                          <w:r>
                            <w:t>4 juli 2022</w:t>
                          </w:r>
                        </w:p>
                      </w:tc>
                    </w:tr>
                    <w:tr w:rsidR="00CD2862" w14:paraId="3C5F6DF0" w14:textId="77777777" w:rsidTr="0084597B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977BFE3" w14:textId="77777777" w:rsidR="00CD2862" w:rsidRDefault="0084597B">
                          <w:r>
                            <w:t>Betreft</w:t>
                          </w:r>
                        </w:p>
                      </w:tc>
                      <w:tc>
                        <w:tcPr>
                          <w:tcW w:w="6198" w:type="dxa"/>
                        </w:tcPr>
                        <w:p w14:paraId="02095DC8" w14:textId="7CBDB4B3" w:rsidR="00CD2862" w:rsidRDefault="0032085A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7F1E85">
                            <w:t xml:space="preserve">Wijziging van de Wet op het financieel toezicht, de Faillissementswet en enige andere wetten ter uitvoering van Verordening (EU) 2021/23 </w:t>
                          </w:r>
                          <w:proofErr w:type="gramStart"/>
                          <w:r w:rsidR="007F1E85">
                            <w:t>betreffende</w:t>
                          </w:r>
                          <w:proofErr w:type="gramEnd"/>
                          <w:r w:rsidR="007F1E85">
                            <w:t xml:space="preserve"> een kader voor het herstel en de afwikkeling van centrale tegenpartijen (Uitvoeringswet verordening herstel en afwikkeling centrale tegenpartijen) (36105)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D2862" w14:paraId="01677A1A" w14:textId="77777777" w:rsidTr="0084597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4097771" w14:textId="77777777" w:rsidR="00CD2862" w:rsidRDefault="00CD2862"/>
                      </w:tc>
                      <w:tc>
                        <w:tcPr>
                          <w:tcW w:w="6198" w:type="dxa"/>
                        </w:tcPr>
                        <w:p w14:paraId="6A380011" w14:textId="77777777" w:rsidR="00CD2862" w:rsidRDefault="00CD2862"/>
                      </w:tc>
                    </w:tr>
                  </w:tbl>
                  <w:p w14:paraId="79C3D676" w14:textId="77777777" w:rsidR="003E628E" w:rsidRDefault="003E628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C443433" wp14:editId="2F93443F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155BA2" w14:textId="2E874F3B" w:rsidR="00CD2862" w:rsidRDefault="0084597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443433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14:paraId="5E155BA2" w14:textId="2E874F3B" w:rsidR="00CD2862" w:rsidRDefault="0084597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FADF5CF" wp14:editId="0FBBE6A3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687EB1" w14:textId="77777777" w:rsidR="003E628E" w:rsidRDefault="003E628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ADF5CF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14:paraId="03687EB1" w14:textId="77777777" w:rsidR="003E628E" w:rsidRDefault="003E628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111766"/>
    <w:multiLevelType w:val="multilevel"/>
    <w:tmpl w:val="1018BF40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8E9852"/>
    <w:multiLevelType w:val="multilevel"/>
    <w:tmpl w:val="8E93481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EFA78B"/>
    <w:multiLevelType w:val="multilevel"/>
    <w:tmpl w:val="E6F040D4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FC2E86"/>
    <w:multiLevelType w:val="multilevel"/>
    <w:tmpl w:val="8FC83079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62"/>
    <w:rsid w:val="0008154E"/>
    <w:rsid w:val="00306506"/>
    <w:rsid w:val="0032085A"/>
    <w:rsid w:val="003B3D92"/>
    <w:rsid w:val="003E628E"/>
    <w:rsid w:val="007F1E85"/>
    <w:rsid w:val="0084597B"/>
    <w:rsid w:val="00CD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C74430"/>
  <w15:docId w15:val="{2DC32843-400D-4B0E-B974-FF0633AB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4597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597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4597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597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2022-07-04T14:24:00.0000000Z</dcterms:created>
  <dcterms:modified xsi:type="dcterms:W3CDTF">2022-07-04T14:24:00.0000000Z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Wijziging van de Wet op het financieel toezicht, de Faillissementswet en enige andere wetten ter uitvoering van Verordening (EU) 2021/23 betreffende een kader voor het herstel en de afwikkeling van centrale tegenpartijen (Uitvoeringswet verordening herstel en afwikkeling centrale tegenpartijen) (36105)</vt:lpwstr>
  </property>
  <property fmtid="{D5CDD505-2E9C-101B-9397-08002B2CF9AE}" pid="4" name="Datum">
    <vt:lpwstr>17 juni 2022</vt:lpwstr>
  </property>
  <property fmtid="{D5CDD505-2E9C-101B-9397-08002B2CF9AE}" pid="5" name="Aan">
    <vt:lpwstr>Aan de voorzitter van de Tweede Kamer der Staten-Generaal_x000d_
Postbus 20018_x000d_
2500 EA Den Haag</vt:lpwstr>
  </property>
  <property fmtid="{D5CDD505-2E9C-101B-9397-08002B2CF9AE}" pid="6" name="Kenmerk">
    <vt:lpwstr>2022-0000172495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6800fede-0e59-47ad-af95-4e63bbdb932d_Enabled">
    <vt:lpwstr>true</vt:lpwstr>
  </property>
  <property fmtid="{D5CDD505-2E9C-101B-9397-08002B2CF9AE}" pid="10" name="MSIP_Label_6800fede-0e59-47ad-af95-4e63bbdb932d_SetDate">
    <vt:lpwstr>2022-06-17T12:35:29Z</vt:lpwstr>
  </property>
  <property fmtid="{D5CDD505-2E9C-101B-9397-08002B2CF9AE}" pid="11" name="MSIP_Label_6800fede-0e59-47ad-af95-4e63bbdb932d_Method">
    <vt:lpwstr>Standard</vt:lpwstr>
  </property>
  <property fmtid="{D5CDD505-2E9C-101B-9397-08002B2CF9AE}" pid="12" name="MSIP_Label_6800fede-0e59-47ad-af95-4e63bbdb932d_Name">
    <vt:lpwstr>FIN-DGGT-Rijksoverheid</vt:lpwstr>
  </property>
  <property fmtid="{D5CDD505-2E9C-101B-9397-08002B2CF9AE}" pid="13" name="MSIP_Label_6800fede-0e59-47ad-af95-4e63bbdb932d_SiteId">
    <vt:lpwstr>84712536-f524-40a0-913b-5d25ba502732</vt:lpwstr>
  </property>
  <property fmtid="{D5CDD505-2E9C-101B-9397-08002B2CF9AE}" pid="14" name="MSIP_Label_6800fede-0e59-47ad-af95-4e63bbdb932d_ActionId">
    <vt:lpwstr>4be965e5-2fd1-4fdc-be87-1306e5fa2069</vt:lpwstr>
  </property>
  <property fmtid="{D5CDD505-2E9C-101B-9397-08002B2CF9AE}" pid="15" name="MSIP_Label_6800fede-0e59-47ad-af95-4e63bbdb932d_ContentBits">
    <vt:lpwstr>0</vt:lpwstr>
  </property>
</Properties>
</file>