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3B038E" w:rsidR="00CB3578" w:rsidP="003B038E" w:rsidRDefault="000A290A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Bijgewerkt t/m nr. 5 (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NvW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d.d. 28 juni 2022)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1A2EAF" w:rsidRDefault="008549E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36 120</w:t>
            </w:r>
            <w:r w:rsidR="00CE35AF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A2EAF">
              <w:rPr>
                <w:rFonts w:ascii="Times New Roman" w:hAnsi="Times New Roman"/>
                <w:b/>
                <w:sz w:val="24"/>
              </w:rPr>
              <w:t>B</w:t>
            </w:r>
            <w:r w:rsidR="00F13442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0A290A" w:rsidRDefault="001A2EAF">
            <w:pPr>
              <w:rPr>
                <w:rFonts w:ascii="Times New Roman" w:hAnsi="Times New Roman"/>
                <w:b/>
                <w:sz w:val="24"/>
              </w:rPr>
            </w:pPr>
            <w:r w:rsidRPr="001A2EAF">
              <w:rPr>
                <w:rFonts w:ascii="Times New Roman" w:hAnsi="Times New Roman"/>
                <w:b/>
                <w:sz w:val="24"/>
              </w:rPr>
              <w:t>Wijziging van de begrotingsstaat van het gemeentefonds voor het jaar 2022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1A2E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1A2EAF" w:rsidR="001A2EAF" w:rsidP="001A2EAF" w:rsidRDefault="001A2EAF">
      <w:pPr>
        <w:ind w:firstLine="284"/>
        <w:rPr>
          <w:rFonts w:ascii="Times New Roman" w:hAnsi="Times New Roman"/>
          <w:sz w:val="24"/>
          <w:szCs w:val="20"/>
        </w:rPr>
      </w:pPr>
      <w:r w:rsidRPr="001A2EAF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Pr="001A2EAF" w:rsidR="001A2EAF" w:rsidP="001A2EAF" w:rsidRDefault="001A2EAF">
      <w:pPr>
        <w:ind w:firstLine="284"/>
        <w:rPr>
          <w:rFonts w:ascii="Times New Roman" w:hAnsi="Times New Roman"/>
          <w:sz w:val="24"/>
          <w:szCs w:val="20"/>
        </w:rPr>
      </w:pPr>
      <w:r w:rsidRPr="001A2EAF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1A2EAF" w:rsidR="001A2EAF" w:rsidP="001A2EAF" w:rsidRDefault="001A2EAF">
      <w:pPr>
        <w:ind w:firstLine="284"/>
        <w:rPr>
          <w:rFonts w:ascii="Times New Roman" w:hAnsi="Times New Roman"/>
          <w:sz w:val="24"/>
          <w:szCs w:val="20"/>
        </w:rPr>
      </w:pPr>
      <w:r w:rsidRPr="001A2EAF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van het gemeentefonds voor het jaar 2022;</w:t>
      </w:r>
    </w:p>
    <w:p w:rsidRPr="001A2EAF" w:rsidR="001A2EAF" w:rsidP="001A2EAF" w:rsidRDefault="001A2EAF">
      <w:pPr>
        <w:ind w:firstLine="284"/>
        <w:rPr>
          <w:rFonts w:ascii="Times New Roman" w:hAnsi="Times New Roman"/>
          <w:sz w:val="24"/>
          <w:szCs w:val="20"/>
        </w:rPr>
      </w:pPr>
      <w:r w:rsidRPr="001A2EAF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Pr="001A2EAF" w:rsidR="001A2EAF" w:rsidP="001A2EAF" w:rsidRDefault="001A2EAF">
      <w:pPr>
        <w:rPr>
          <w:rFonts w:ascii="Times New Roman" w:hAnsi="Times New Roman"/>
          <w:b/>
          <w:sz w:val="24"/>
          <w:szCs w:val="20"/>
        </w:rPr>
      </w:pPr>
      <w:r w:rsidRPr="001A2EAF">
        <w:rPr>
          <w:rFonts w:ascii="Times New Roman" w:hAnsi="Times New Roman"/>
          <w:b/>
          <w:sz w:val="24"/>
          <w:szCs w:val="20"/>
        </w:rPr>
        <w:t>Artikel 1</w:t>
      </w: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Pr="001A2EAF" w:rsidR="001A2EAF" w:rsidP="001A2EAF" w:rsidRDefault="001A2EAF">
      <w:pPr>
        <w:ind w:firstLine="284"/>
        <w:rPr>
          <w:rFonts w:ascii="Times New Roman" w:hAnsi="Times New Roman"/>
          <w:sz w:val="24"/>
          <w:szCs w:val="20"/>
        </w:rPr>
      </w:pPr>
      <w:r w:rsidRPr="001A2EAF">
        <w:rPr>
          <w:rFonts w:ascii="Times New Roman" w:hAnsi="Times New Roman"/>
          <w:sz w:val="24"/>
          <w:szCs w:val="20"/>
        </w:rPr>
        <w:t>De begrotingsstaat van het gemeentefonds</w:t>
      </w:r>
      <w:r>
        <w:rPr>
          <w:rFonts w:ascii="Times New Roman" w:hAnsi="Times New Roman"/>
          <w:sz w:val="24"/>
          <w:szCs w:val="20"/>
        </w:rPr>
        <w:t xml:space="preserve"> voor het jaar 2022 wordt gewij</w:t>
      </w:r>
      <w:r w:rsidRPr="001A2EAF">
        <w:rPr>
          <w:rFonts w:ascii="Times New Roman" w:hAnsi="Times New Roman"/>
          <w:sz w:val="24"/>
          <w:szCs w:val="20"/>
        </w:rPr>
        <w:t>zigd, zoals blijkt uit de desbetreffende bij deze wet behorende staat.</w:t>
      </w: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Pr="001A2EAF" w:rsidR="001A2EAF" w:rsidP="001A2EAF" w:rsidRDefault="001A2EAF">
      <w:pPr>
        <w:rPr>
          <w:rFonts w:ascii="Times New Roman" w:hAnsi="Times New Roman"/>
          <w:b/>
          <w:sz w:val="24"/>
          <w:szCs w:val="20"/>
        </w:rPr>
      </w:pPr>
      <w:r w:rsidRPr="001A2EAF">
        <w:rPr>
          <w:rFonts w:ascii="Times New Roman" w:hAnsi="Times New Roman"/>
          <w:b/>
          <w:sz w:val="24"/>
          <w:szCs w:val="20"/>
        </w:rPr>
        <w:t>Artikel 2</w:t>
      </w: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Pr="001A2EAF" w:rsidR="001A2EAF" w:rsidP="001A2EAF" w:rsidRDefault="001A2EAF">
      <w:pPr>
        <w:ind w:firstLine="284"/>
        <w:rPr>
          <w:rFonts w:ascii="Times New Roman" w:hAnsi="Times New Roman"/>
          <w:sz w:val="24"/>
          <w:szCs w:val="20"/>
        </w:rPr>
      </w:pPr>
      <w:r w:rsidRPr="001A2EAF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Pr="001A2EAF" w:rsidR="001A2EAF" w:rsidP="001A2EAF" w:rsidRDefault="001A2EAF">
      <w:pPr>
        <w:rPr>
          <w:rFonts w:ascii="Times New Roman" w:hAnsi="Times New Roman"/>
          <w:b/>
          <w:sz w:val="24"/>
          <w:szCs w:val="20"/>
        </w:rPr>
      </w:pPr>
      <w:r w:rsidRPr="001A2EAF">
        <w:rPr>
          <w:rFonts w:ascii="Times New Roman" w:hAnsi="Times New Roman"/>
          <w:b/>
          <w:sz w:val="24"/>
          <w:szCs w:val="20"/>
        </w:rPr>
        <w:t>Artikel 3</w:t>
      </w: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Pr="001A2EAF" w:rsidR="001A2EAF" w:rsidP="001A2EAF" w:rsidRDefault="001A2EAF">
      <w:pPr>
        <w:ind w:firstLine="284"/>
        <w:rPr>
          <w:rFonts w:ascii="Times New Roman" w:hAnsi="Times New Roman"/>
          <w:sz w:val="24"/>
          <w:szCs w:val="20"/>
        </w:rPr>
      </w:pPr>
      <w:r w:rsidRPr="001A2EAF">
        <w:rPr>
          <w:rFonts w:ascii="Times New Roman" w:hAnsi="Times New Roman"/>
          <w:sz w:val="24"/>
          <w:szCs w:val="20"/>
        </w:rPr>
        <w:t>Het verplichtingenbedrag bedoeld in artikel 5, eerste lid van de Financiële-verhoudingswet (</w:t>
      </w:r>
      <w:proofErr w:type="spellStart"/>
      <w:r w:rsidRPr="001A2EAF">
        <w:rPr>
          <w:rFonts w:ascii="Times New Roman" w:hAnsi="Times New Roman"/>
          <w:sz w:val="24"/>
          <w:szCs w:val="20"/>
        </w:rPr>
        <w:t>Fvw</w:t>
      </w:r>
      <w:proofErr w:type="spellEnd"/>
      <w:r w:rsidRPr="001A2EAF">
        <w:rPr>
          <w:rFonts w:ascii="Times New Roman" w:hAnsi="Times New Roman"/>
          <w:sz w:val="24"/>
          <w:szCs w:val="20"/>
        </w:rPr>
        <w:t>) ter zake van de algemene uitkering en de aanvullende uitkeringen wordt voor het uitkeringsjaar 2022 vastgesteld op € 32.647.562.000. De verplichtingenbedragen bedoeld in artikel 5, tweede lid van de Financiële-verhoudingswet ter zake int</w:t>
      </w:r>
      <w:r>
        <w:rPr>
          <w:rFonts w:ascii="Times New Roman" w:hAnsi="Times New Roman"/>
          <w:sz w:val="24"/>
          <w:szCs w:val="20"/>
        </w:rPr>
        <w:t>egratie-uitkeringen en decentra</w:t>
      </w:r>
      <w:r w:rsidRPr="001A2EAF">
        <w:rPr>
          <w:rFonts w:ascii="Times New Roman" w:hAnsi="Times New Roman"/>
          <w:sz w:val="24"/>
          <w:szCs w:val="20"/>
        </w:rPr>
        <w:t xml:space="preserve">lisatie-uitkeringen zijn respectievelijk € 4.308.593.000 en € </w:t>
      </w:r>
      <w:r w:rsidRPr="00F72BC0" w:rsidR="00F72BC0">
        <w:rPr>
          <w:rFonts w:ascii="Times New Roman" w:hAnsi="Times New Roman"/>
          <w:sz w:val="24"/>
          <w:szCs w:val="20"/>
        </w:rPr>
        <w:t>1.591.305.000</w:t>
      </w:r>
      <w:r w:rsidRPr="001A2EAF">
        <w:rPr>
          <w:rFonts w:ascii="Times New Roman" w:hAnsi="Times New Roman"/>
          <w:sz w:val="24"/>
          <w:szCs w:val="20"/>
        </w:rPr>
        <w:t>.</w:t>
      </w: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Pr="001A2EAF" w:rsidR="001A2EAF" w:rsidP="001A2EAF" w:rsidRDefault="001A2EAF">
      <w:pPr>
        <w:rPr>
          <w:rFonts w:ascii="Times New Roman" w:hAnsi="Times New Roman"/>
          <w:b/>
          <w:sz w:val="24"/>
          <w:szCs w:val="20"/>
        </w:rPr>
      </w:pPr>
      <w:r w:rsidRPr="001A2EAF">
        <w:rPr>
          <w:rFonts w:ascii="Times New Roman" w:hAnsi="Times New Roman"/>
          <w:b/>
          <w:sz w:val="24"/>
          <w:szCs w:val="20"/>
        </w:rPr>
        <w:t>Artikel 4</w:t>
      </w: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Pr="001A2EAF" w:rsidR="001A2EAF" w:rsidP="001A2EAF" w:rsidRDefault="001A2EAF">
      <w:pPr>
        <w:ind w:firstLine="284"/>
        <w:rPr>
          <w:rFonts w:ascii="Times New Roman" w:hAnsi="Times New Roman"/>
          <w:sz w:val="24"/>
          <w:szCs w:val="20"/>
        </w:rPr>
      </w:pPr>
      <w:r w:rsidRPr="001A2EAF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juni 2022.</w:t>
      </w: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Pr="001A2EAF" w:rsidR="001A2EAF" w:rsidP="001A2EAF" w:rsidRDefault="001A2EAF">
      <w:pPr>
        <w:ind w:firstLine="284"/>
        <w:rPr>
          <w:rFonts w:ascii="Times New Roman" w:hAnsi="Times New Roman"/>
          <w:sz w:val="24"/>
          <w:szCs w:val="20"/>
        </w:rPr>
      </w:pPr>
      <w:r w:rsidRPr="001A2EAF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1A2EAF"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Pr="001A2EAF" w:rsidR="001A2EAF" w:rsidP="001A2EAF" w:rsidRDefault="001A2EAF">
      <w:pPr>
        <w:rPr>
          <w:rFonts w:ascii="Times New Roman" w:hAnsi="Times New Roman"/>
          <w:sz w:val="24"/>
          <w:szCs w:val="20"/>
        </w:rPr>
      </w:pPr>
      <w:r w:rsidRPr="001A2EAF">
        <w:rPr>
          <w:rFonts w:ascii="Times New Roman" w:hAnsi="Times New Roman"/>
          <w:sz w:val="24"/>
          <w:szCs w:val="20"/>
        </w:rPr>
        <w:t>Gegeven</w:t>
      </w: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Pr="001A2EAF"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Pr="001A2EAF" w:rsidR="001A2EAF" w:rsidP="001A2EAF" w:rsidRDefault="001A2EAF">
      <w:pPr>
        <w:rPr>
          <w:rFonts w:ascii="Times New Roman" w:hAnsi="Times New Roman"/>
          <w:sz w:val="24"/>
          <w:szCs w:val="20"/>
        </w:rPr>
      </w:pPr>
      <w:r w:rsidRPr="001A2EAF">
        <w:rPr>
          <w:rFonts w:ascii="Times New Roman" w:hAnsi="Times New Roman"/>
          <w:sz w:val="24"/>
          <w:szCs w:val="20"/>
        </w:rPr>
        <w:t>De Minister van Binnenlandse Zaken en Koninkrijksrelaties,</w:t>
      </w:r>
    </w:p>
    <w:p w:rsidRPr="001A2EAF"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Pr="001A2EAF"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Pr="001A2EAF" w:rsidR="001A2EAF" w:rsidP="001A2EAF" w:rsidRDefault="001A2EAF">
      <w:pPr>
        <w:rPr>
          <w:rFonts w:ascii="Times New Roman" w:hAnsi="Times New Roman"/>
          <w:sz w:val="24"/>
          <w:szCs w:val="20"/>
        </w:rPr>
      </w:pPr>
      <w:r w:rsidRPr="001A2EAF">
        <w:rPr>
          <w:rFonts w:ascii="Times New Roman" w:hAnsi="Times New Roman"/>
          <w:sz w:val="24"/>
          <w:szCs w:val="20"/>
        </w:rPr>
        <w:t>De Staatssecretaris van Financiën,</w:t>
      </w:r>
    </w:p>
    <w:p w:rsidR="001A2EAF" w:rsidRDefault="001A2EAF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="001A2EAF" w:rsidP="001A2EAF" w:rsidRDefault="001A2EAF">
      <w:pPr>
        <w:pStyle w:val="page-break"/>
      </w:pPr>
    </w:p>
    <w:tbl>
      <w:tblPr>
        <w:tblW w:w="9694" w:type="dxa"/>
        <w:tblInd w:w="-4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9"/>
        <w:gridCol w:w="1367"/>
        <w:gridCol w:w="1103"/>
        <w:gridCol w:w="1240"/>
        <w:gridCol w:w="1367"/>
        <w:gridCol w:w="988"/>
        <w:gridCol w:w="1240"/>
      </w:tblGrid>
      <w:tr w:rsidRPr="00F72BC0" w:rsidR="00F72BC0" w:rsidTr="00435F2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94" w:type="dxa"/>
            <w:gridSpan w:val="7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spacing w:after="20" w:line="220" w:lineRule="exact"/>
              <w:ind w:firstLine="142"/>
              <w:textAlignment w:val="baseline"/>
              <w:rPr>
                <w:rFonts w:ascii="Times New Roman" w:hAnsi="Times New Roman" w:eastAsia="Arial Unicode MS"/>
                <w:color w:val="FFFFFF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color w:val="FFFFFF"/>
                <w:kern w:val="3"/>
                <w:szCs w:val="20"/>
              </w:rPr>
              <w:t>Wijziging van de begrotingsstaat van het gemeentefonds (B) voor het jaar 2022 (bedragen x € 1.000)</w:t>
            </w:r>
          </w:p>
        </w:tc>
      </w:tr>
      <w:tr w:rsidRPr="00F72BC0" w:rsidR="00F72BC0" w:rsidTr="00435F2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89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  <w:vAlign w:val="center"/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Omschrijving</w:t>
            </w:r>
          </w:p>
        </w:tc>
        <w:tc>
          <w:tcPr>
            <w:tcW w:w="3710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Vastgestelde begroting</w:t>
            </w:r>
            <w:r w:rsidRPr="00F72BC0">
              <w:rPr>
                <w:rFonts w:ascii="Times New Roman" w:hAnsi="Times New Roman" w:eastAsia="Arial Unicode MS"/>
                <w:color w:val="000000"/>
                <w:kern w:val="3"/>
                <w:szCs w:val="20"/>
                <w:vertAlign w:val="superscript"/>
              </w:rPr>
              <w:t>1</w:t>
            </w:r>
          </w:p>
        </w:tc>
        <w:tc>
          <w:tcPr>
            <w:tcW w:w="3595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Mutaties 1e suppletoire begroting</w:t>
            </w:r>
          </w:p>
        </w:tc>
      </w:tr>
      <w:tr w:rsidRPr="00F72BC0" w:rsidR="00F72BC0" w:rsidTr="00435F2A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3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kern w:val="3"/>
                <w:szCs w:val="20"/>
              </w:rPr>
              <w:t>Verplichtingen</w:t>
            </w: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kern w:val="3"/>
                <w:szCs w:val="20"/>
              </w:rPr>
              <w:t>Uitgaven</w:t>
            </w: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kern w:val="3"/>
                <w:szCs w:val="20"/>
              </w:rPr>
              <w:t>Ontvangsten</w:t>
            </w:r>
          </w:p>
        </w:tc>
        <w:tc>
          <w:tcPr>
            <w:tcW w:w="13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kern w:val="3"/>
                <w:szCs w:val="20"/>
              </w:rPr>
              <w:t>Verplichtingen</w:t>
            </w:r>
          </w:p>
        </w:tc>
        <w:tc>
          <w:tcPr>
            <w:tcW w:w="98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kern w:val="3"/>
                <w:szCs w:val="20"/>
              </w:rPr>
              <w:t>Uitgaven</w:t>
            </w: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kern w:val="3"/>
                <w:szCs w:val="20"/>
              </w:rPr>
              <w:t>Ontvangsten</w:t>
            </w:r>
          </w:p>
        </w:tc>
      </w:tr>
      <w:tr w:rsidRPr="00F72BC0" w:rsidR="00F72BC0" w:rsidTr="00435F2A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b/>
                <w:kern w:val="3"/>
                <w:szCs w:val="20"/>
              </w:rPr>
              <w:t>Totaal</w:t>
            </w:r>
          </w:p>
        </w:tc>
        <w:tc>
          <w:tcPr>
            <w:tcW w:w="13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b/>
                <w:kern w:val="3"/>
                <w:szCs w:val="20"/>
              </w:rPr>
              <w:t>36.480.495</w:t>
            </w: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b/>
                <w:kern w:val="3"/>
                <w:szCs w:val="20"/>
              </w:rPr>
              <w:t>36.480.495</w:t>
            </w: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b/>
                <w:kern w:val="3"/>
                <w:szCs w:val="20"/>
              </w:rPr>
              <w:t>36.480.495</w:t>
            </w:r>
          </w:p>
        </w:tc>
        <w:tc>
          <w:tcPr>
            <w:tcW w:w="13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b/>
                <w:kern w:val="3"/>
                <w:szCs w:val="20"/>
              </w:rPr>
              <w:t>2.068.775</w:t>
            </w:r>
          </w:p>
        </w:tc>
        <w:tc>
          <w:tcPr>
            <w:tcW w:w="98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b/>
                <w:kern w:val="3"/>
                <w:szCs w:val="20"/>
              </w:rPr>
              <w:t>2.330.223</w:t>
            </w: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b/>
                <w:kern w:val="3"/>
                <w:szCs w:val="20"/>
              </w:rPr>
              <w:t>2.330.223</w:t>
            </w:r>
          </w:p>
        </w:tc>
      </w:tr>
      <w:tr w:rsidRPr="00F72BC0" w:rsidR="00F72BC0" w:rsidTr="00435F2A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kern w:val="3"/>
                <w:szCs w:val="20"/>
              </w:rPr>
              <w:t>Artikel 01 gemeentefonds</w:t>
            </w:r>
          </w:p>
        </w:tc>
        <w:tc>
          <w:tcPr>
            <w:tcW w:w="13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kern w:val="3"/>
                <w:szCs w:val="20"/>
              </w:rPr>
              <w:t>36.480.495</w:t>
            </w: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kern w:val="3"/>
                <w:szCs w:val="20"/>
              </w:rPr>
              <w:t>36.480.495</w:t>
            </w: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kern w:val="3"/>
                <w:szCs w:val="20"/>
              </w:rPr>
              <w:t>36.480.495</w:t>
            </w:r>
          </w:p>
        </w:tc>
        <w:tc>
          <w:tcPr>
            <w:tcW w:w="13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kern w:val="3"/>
                <w:szCs w:val="20"/>
              </w:rPr>
              <w:t>2.068.775</w:t>
            </w:r>
          </w:p>
        </w:tc>
        <w:tc>
          <w:tcPr>
            <w:tcW w:w="98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kern w:val="3"/>
                <w:szCs w:val="20"/>
              </w:rPr>
              <w:t>2.330.223</w:t>
            </w: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kern w:val="3"/>
                <w:szCs w:val="20"/>
              </w:rPr>
              <w:t>2.330.223</w:t>
            </w:r>
          </w:p>
        </w:tc>
      </w:tr>
    </w:tbl>
    <w:p w:rsidRPr="00F72BC0" w:rsidR="00F72BC0" w:rsidP="00F72BC0" w:rsidRDefault="00F72BC0">
      <w:pPr>
        <w:widowControl w:val="0"/>
        <w:numPr>
          <w:ilvl w:val="0"/>
          <w:numId w:val="4"/>
        </w:numPr>
        <w:autoSpaceDN w:val="0"/>
        <w:textAlignment w:val="baseline"/>
        <w:rPr>
          <w:rFonts w:ascii="Times New Roman" w:hAnsi="Times New Roman" w:eastAsia="Arial Unicode MS"/>
          <w:kern w:val="3"/>
          <w:szCs w:val="20"/>
        </w:rPr>
      </w:pPr>
      <w:r w:rsidRPr="00F72BC0">
        <w:rPr>
          <w:rFonts w:ascii="Times New Roman" w:hAnsi="Times New Roman" w:eastAsia="Arial Unicode MS"/>
          <w:kern w:val="3"/>
          <w:szCs w:val="20"/>
        </w:rPr>
        <w:t xml:space="preserve">Inclusief </w:t>
      </w:r>
      <w:proofErr w:type="spellStart"/>
      <w:r w:rsidRPr="00F72BC0">
        <w:rPr>
          <w:rFonts w:ascii="Times New Roman" w:hAnsi="Times New Roman" w:eastAsia="Arial Unicode MS"/>
          <w:kern w:val="3"/>
          <w:szCs w:val="20"/>
        </w:rPr>
        <w:t>NvW's</w:t>
      </w:r>
      <w:proofErr w:type="spellEnd"/>
      <w:r w:rsidRPr="00F72BC0">
        <w:rPr>
          <w:rFonts w:ascii="Times New Roman" w:hAnsi="Times New Roman" w:eastAsia="Arial Unicode MS"/>
          <w:kern w:val="3"/>
          <w:szCs w:val="20"/>
        </w:rPr>
        <w:t xml:space="preserve">: Kamerstukken II 2021/22, </w:t>
      </w:r>
      <w:hyperlink w:history="1" r:id="rId7">
        <w:r w:rsidRPr="00F72BC0">
          <w:rPr>
            <w:rFonts w:ascii="Times New Roman" w:hAnsi="Times New Roman" w:eastAsia="Arial Unicode MS"/>
            <w:color w:val="548DD4"/>
            <w:kern w:val="3"/>
            <w:szCs w:val="20"/>
            <w:u w:val="single"/>
          </w:rPr>
          <w:t>35925 B, nr. 6</w:t>
        </w:r>
      </w:hyperlink>
      <w:r w:rsidRPr="00F72BC0">
        <w:rPr>
          <w:rFonts w:ascii="Times New Roman" w:hAnsi="Times New Roman" w:eastAsia="Arial Unicode MS"/>
          <w:kern w:val="3"/>
          <w:szCs w:val="20"/>
        </w:rPr>
        <w:t xml:space="preserve">, Kamerstukken II 2021/22, </w:t>
      </w:r>
      <w:hyperlink w:history="1" r:id="rId8">
        <w:r w:rsidRPr="00F72BC0">
          <w:rPr>
            <w:rFonts w:ascii="Times New Roman" w:hAnsi="Times New Roman" w:eastAsia="Arial Unicode MS"/>
            <w:color w:val="548DD4"/>
            <w:kern w:val="3"/>
            <w:szCs w:val="20"/>
            <w:u w:val="single"/>
          </w:rPr>
          <w:t>35925 B, nr. 13</w:t>
        </w:r>
      </w:hyperlink>
      <w:r w:rsidRPr="00F72BC0">
        <w:rPr>
          <w:rFonts w:ascii="Times New Roman" w:hAnsi="Times New Roman" w:eastAsia="Arial Unicode MS"/>
          <w:kern w:val="3"/>
          <w:szCs w:val="20"/>
        </w:rPr>
        <w:t xml:space="preserve"> en Kamerstukken II 2021/22, </w:t>
      </w:r>
      <w:hyperlink w:history="1" r:id="rId9">
        <w:r w:rsidRPr="00F72BC0">
          <w:rPr>
            <w:rFonts w:ascii="Times New Roman" w:hAnsi="Times New Roman" w:eastAsia="Arial Unicode MS"/>
            <w:color w:val="548DD4"/>
            <w:kern w:val="3"/>
            <w:szCs w:val="20"/>
            <w:u w:val="single"/>
          </w:rPr>
          <w:t>35295 B, nr. 15</w:t>
        </w:r>
      </w:hyperlink>
      <w:r w:rsidRPr="00F72BC0">
        <w:rPr>
          <w:rFonts w:ascii="Times New Roman" w:hAnsi="Times New Roman" w:eastAsia="Arial Unicode MS"/>
          <w:kern w:val="3"/>
          <w:szCs w:val="20"/>
        </w:rPr>
        <w:t>.</w:t>
      </w:r>
    </w:p>
    <w:p w:rsidRPr="002168F4" w:rsidR="001A2EAF" w:rsidP="00A11E73" w:rsidRDefault="001A2EAF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  <w:bookmarkStart w:name="_GoBack" w:id="0"/>
      <w:bookmarkEnd w:id="0"/>
    </w:p>
    <w:sectPr w:rsidRPr="002168F4" w:rsidR="001A2EAF" w:rsidSect="00A11E73">
      <w:footerReference w:type="even" r:id="rId10"/>
      <w:footerReference w:type="default" r:id="rId11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EAF" w:rsidRDefault="001A2EAF">
      <w:pPr>
        <w:spacing w:line="20" w:lineRule="exact"/>
      </w:pPr>
    </w:p>
  </w:endnote>
  <w:endnote w:type="continuationSeparator" w:id="0">
    <w:p w:rsidR="001A2EAF" w:rsidRDefault="001A2EAF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1A2EAF" w:rsidRDefault="001A2EAF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F72BC0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EAF" w:rsidRDefault="001A2EAF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1A2EAF" w:rsidRDefault="001A2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16F"/>
    <w:multiLevelType w:val="multilevel"/>
    <w:tmpl w:val="A09AC57A"/>
    <w:styleLink w:val="ol-footnotes1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1BB743E"/>
    <w:multiLevelType w:val="multilevel"/>
    <w:tmpl w:val="9E20A410"/>
    <w:styleLink w:val="ol-footnotes"/>
    <w:lvl w:ilvl="0">
      <w:start w:val="1"/>
      <w:numFmt w:val="decimal"/>
      <w:lvlText w:val="%1"/>
      <w:lvlJc w:val="left"/>
      <w:pPr>
        <w:ind w:left="3340" w:hanging="216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AF"/>
    <w:rsid w:val="00012DBE"/>
    <w:rsid w:val="000A1D81"/>
    <w:rsid w:val="000A290A"/>
    <w:rsid w:val="00111ED3"/>
    <w:rsid w:val="001A2EAF"/>
    <w:rsid w:val="001C190E"/>
    <w:rsid w:val="002168F4"/>
    <w:rsid w:val="002A727C"/>
    <w:rsid w:val="003B038E"/>
    <w:rsid w:val="005D2707"/>
    <w:rsid w:val="00606255"/>
    <w:rsid w:val="006B607A"/>
    <w:rsid w:val="007D451C"/>
    <w:rsid w:val="00826224"/>
    <w:rsid w:val="008549E2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CE35AF"/>
    <w:rsid w:val="00D20AFA"/>
    <w:rsid w:val="00D55648"/>
    <w:rsid w:val="00E16443"/>
    <w:rsid w:val="00E36EE9"/>
    <w:rsid w:val="00F13442"/>
    <w:rsid w:val="00F72BC0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D62C4"/>
  <w15:docId w15:val="{13FE886D-2D34-4ACD-9447-9D007B4B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1A2EAF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footnote">
    <w:name w:val="p-footnote"/>
    <w:rsid w:val="001A2EAF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3"/>
    </w:rPr>
  </w:style>
  <w:style w:type="paragraph" w:customStyle="1" w:styleId="kio2-table-title">
    <w:name w:val="kio2-table-title"/>
    <w:basedOn w:val="Standaard"/>
    <w:rsid w:val="001A2EAF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1A2EAF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numbering" w:customStyle="1" w:styleId="ol-footnotes">
    <w:name w:val="ol-footnotes"/>
    <w:basedOn w:val="Geenlijst"/>
    <w:rsid w:val="001A2EAF"/>
    <w:pPr>
      <w:numPr>
        <w:numId w:val="1"/>
      </w:numPr>
    </w:pPr>
  </w:style>
  <w:style w:type="numbering" w:customStyle="1" w:styleId="ol-footnotes1">
    <w:name w:val="ol-footnotes1"/>
    <w:basedOn w:val="Geenlijst"/>
    <w:rsid w:val="00F72BC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ek.officielebekendmakingen.nl/kst-35925-B-1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oek.officielebekendmakingen.nl/kst-35925-B-6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oek.officielebekendmakingen.nl/kst-35295-B-15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340</ap:Words>
  <ap:Characters>2303</ap:Characters>
  <ap:DocSecurity>0</ap:DocSecurity>
  <ap:Lines>19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2638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2022-06-30T14:39:00.0000000Z</dcterms:created>
  <dcterms:modified xsi:type="dcterms:W3CDTF">2022-06-30T14:41:00.0000000Z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