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30FE4" w:rsidTr="00D9561B" w14:paraId="1F7E4005" w14:textId="77777777">
        <w:trPr>
          <w:trHeight w:val="1514"/>
        </w:trPr>
        <w:tc>
          <w:tcPr>
            <w:tcW w:w="7522" w:type="dxa"/>
            <w:tcBorders>
              <w:top w:val="nil"/>
              <w:left w:val="nil"/>
              <w:bottom w:val="nil"/>
              <w:right w:val="nil"/>
            </w:tcBorders>
            <w:tcMar>
              <w:left w:w="0" w:type="dxa"/>
              <w:right w:w="0" w:type="dxa"/>
            </w:tcMar>
          </w:tcPr>
          <w:p w:rsidR="00374412" w:rsidP="00D9561B" w:rsidRDefault="00C0407A" w14:paraId="3E74AFFB" w14:textId="77777777">
            <w:r>
              <w:t>De v</w:t>
            </w:r>
            <w:r w:rsidR="008E3932">
              <w:t>oorzitter van de Tweede Kamer der Staten-Generaal</w:t>
            </w:r>
          </w:p>
          <w:p w:rsidR="00374412" w:rsidP="00D9561B" w:rsidRDefault="00C0407A" w14:paraId="1D900022" w14:textId="77777777">
            <w:r>
              <w:t>Postbus 20018</w:t>
            </w:r>
          </w:p>
          <w:p w:rsidR="008E3932" w:rsidP="00D9561B" w:rsidRDefault="00C0407A" w14:paraId="3861EAEC"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30FE4" w:rsidTr="00FF66F9" w14:paraId="046B24EA" w14:textId="77777777">
        <w:trPr>
          <w:trHeight w:val="289" w:hRule="exact"/>
        </w:trPr>
        <w:tc>
          <w:tcPr>
            <w:tcW w:w="929" w:type="dxa"/>
          </w:tcPr>
          <w:p w:rsidRPr="00434042" w:rsidR="0005404B" w:rsidP="00FF66F9" w:rsidRDefault="00C0407A" w14:paraId="496AC2F4" w14:textId="77777777">
            <w:pPr>
              <w:rPr>
                <w:lang w:eastAsia="en-US"/>
              </w:rPr>
            </w:pPr>
            <w:r>
              <w:rPr>
                <w:lang w:eastAsia="en-US"/>
              </w:rPr>
              <w:t>Datum</w:t>
            </w:r>
          </w:p>
        </w:tc>
        <w:tc>
          <w:tcPr>
            <w:tcW w:w="6581" w:type="dxa"/>
          </w:tcPr>
          <w:p w:rsidRPr="00434042" w:rsidR="0005404B" w:rsidP="00FF66F9" w:rsidRDefault="00553B64" w14:paraId="1FC5DAE4" w14:textId="49367348">
            <w:pPr>
              <w:rPr>
                <w:lang w:eastAsia="en-US"/>
              </w:rPr>
            </w:pPr>
            <w:r>
              <w:rPr>
                <w:lang w:eastAsia="en-US"/>
              </w:rPr>
              <w:t>29 juni 2022</w:t>
            </w:r>
          </w:p>
        </w:tc>
      </w:tr>
      <w:tr w:rsidR="00930FE4" w:rsidTr="00FF66F9" w14:paraId="3445A4E3" w14:textId="77777777">
        <w:trPr>
          <w:trHeight w:val="368"/>
        </w:trPr>
        <w:tc>
          <w:tcPr>
            <w:tcW w:w="929" w:type="dxa"/>
          </w:tcPr>
          <w:p w:rsidR="0005404B" w:rsidP="00FF66F9" w:rsidRDefault="00C0407A" w14:paraId="1D73CE72" w14:textId="77777777">
            <w:pPr>
              <w:rPr>
                <w:lang w:eastAsia="en-US"/>
              </w:rPr>
            </w:pPr>
            <w:r>
              <w:rPr>
                <w:lang w:eastAsia="en-US"/>
              </w:rPr>
              <w:t>Betreft</w:t>
            </w:r>
          </w:p>
        </w:tc>
        <w:tc>
          <w:tcPr>
            <w:tcW w:w="6581" w:type="dxa"/>
          </w:tcPr>
          <w:p w:rsidR="0005404B" w:rsidP="00FF66F9" w:rsidRDefault="005903D0" w14:paraId="7EC3B00B" w14:textId="5D024942">
            <w:pPr>
              <w:rPr>
                <w:lang w:eastAsia="en-US"/>
              </w:rPr>
            </w:pPr>
            <w:r>
              <w:rPr>
                <w:lang w:eastAsia="en-US"/>
              </w:rPr>
              <w:t xml:space="preserve">Verslag van schriftelijk overleg inzake de uitwerking </w:t>
            </w:r>
            <w:r w:rsidR="00C0407A">
              <w:rPr>
                <w:lang w:eastAsia="en-US"/>
              </w:rPr>
              <w:t>van de aanpak verbetering ventilatie in scholen (Kamerstuk 31 293, nr. 609)</w:t>
            </w:r>
          </w:p>
        </w:tc>
      </w:tr>
    </w:tbl>
    <w:p w:rsidR="00930FE4" w:rsidRDefault="001C2C36" w14:paraId="6ED35AEC"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C0407A" w:rsidR="00930FE4" w:rsidTr="00A421A1" w14:paraId="14950A5A" w14:textId="77777777">
        <w:tc>
          <w:tcPr>
            <w:tcW w:w="2160" w:type="dxa"/>
          </w:tcPr>
          <w:p w:rsidRPr="00F53C9D" w:rsidR="006205C0" w:rsidP="00686AED" w:rsidRDefault="00C0407A" w14:paraId="3D54145C" w14:textId="77777777">
            <w:pPr>
              <w:pStyle w:val="Colofonkop"/>
              <w:framePr w:hSpace="0" w:wrap="auto" w:hAnchor="text" w:vAnchor="margin" w:xAlign="left" w:yAlign="inline"/>
            </w:pPr>
            <w:r>
              <w:t>Financieel-Economische Zaken</w:t>
            </w:r>
          </w:p>
          <w:p w:rsidR="006205C0" w:rsidP="00A421A1" w:rsidRDefault="00C0407A" w14:paraId="5D9DD461" w14:textId="77777777">
            <w:pPr>
              <w:pStyle w:val="Huisstijl-Gegeven"/>
              <w:spacing w:after="0"/>
            </w:pPr>
            <w:r>
              <w:t xml:space="preserve">Rijnstraat 50 </w:t>
            </w:r>
          </w:p>
          <w:p w:rsidR="004425A7" w:rsidP="00E972A2" w:rsidRDefault="00C0407A" w14:paraId="0AE9679B" w14:textId="77777777">
            <w:pPr>
              <w:pStyle w:val="Huisstijl-Gegeven"/>
              <w:spacing w:after="0"/>
            </w:pPr>
            <w:r>
              <w:t>Den Haag</w:t>
            </w:r>
          </w:p>
          <w:p w:rsidR="004425A7" w:rsidP="00E972A2" w:rsidRDefault="00C0407A" w14:paraId="37385B08" w14:textId="77777777">
            <w:pPr>
              <w:pStyle w:val="Huisstijl-Gegeven"/>
              <w:spacing w:after="0"/>
            </w:pPr>
            <w:r>
              <w:t>Postbus 16375</w:t>
            </w:r>
          </w:p>
          <w:p w:rsidR="004425A7" w:rsidP="00E972A2" w:rsidRDefault="00C0407A" w14:paraId="080924D1" w14:textId="77777777">
            <w:pPr>
              <w:pStyle w:val="Huisstijl-Gegeven"/>
              <w:spacing w:after="0"/>
            </w:pPr>
            <w:r>
              <w:t>2500 BJ Den Haag</w:t>
            </w:r>
          </w:p>
          <w:p w:rsidR="004425A7" w:rsidP="00E972A2" w:rsidRDefault="00C0407A" w14:paraId="61D61069" w14:textId="77777777">
            <w:pPr>
              <w:pStyle w:val="Huisstijl-Gegeven"/>
              <w:spacing w:after="90"/>
            </w:pPr>
            <w:r>
              <w:t>www.rijksoverheid.nl</w:t>
            </w:r>
          </w:p>
          <w:p w:rsidRPr="002A6F32" w:rsidR="006205C0" w:rsidP="00A421A1" w:rsidRDefault="006205C0" w14:paraId="11556875" w14:textId="61C7A595">
            <w:pPr>
              <w:spacing w:line="180" w:lineRule="exact"/>
              <w:rPr>
                <w:sz w:val="13"/>
                <w:szCs w:val="13"/>
              </w:rPr>
            </w:pPr>
          </w:p>
        </w:tc>
      </w:tr>
      <w:tr w:rsidRPr="00C0407A" w:rsidR="00930FE4" w:rsidTr="00A421A1" w14:paraId="7F6B24A7" w14:textId="77777777">
        <w:trPr>
          <w:trHeight w:val="200" w:hRule="exact"/>
        </w:trPr>
        <w:tc>
          <w:tcPr>
            <w:tcW w:w="2160" w:type="dxa"/>
          </w:tcPr>
          <w:p w:rsidRPr="002A6F32" w:rsidR="006205C0" w:rsidP="00A421A1" w:rsidRDefault="006205C0" w14:paraId="34BADADD" w14:textId="77777777">
            <w:pPr>
              <w:spacing w:after="90" w:line="180" w:lineRule="exact"/>
              <w:rPr>
                <w:sz w:val="13"/>
                <w:szCs w:val="13"/>
              </w:rPr>
            </w:pPr>
          </w:p>
        </w:tc>
      </w:tr>
      <w:tr w:rsidR="00930FE4" w:rsidTr="00A421A1" w14:paraId="53CE0F4B" w14:textId="77777777">
        <w:trPr>
          <w:trHeight w:val="450"/>
        </w:trPr>
        <w:tc>
          <w:tcPr>
            <w:tcW w:w="2160" w:type="dxa"/>
          </w:tcPr>
          <w:p w:rsidR="00F51A76" w:rsidP="00A421A1" w:rsidRDefault="00C0407A" w14:paraId="4C6A08BD" w14:textId="77777777">
            <w:pPr>
              <w:spacing w:line="180" w:lineRule="exact"/>
              <w:rPr>
                <w:b/>
                <w:sz w:val="13"/>
                <w:szCs w:val="13"/>
              </w:rPr>
            </w:pPr>
            <w:r>
              <w:rPr>
                <w:b/>
                <w:sz w:val="13"/>
                <w:szCs w:val="13"/>
              </w:rPr>
              <w:t>Onze referentie</w:t>
            </w:r>
          </w:p>
          <w:p w:rsidRPr="00FA7882" w:rsidR="006205C0" w:rsidP="00215356" w:rsidRDefault="001C7EAE" w14:paraId="1ADE0E0F" w14:textId="7BC66C81">
            <w:pPr>
              <w:spacing w:line="180" w:lineRule="exact"/>
              <w:rPr>
                <w:sz w:val="13"/>
                <w:szCs w:val="13"/>
              </w:rPr>
            </w:pPr>
            <w:r>
              <w:rPr>
                <w:sz w:val="13"/>
                <w:szCs w:val="13"/>
              </w:rPr>
              <w:t>33160524</w:t>
            </w:r>
          </w:p>
        </w:tc>
      </w:tr>
      <w:tr w:rsidR="00930FE4" w:rsidTr="00A421A1" w14:paraId="7FDA3176" w14:textId="77777777">
        <w:trPr>
          <w:trHeight w:val="136"/>
        </w:trPr>
        <w:tc>
          <w:tcPr>
            <w:tcW w:w="2160" w:type="dxa"/>
          </w:tcPr>
          <w:p w:rsidRPr="00C5333A" w:rsidR="006205C0" w:rsidP="00A421A1" w:rsidRDefault="00C0407A" w14:paraId="232D92C7" w14:textId="77777777">
            <w:pPr>
              <w:tabs>
                <w:tab w:val="left" w:pos="1890"/>
              </w:tabs>
              <w:spacing w:line="180" w:lineRule="exact"/>
              <w:rPr>
                <w:b/>
                <w:sz w:val="13"/>
                <w:szCs w:val="13"/>
              </w:rPr>
            </w:pPr>
            <w:r w:rsidRPr="00003544">
              <w:rPr>
                <w:b/>
                <w:sz w:val="13"/>
                <w:szCs w:val="13"/>
              </w:rPr>
              <w:t>Uw brief</w:t>
            </w:r>
          </w:p>
          <w:p w:rsidRPr="00E06CD4" w:rsidR="00E91674" w:rsidP="00E210E0" w:rsidRDefault="001C7EAE" w14:paraId="2664B0AA" w14:textId="7E443DA5">
            <w:pPr>
              <w:tabs>
                <w:tab w:val="left" w:pos="1890"/>
              </w:tabs>
              <w:spacing w:after="92" w:line="180" w:lineRule="exact"/>
              <w:rPr>
                <w:sz w:val="13"/>
                <w:szCs w:val="13"/>
              </w:rPr>
            </w:pPr>
            <w:r>
              <w:rPr>
                <w:sz w:val="13"/>
                <w:szCs w:val="13"/>
              </w:rPr>
              <w:t>08</w:t>
            </w:r>
            <w:r w:rsidR="00C0407A">
              <w:rPr>
                <w:sz w:val="13"/>
                <w:szCs w:val="13"/>
              </w:rPr>
              <w:t xml:space="preserve"> </w:t>
            </w:r>
            <w:r>
              <w:rPr>
                <w:sz w:val="13"/>
                <w:szCs w:val="13"/>
              </w:rPr>
              <w:t>maart</w:t>
            </w:r>
            <w:r w:rsidR="00C0407A">
              <w:rPr>
                <w:sz w:val="13"/>
                <w:szCs w:val="13"/>
              </w:rPr>
              <w:t xml:space="preserve"> 2022</w:t>
            </w:r>
          </w:p>
        </w:tc>
      </w:tr>
      <w:tr w:rsidR="00930FE4" w:rsidTr="00A421A1" w14:paraId="1F374499" w14:textId="77777777">
        <w:trPr>
          <w:trHeight w:val="227"/>
        </w:trPr>
        <w:tc>
          <w:tcPr>
            <w:tcW w:w="2160" w:type="dxa"/>
          </w:tcPr>
          <w:p w:rsidRPr="004A65A5" w:rsidR="006205C0" w:rsidP="00A421A1" w:rsidRDefault="00C0407A" w14:paraId="70A8758C" w14:textId="77777777">
            <w:pPr>
              <w:spacing w:line="180" w:lineRule="exact"/>
              <w:rPr>
                <w:b/>
                <w:sz w:val="13"/>
                <w:szCs w:val="13"/>
              </w:rPr>
            </w:pPr>
            <w:r>
              <w:rPr>
                <w:b/>
                <w:sz w:val="13"/>
                <w:szCs w:val="13"/>
              </w:rPr>
              <w:t>Uw referentie</w:t>
            </w:r>
          </w:p>
          <w:p w:rsidRPr="00D74F66" w:rsidR="006205C0" w:rsidP="00A421A1" w:rsidRDefault="00C0407A" w14:paraId="09B27B77" w14:textId="77777777">
            <w:pPr>
              <w:spacing w:after="90" w:line="180" w:lineRule="exact"/>
              <w:rPr>
                <w:sz w:val="13"/>
              </w:rPr>
            </w:pPr>
            <w:r>
              <w:rPr>
                <w:sz w:val="13"/>
              </w:rPr>
              <w:t>31293-609</w:t>
            </w:r>
          </w:p>
        </w:tc>
      </w:tr>
    </w:tbl>
    <w:p w:rsidR="00910A65" w:rsidP="00CA35E4" w:rsidRDefault="00405133" w14:paraId="333B9D03" w14:textId="5DD8C81C">
      <w:r>
        <w:t xml:space="preserve">Hierbij stuur </w:t>
      </w:r>
      <w:r w:rsidR="00D45993">
        <w:t>ik u</w:t>
      </w:r>
      <w:r w:rsidR="0001257F">
        <w:t xml:space="preserve"> mijn reactie op de vragen en opmerkingen van de fracties, gesteld in het schriftelijk overleg </w:t>
      </w:r>
      <w:r w:rsidR="00C0407A">
        <w:t xml:space="preserve">over mijn brief van </w:t>
      </w:r>
      <w:r w:rsidR="001C7EAE">
        <w:t>3 februari</w:t>
      </w:r>
      <w:r w:rsidR="00C0407A">
        <w:t xml:space="preserve"> 2022</w:t>
      </w:r>
      <w:r w:rsidR="001F3F74">
        <w:t xml:space="preserve"> inzake</w:t>
      </w:r>
      <w:r w:rsidR="005768E4">
        <w:t xml:space="preserve"> </w:t>
      </w:r>
      <w:r w:rsidR="00C0407A">
        <w:t>de uitwerking van de aanpak verbetering ventilatie in scholen (Kamerstuk 31 293, nr. 609).</w:t>
      </w:r>
    </w:p>
    <w:p w:rsidR="00930C09" w:rsidP="00CA35E4" w:rsidRDefault="00930C09" w14:paraId="11034FF0" w14:textId="5A896940"/>
    <w:p w:rsidR="00256B2C" w:rsidP="00CA35E4" w:rsidRDefault="00256B2C" w14:paraId="6497B136" w14:textId="77777777"/>
    <w:p w:rsidR="005768E4" w:rsidP="00CA35E4" w:rsidRDefault="00C0407A" w14:paraId="471E677B" w14:textId="77777777">
      <w:r>
        <w:t>De minister voor Primair en Voortgezet Onderwijs,</w:t>
      </w:r>
    </w:p>
    <w:p w:rsidR="00983DB3" w:rsidP="003A7160" w:rsidRDefault="00983DB3" w14:paraId="7474A37C" w14:textId="77777777"/>
    <w:p w:rsidR="00983DB3" w:rsidP="003A7160" w:rsidRDefault="00983DB3" w14:paraId="39B0C907" w14:textId="47AAF534"/>
    <w:p w:rsidR="008A5B42" w:rsidP="003A7160" w:rsidRDefault="008A5B42" w14:paraId="048DA057" w14:textId="23CAD849"/>
    <w:p w:rsidR="008A5B42" w:rsidP="003A7160" w:rsidRDefault="008A5B42" w14:paraId="37D82596" w14:textId="77777777"/>
    <w:p w:rsidR="00983DB3" w:rsidP="003A7160" w:rsidRDefault="00983DB3" w14:paraId="4E1CEA7B" w14:textId="77777777"/>
    <w:p w:rsidR="00983DB3" w:rsidP="003A7160" w:rsidRDefault="00983DB3" w14:paraId="465C61D3" w14:textId="77777777"/>
    <w:p w:rsidR="00983DB3" w:rsidP="003A7160" w:rsidRDefault="00C0407A" w14:paraId="6121C021" w14:textId="77777777">
      <w:r>
        <w:t>Dennis Wiersma</w:t>
      </w:r>
    </w:p>
    <w:p w:rsidR="002F1B8A" w:rsidP="003A7160" w:rsidRDefault="002F1B8A" w14:paraId="66D4A214" w14:textId="77777777"/>
    <w:p w:rsidR="002F1B8A" w:rsidP="003A7160" w:rsidRDefault="002F1B8A" w14:paraId="065ACF48" w14:textId="77777777"/>
    <w:p w:rsidR="00184B30" w:rsidP="00A60B58" w:rsidRDefault="00184B30" w14:paraId="64CEB3DA" w14:textId="77777777"/>
    <w:p w:rsidR="0001257F" w:rsidP="0001257F" w:rsidRDefault="0001257F" w14:paraId="1D6F0685" w14:textId="260E2AD8">
      <w:pPr>
        <w:spacing w:line="240" w:lineRule="auto"/>
      </w:pPr>
    </w:p>
    <w:sectPr w:rsidR="0001257F"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2EB4" w14:textId="77777777" w:rsidR="00785484" w:rsidRDefault="00C0407A">
      <w:pPr>
        <w:spacing w:line="240" w:lineRule="auto"/>
      </w:pPr>
      <w:r>
        <w:separator/>
      </w:r>
    </w:p>
  </w:endnote>
  <w:endnote w:type="continuationSeparator" w:id="0">
    <w:p w14:paraId="56FD23B0" w14:textId="77777777" w:rsidR="00785484" w:rsidRDefault="00C04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7F9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D2C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30FE4" w14:paraId="1743F947" w14:textId="77777777" w:rsidTr="004C7E1D">
      <w:trPr>
        <w:trHeight w:hRule="exact" w:val="357"/>
      </w:trPr>
      <w:tc>
        <w:tcPr>
          <w:tcW w:w="7603" w:type="dxa"/>
          <w:shd w:val="clear" w:color="auto" w:fill="auto"/>
        </w:tcPr>
        <w:p w14:paraId="0B820C92" w14:textId="77777777" w:rsidR="002F71BB" w:rsidRPr="004C7E1D" w:rsidRDefault="002F71BB" w:rsidP="004C7E1D">
          <w:pPr>
            <w:spacing w:line="180" w:lineRule="exact"/>
            <w:rPr>
              <w:sz w:val="13"/>
              <w:szCs w:val="13"/>
            </w:rPr>
          </w:pPr>
        </w:p>
      </w:tc>
      <w:tc>
        <w:tcPr>
          <w:tcW w:w="2172" w:type="dxa"/>
          <w:shd w:val="clear" w:color="auto" w:fill="auto"/>
        </w:tcPr>
        <w:p w14:paraId="1728E774" w14:textId="5763ADC4" w:rsidR="002F71BB" w:rsidRPr="004C7E1D" w:rsidRDefault="00C040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1257F">
            <w:rPr>
              <w:szCs w:val="13"/>
            </w:rPr>
            <w:t>2</w:t>
          </w:r>
          <w:r w:rsidRPr="004C7E1D">
            <w:rPr>
              <w:szCs w:val="13"/>
            </w:rPr>
            <w:fldChar w:fldCharType="end"/>
          </w:r>
        </w:p>
      </w:tc>
    </w:tr>
  </w:tbl>
  <w:p w14:paraId="25BECBB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30FE4" w14:paraId="6D582557" w14:textId="77777777" w:rsidTr="004C7E1D">
      <w:trPr>
        <w:trHeight w:hRule="exact" w:val="357"/>
      </w:trPr>
      <w:tc>
        <w:tcPr>
          <w:tcW w:w="7709" w:type="dxa"/>
          <w:shd w:val="clear" w:color="auto" w:fill="auto"/>
        </w:tcPr>
        <w:p w14:paraId="4F509A6B" w14:textId="77777777" w:rsidR="00D17084" w:rsidRPr="004C7E1D" w:rsidRDefault="00D17084" w:rsidP="004C7E1D">
          <w:pPr>
            <w:spacing w:line="180" w:lineRule="exact"/>
            <w:rPr>
              <w:sz w:val="13"/>
              <w:szCs w:val="13"/>
            </w:rPr>
          </w:pPr>
        </w:p>
      </w:tc>
      <w:tc>
        <w:tcPr>
          <w:tcW w:w="2060" w:type="dxa"/>
          <w:shd w:val="clear" w:color="auto" w:fill="auto"/>
        </w:tcPr>
        <w:p w14:paraId="6240DC81" w14:textId="4F4A60F2" w:rsidR="00D17084" w:rsidRPr="004C7E1D" w:rsidRDefault="00C0407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53B64">
            <w:rPr>
              <w:szCs w:val="13"/>
            </w:rPr>
            <w:t>1</w:t>
          </w:r>
          <w:r w:rsidRPr="004C7E1D">
            <w:rPr>
              <w:szCs w:val="13"/>
            </w:rPr>
            <w:fldChar w:fldCharType="end"/>
          </w:r>
        </w:p>
      </w:tc>
    </w:tr>
  </w:tbl>
  <w:p w14:paraId="699D6AB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9F5F" w14:textId="77777777" w:rsidR="00785484" w:rsidRDefault="00C0407A">
      <w:pPr>
        <w:spacing w:line="240" w:lineRule="auto"/>
      </w:pPr>
      <w:r>
        <w:separator/>
      </w:r>
    </w:p>
  </w:footnote>
  <w:footnote w:type="continuationSeparator" w:id="0">
    <w:p w14:paraId="4867DDD2" w14:textId="77777777" w:rsidR="00785484" w:rsidRDefault="00C04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E07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30FE4" w14:paraId="78E5FAF4" w14:textId="77777777" w:rsidTr="006D2D53">
      <w:trPr>
        <w:trHeight w:hRule="exact" w:val="400"/>
      </w:trPr>
      <w:tc>
        <w:tcPr>
          <w:tcW w:w="7518" w:type="dxa"/>
          <w:shd w:val="clear" w:color="auto" w:fill="auto"/>
        </w:tcPr>
        <w:p w14:paraId="25DBB61B" w14:textId="77777777" w:rsidR="00527BD4" w:rsidRPr="00275984" w:rsidRDefault="00527BD4" w:rsidP="00BF4427">
          <w:pPr>
            <w:pStyle w:val="Huisstijl-Rubricering"/>
          </w:pPr>
        </w:p>
      </w:tc>
    </w:tr>
  </w:tbl>
  <w:p w14:paraId="29D957F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30FE4" w14:paraId="30C86610" w14:textId="77777777" w:rsidTr="003B528D">
      <w:tc>
        <w:tcPr>
          <w:tcW w:w="2160" w:type="dxa"/>
          <w:shd w:val="clear" w:color="auto" w:fill="auto"/>
        </w:tcPr>
        <w:p w14:paraId="1210FD0C" w14:textId="77777777" w:rsidR="002F71BB" w:rsidRPr="000407BB" w:rsidRDefault="00C0407A" w:rsidP="005D283A">
          <w:pPr>
            <w:pStyle w:val="Colofonkop"/>
            <w:framePr w:hSpace="0" w:wrap="auto" w:vAnchor="margin" w:hAnchor="text" w:xAlign="left" w:yAlign="inline"/>
          </w:pPr>
          <w:r>
            <w:t>Onze referentie</w:t>
          </w:r>
        </w:p>
      </w:tc>
    </w:tr>
    <w:tr w:rsidR="00930FE4" w14:paraId="0E118CF2" w14:textId="77777777" w:rsidTr="002F71BB">
      <w:trPr>
        <w:trHeight w:val="259"/>
      </w:trPr>
      <w:tc>
        <w:tcPr>
          <w:tcW w:w="2160" w:type="dxa"/>
          <w:shd w:val="clear" w:color="auto" w:fill="auto"/>
        </w:tcPr>
        <w:p w14:paraId="13005034" w14:textId="77777777" w:rsidR="00E35CF4" w:rsidRPr="005D283A" w:rsidRDefault="00E35CF4" w:rsidP="0049501A">
          <w:pPr>
            <w:spacing w:line="180" w:lineRule="exact"/>
            <w:rPr>
              <w:sz w:val="13"/>
              <w:szCs w:val="13"/>
            </w:rPr>
          </w:pPr>
        </w:p>
      </w:tc>
    </w:tr>
  </w:tbl>
  <w:p w14:paraId="5258E04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30FE4" w14:paraId="4E1BE88A" w14:textId="77777777" w:rsidTr="001377D4">
      <w:trPr>
        <w:trHeight w:val="2636"/>
      </w:trPr>
      <w:tc>
        <w:tcPr>
          <w:tcW w:w="737" w:type="dxa"/>
          <w:shd w:val="clear" w:color="auto" w:fill="auto"/>
        </w:tcPr>
        <w:p w14:paraId="11FFFAD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445EF88" w14:textId="77777777" w:rsidR="00704845" w:rsidRDefault="00C0407A" w:rsidP="0047126E">
          <w:pPr>
            <w:framePr w:w="3873" w:h="2625" w:hRule="exact" w:wrap="around" w:vAnchor="page" w:hAnchor="page" w:x="6323" w:y="1"/>
          </w:pPr>
          <w:r>
            <w:rPr>
              <w:noProof/>
              <w:lang w:val="en-US" w:eastAsia="en-US"/>
            </w:rPr>
            <w:drawing>
              <wp:inline distT="0" distB="0" distL="0" distR="0" wp14:anchorId="15B7FE0D" wp14:editId="4E99FA5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2157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A02F273" w14:textId="77777777" w:rsidR="00483ECA" w:rsidRDefault="00483ECA" w:rsidP="00D037A9"/>
      </w:tc>
    </w:tr>
  </w:tbl>
  <w:p w14:paraId="1FB4C9E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30FE4" w14:paraId="5BD62B3C" w14:textId="77777777" w:rsidTr="0008539E">
      <w:trPr>
        <w:trHeight w:hRule="exact" w:val="572"/>
      </w:trPr>
      <w:tc>
        <w:tcPr>
          <w:tcW w:w="7520" w:type="dxa"/>
          <w:shd w:val="clear" w:color="auto" w:fill="auto"/>
        </w:tcPr>
        <w:p w14:paraId="75B27F9A" w14:textId="77777777" w:rsidR="00527BD4" w:rsidRPr="00963440" w:rsidRDefault="00C0407A" w:rsidP="00210BA3">
          <w:pPr>
            <w:pStyle w:val="Huisstijl-Adres"/>
            <w:spacing w:after="0"/>
          </w:pPr>
          <w:r w:rsidRPr="009E3B07">
            <w:t>&gt;Retouradres </w:t>
          </w:r>
          <w:r>
            <w:t>Postbus 16375 2500 BJ Den Haag</w:t>
          </w:r>
          <w:r w:rsidRPr="009E3B07">
            <w:t xml:space="preserve"> </w:t>
          </w:r>
        </w:p>
      </w:tc>
    </w:tr>
    <w:tr w:rsidR="00930FE4" w14:paraId="7D5B2317" w14:textId="77777777" w:rsidTr="00E776C6">
      <w:trPr>
        <w:cantSplit/>
        <w:trHeight w:hRule="exact" w:val="238"/>
      </w:trPr>
      <w:tc>
        <w:tcPr>
          <w:tcW w:w="7520" w:type="dxa"/>
          <w:shd w:val="clear" w:color="auto" w:fill="auto"/>
        </w:tcPr>
        <w:p w14:paraId="4245730A" w14:textId="77777777" w:rsidR="00093ABC" w:rsidRPr="00963440" w:rsidRDefault="00093ABC" w:rsidP="00963440"/>
      </w:tc>
    </w:tr>
    <w:tr w:rsidR="00930FE4" w14:paraId="3441DB20" w14:textId="77777777" w:rsidTr="00E776C6">
      <w:trPr>
        <w:cantSplit/>
        <w:trHeight w:hRule="exact" w:val="1520"/>
      </w:trPr>
      <w:tc>
        <w:tcPr>
          <w:tcW w:w="7520" w:type="dxa"/>
          <w:shd w:val="clear" w:color="auto" w:fill="auto"/>
        </w:tcPr>
        <w:p w14:paraId="2C5E2F1B" w14:textId="77777777" w:rsidR="00A604D3" w:rsidRPr="00963440" w:rsidRDefault="00A604D3" w:rsidP="00963440"/>
      </w:tc>
    </w:tr>
    <w:tr w:rsidR="00930FE4" w14:paraId="1BAE5C4B" w14:textId="77777777" w:rsidTr="00E776C6">
      <w:trPr>
        <w:trHeight w:hRule="exact" w:val="1077"/>
      </w:trPr>
      <w:tc>
        <w:tcPr>
          <w:tcW w:w="7520" w:type="dxa"/>
          <w:shd w:val="clear" w:color="auto" w:fill="auto"/>
        </w:tcPr>
        <w:p w14:paraId="5D803CEE" w14:textId="77777777" w:rsidR="00892BA5" w:rsidRPr="00035E67" w:rsidRDefault="00892BA5" w:rsidP="00892BA5">
          <w:pPr>
            <w:tabs>
              <w:tab w:val="left" w:pos="740"/>
            </w:tabs>
            <w:autoSpaceDE w:val="0"/>
            <w:autoSpaceDN w:val="0"/>
            <w:adjustRightInd w:val="0"/>
            <w:rPr>
              <w:rFonts w:cs="Verdana"/>
              <w:szCs w:val="18"/>
            </w:rPr>
          </w:pPr>
        </w:p>
      </w:tc>
    </w:tr>
  </w:tbl>
  <w:p w14:paraId="0B1756F5" w14:textId="77777777" w:rsidR="006F273B" w:rsidRDefault="006F273B" w:rsidP="00BC4AE3">
    <w:pPr>
      <w:pStyle w:val="Koptekst"/>
    </w:pPr>
  </w:p>
  <w:p w14:paraId="196FA0D7" w14:textId="77777777" w:rsidR="00153BD0" w:rsidRDefault="00153BD0" w:rsidP="00BC4AE3">
    <w:pPr>
      <w:pStyle w:val="Koptekst"/>
    </w:pPr>
  </w:p>
  <w:p w14:paraId="6A7A158B" w14:textId="77777777" w:rsidR="0044605E" w:rsidRDefault="0044605E" w:rsidP="00BC4AE3">
    <w:pPr>
      <w:pStyle w:val="Koptekst"/>
    </w:pPr>
  </w:p>
  <w:p w14:paraId="68997399" w14:textId="77777777" w:rsidR="0044605E" w:rsidRDefault="0044605E" w:rsidP="00BC4AE3">
    <w:pPr>
      <w:pStyle w:val="Koptekst"/>
    </w:pPr>
  </w:p>
  <w:p w14:paraId="61F4A95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8CBDFA">
      <w:start w:val="1"/>
      <w:numFmt w:val="bullet"/>
      <w:pStyle w:val="Lijstopsomteken"/>
      <w:lvlText w:val="•"/>
      <w:lvlJc w:val="left"/>
      <w:pPr>
        <w:tabs>
          <w:tab w:val="num" w:pos="227"/>
        </w:tabs>
        <w:ind w:left="227" w:hanging="227"/>
      </w:pPr>
      <w:rPr>
        <w:rFonts w:ascii="Verdana" w:hAnsi="Verdana" w:hint="default"/>
        <w:sz w:val="18"/>
        <w:szCs w:val="18"/>
      </w:rPr>
    </w:lvl>
    <w:lvl w:ilvl="1" w:tplc="C77ED9F0" w:tentative="1">
      <w:start w:val="1"/>
      <w:numFmt w:val="bullet"/>
      <w:lvlText w:val="o"/>
      <w:lvlJc w:val="left"/>
      <w:pPr>
        <w:tabs>
          <w:tab w:val="num" w:pos="1440"/>
        </w:tabs>
        <w:ind w:left="1440" w:hanging="360"/>
      </w:pPr>
      <w:rPr>
        <w:rFonts w:ascii="Courier New" w:hAnsi="Courier New" w:cs="Courier New" w:hint="default"/>
      </w:rPr>
    </w:lvl>
    <w:lvl w:ilvl="2" w:tplc="89BA32B2" w:tentative="1">
      <w:start w:val="1"/>
      <w:numFmt w:val="bullet"/>
      <w:lvlText w:val=""/>
      <w:lvlJc w:val="left"/>
      <w:pPr>
        <w:tabs>
          <w:tab w:val="num" w:pos="2160"/>
        </w:tabs>
        <w:ind w:left="2160" w:hanging="360"/>
      </w:pPr>
      <w:rPr>
        <w:rFonts w:ascii="Wingdings" w:hAnsi="Wingdings" w:hint="default"/>
      </w:rPr>
    </w:lvl>
    <w:lvl w:ilvl="3" w:tplc="65341858" w:tentative="1">
      <w:start w:val="1"/>
      <w:numFmt w:val="bullet"/>
      <w:lvlText w:val=""/>
      <w:lvlJc w:val="left"/>
      <w:pPr>
        <w:tabs>
          <w:tab w:val="num" w:pos="2880"/>
        </w:tabs>
        <w:ind w:left="2880" w:hanging="360"/>
      </w:pPr>
      <w:rPr>
        <w:rFonts w:ascii="Symbol" w:hAnsi="Symbol" w:hint="default"/>
      </w:rPr>
    </w:lvl>
    <w:lvl w:ilvl="4" w:tplc="2AFE9FF6" w:tentative="1">
      <w:start w:val="1"/>
      <w:numFmt w:val="bullet"/>
      <w:lvlText w:val="o"/>
      <w:lvlJc w:val="left"/>
      <w:pPr>
        <w:tabs>
          <w:tab w:val="num" w:pos="3600"/>
        </w:tabs>
        <w:ind w:left="3600" w:hanging="360"/>
      </w:pPr>
      <w:rPr>
        <w:rFonts w:ascii="Courier New" w:hAnsi="Courier New" w:cs="Courier New" w:hint="default"/>
      </w:rPr>
    </w:lvl>
    <w:lvl w:ilvl="5" w:tplc="2F88EA22" w:tentative="1">
      <w:start w:val="1"/>
      <w:numFmt w:val="bullet"/>
      <w:lvlText w:val=""/>
      <w:lvlJc w:val="left"/>
      <w:pPr>
        <w:tabs>
          <w:tab w:val="num" w:pos="4320"/>
        </w:tabs>
        <w:ind w:left="4320" w:hanging="360"/>
      </w:pPr>
      <w:rPr>
        <w:rFonts w:ascii="Wingdings" w:hAnsi="Wingdings" w:hint="default"/>
      </w:rPr>
    </w:lvl>
    <w:lvl w:ilvl="6" w:tplc="C0727222" w:tentative="1">
      <w:start w:val="1"/>
      <w:numFmt w:val="bullet"/>
      <w:lvlText w:val=""/>
      <w:lvlJc w:val="left"/>
      <w:pPr>
        <w:tabs>
          <w:tab w:val="num" w:pos="5040"/>
        </w:tabs>
        <w:ind w:left="5040" w:hanging="360"/>
      </w:pPr>
      <w:rPr>
        <w:rFonts w:ascii="Symbol" w:hAnsi="Symbol" w:hint="default"/>
      </w:rPr>
    </w:lvl>
    <w:lvl w:ilvl="7" w:tplc="E19CB2C8" w:tentative="1">
      <w:start w:val="1"/>
      <w:numFmt w:val="bullet"/>
      <w:lvlText w:val="o"/>
      <w:lvlJc w:val="left"/>
      <w:pPr>
        <w:tabs>
          <w:tab w:val="num" w:pos="5760"/>
        </w:tabs>
        <w:ind w:left="5760" w:hanging="360"/>
      </w:pPr>
      <w:rPr>
        <w:rFonts w:ascii="Courier New" w:hAnsi="Courier New" w:cs="Courier New" w:hint="default"/>
      </w:rPr>
    </w:lvl>
    <w:lvl w:ilvl="8" w:tplc="29DE6FD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CE2F426">
      <w:start w:val="1"/>
      <w:numFmt w:val="bullet"/>
      <w:pStyle w:val="Lijstopsomteken2"/>
      <w:lvlText w:val="–"/>
      <w:lvlJc w:val="left"/>
      <w:pPr>
        <w:tabs>
          <w:tab w:val="num" w:pos="227"/>
        </w:tabs>
        <w:ind w:left="227" w:firstLine="0"/>
      </w:pPr>
      <w:rPr>
        <w:rFonts w:ascii="Verdana" w:hAnsi="Verdana" w:hint="default"/>
      </w:rPr>
    </w:lvl>
    <w:lvl w:ilvl="1" w:tplc="182A8174" w:tentative="1">
      <w:start w:val="1"/>
      <w:numFmt w:val="bullet"/>
      <w:lvlText w:val="o"/>
      <w:lvlJc w:val="left"/>
      <w:pPr>
        <w:tabs>
          <w:tab w:val="num" w:pos="1440"/>
        </w:tabs>
        <w:ind w:left="1440" w:hanging="360"/>
      </w:pPr>
      <w:rPr>
        <w:rFonts w:ascii="Courier New" w:hAnsi="Courier New" w:cs="Courier New" w:hint="default"/>
      </w:rPr>
    </w:lvl>
    <w:lvl w:ilvl="2" w:tplc="BDEC75D6" w:tentative="1">
      <w:start w:val="1"/>
      <w:numFmt w:val="bullet"/>
      <w:lvlText w:val=""/>
      <w:lvlJc w:val="left"/>
      <w:pPr>
        <w:tabs>
          <w:tab w:val="num" w:pos="2160"/>
        </w:tabs>
        <w:ind w:left="2160" w:hanging="360"/>
      </w:pPr>
      <w:rPr>
        <w:rFonts w:ascii="Wingdings" w:hAnsi="Wingdings" w:hint="default"/>
      </w:rPr>
    </w:lvl>
    <w:lvl w:ilvl="3" w:tplc="2A5C6C46" w:tentative="1">
      <w:start w:val="1"/>
      <w:numFmt w:val="bullet"/>
      <w:lvlText w:val=""/>
      <w:lvlJc w:val="left"/>
      <w:pPr>
        <w:tabs>
          <w:tab w:val="num" w:pos="2880"/>
        </w:tabs>
        <w:ind w:left="2880" w:hanging="360"/>
      </w:pPr>
      <w:rPr>
        <w:rFonts w:ascii="Symbol" w:hAnsi="Symbol" w:hint="default"/>
      </w:rPr>
    </w:lvl>
    <w:lvl w:ilvl="4" w:tplc="5B207426" w:tentative="1">
      <w:start w:val="1"/>
      <w:numFmt w:val="bullet"/>
      <w:lvlText w:val="o"/>
      <w:lvlJc w:val="left"/>
      <w:pPr>
        <w:tabs>
          <w:tab w:val="num" w:pos="3600"/>
        </w:tabs>
        <w:ind w:left="3600" w:hanging="360"/>
      </w:pPr>
      <w:rPr>
        <w:rFonts w:ascii="Courier New" w:hAnsi="Courier New" w:cs="Courier New" w:hint="default"/>
      </w:rPr>
    </w:lvl>
    <w:lvl w:ilvl="5" w:tplc="72FEEC02" w:tentative="1">
      <w:start w:val="1"/>
      <w:numFmt w:val="bullet"/>
      <w:lvlText w:val=""/>
      <w:lvlJc w:val="left"/>
      <w:pPr>
        <w:tabs>
          <w:tab w:val="num" w:pos="4320"/>
        </w:tabs>
        <w:ind w:left="4320" w:hanging="360"/>
      </w:pPr>
      <w:rPr>
        <w:rFonts w:ascii="Wingdings" w:hAnsi="Wingdings" w:hint="default"/>
      </w:rPr>
    </w:lvl>
    <w:lvl w:ilvl="6" w:tplc="CFAC829C" w:tentative="1">
      <w:start w:val="1"/>
      <w:numFmt w:val="bullet"/>
      <w:lvlText w:val=""/>
      <w:lvlJc w:val="left"/>
      <w:pPr>
        <w:tabs>
          <w:tab w:val="num" w:pos="5040"/>
        </w:tabs>
        <w:ind w:left="5040" w:hanging="360"/>
      </w:pPr>
      <w:rPr>
        <w:rFonts w:ascii="Symbol" w:hAnsi="Symbol" w:hint="default"/>
      </w:rPr>
    </w:lvl>
    <w:lvl w:ilvl="7" w:tplc="03F2A8C0" w:tentative="1">
      <w:start w:val="1"/>
      <w:numFmt w:val="bullet"/>
      <w:lvlText w:val="o"/>
      <w:lvlJc w:val="left"/>
      <w:pPr>
        <w:tabs>
          <w:tab w:val="num" w:pos="5760"/>
        </w:tabs>
        <w:ind w:left="5760" w:hanging="360"/>
      </w:pPr>
      <w:rPr>
        <w:rFonts w:ascii="Courier New" w:hAnsi="Courier New" w:cs="Courier New" w:hint="default"/>
      </w:rPr>
    </w:lvl>
    <w:lvl w:ilvl="8" w:tplc="71E61F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257F"/>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5A33"/>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C7EAE"/>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56B2C"/>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6F3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3B64"/>
    <w:rsid w:val="005565F9"/>
    <w:rsid w:val="005639D2"/>
    <w:rsid w:val="00565739"/>
    <w:rsid w:val="00573041"/>
    <w:rsid w:val="00575B80"/>
    <w:rsid w:val="005768E4"/>
    <w:rsid w:val="00577559"/>
    <w:rsid w:val="005819CE"/>
    <w:rsid w:val="0058298D"/>
    <w:rsid w:val="005903D0"/>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71C"/>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48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B98"/>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5B42"/>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0FE4"/>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407A"/>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9D540"/>
  <w15:docId w15:val="{C4865925-8246-4165-BCA3-9295C7CF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644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2022-05-12T14:49:00.0000000Z</lastPrinted>
  <dcterms:created xsi:type="dcterms:W3CDTF">2022-06-28T14:51:00.0000000Z</dcterms:created>
  <dcterms:modified xsi:type="dcterms:W3CDTF">2022-06-29T08:00:00.0000000Z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O221BEN</vt:lpwstr>
  </property>
  <property fmtid="{D5CDD505-2E9C-101B-9397-08002B2CF9AE}" pid="3" name="Author">
    <vt:lpwstr>O221BEN</vt:lpwstr>
  </property>
  <property fmtid="{D5CDD505-2E9C-101B-9397-08002B2CF9AE}" pid="4" name="cs_objectid">
    <vt:lpwstr>33160524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vaste commissie voor Onderwijs, Cultuur en Wetenschap over de brief van de minister voor Primair en Voortgezet Onderwijs inzake de uitwerking van de aanpak verbetering ventilatie in scholen (Kamerstuk 31 293, nr. 609)..</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O221BEN</vt:lpwstr>
  </property>
</Properties>
</file>