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5437" w:rsidRDefault="00865437" w14:paraId="78F21FE5" w14:textId="4FC786BC">
      <w:pPr>
        <w:rPr>
          <w:sz w:val="20"/>
        </w:rPr>
      </w:pPr>
      <w:proofErr w:type="spellStart"/>
      <w:r>
        <w:rPr>
          <w:sz w:val="20"/>
        </w:rPr>
        <w:t>Ond</w:t>
      </w:r>
      <w:proofErr w:type="spellEnd"/>
      <w:r>
        <w:rPr>
          <w:sz w:val="20"/>
        </w:rPr>
        <w:t>.</w:t>
      </w:r>
      <w:r>
        <w:rPr>
          <w:sz w:val="20"/>
        </w:rPr>
        <w:tab/>
        <w:t>Gespreksnotitie m</w:t>
      </w:r>
      <w:r w:rsidR="0084543F">
        <w:rPr>
          <w:sz w:val="20"/>
        </w:rPr>
        <w:t>.</w:t>
      </w:r>
      <w:r>
        <w:rPr>
          <w:sz w:val="20"/>
        </w:rPr>
        <w:t>b</w:t>
      </w:r>
      <w:r w:rsidR="0084543F">
        <w:rPr>
          <w:sz w:val="20"/>
        </w:rPr>
        <w:t>.</w:t>
      </w:r>
      <w:r>
        <w:rPr>
          <w:sz w:val="20"/>
        </w:rPr>
        <w:t>t</w:t>
      </w:r>
      <w:r w:rsidR="0084543F">
        <w:rPr>
          <w:sz w:val="20"/>
        </w:rPr>
        <w:t>.</w:t>
      </w:r>
      <w:r>
        <w:rPr>
          <w:sz w:val="20"/>
        </w:rPr>
        <w:t xml:space="preserve"> </w:t>
      </w:r>
      <w:r w:rsidR="00E17BE3">
        <w:rPr>
          <w:sz w:val="20"/>
        </w:rPr>
        <w:t xml:space="preserve">discussie over </w:t>
      </w:r>
      <w:r>
        <w:rPr>
          <w:sz w:val="20"/>
        </w:rPr>
        <w:t>activering noodrecht</w:t>
      </w:r>
      <w:r w:rsidR="0084543F">
        <w:rPr>
          <w:sz w:val="20"/>
        </w:rPr>
        <w:t xml:space="preserve"> (wetsvoorstel 36.081)</w:t>
      </w:r>
    </w:p>
    <w:p w:rsidR="00C44D26" w:rsidRDefault="00865437" w14:paraId="04A6FA30" w14:textId="1EF14CBD">
      <w:pPr>
        <w:rPr>
          <w:sz w:val="20"/>
        </w:rPr>
      </w:pPr>
      <w:proofErr w:type="gramStart"/>
      <w:r>
        <w:rPr>
          <w:sz w:val="20"/>
        </w:rPr>
        <w:t>voor</w:t>
      </w:r>
      <w:proofErr w:type="gramEnd"/>
      <w:r>
        <w:rPr>
          <w:sz w:val="20"/>
        </w:rPr>
        <w:tab/>
        <w:t>Rondetafelgesprek Vaste Commissie voor Justitie en Veiligheid op 29</w:t>
      </w:r>
      <w:r w:rsidR="00737A84">
        <w:rPr>
          <w:sz w:val="20"/>
        </w:rPr>
        <w:t xml:space="preserve"> juni 20</w:t>
      </w:r>
      <w:r>
        <w:rPr>
          <w:sz w:val="20"/>
        </w:rPr>
        <w:t>22</w:t>
      </w:r>
    </w:p>
    <w:p w:rsidR="00865437" w:rsidRDefault="00865437" w14:paraId="70402730" w14:textId="3C56B450">
      <w:pPr>
        <w:rPr>
          <w:sz w:val="20"/>
        </w:rPr>
      </w:pPr>
      <w:proofErr w:type="gramStart"/>
      <w:r>
        <w:rPr>
          <w:sz w:val="20"/>
        </w:rPr>
        <w:t>van</w:t>
      </w:r>
      <w:proofErr w:type="gramEnd"/>
      <w:r>
        <w:rPr>
          <w:sz w:val="20"/>
        </w:rPr>
        <w:tab/>
        <w:t>Carolus Grütters, Centrum voor Migratierecht, Radboud Universiteit, Nijmegen</w:t>
      </w:r>
    </w:p>
    <w:p w:rsidR="00865437" w:rsidRDefault="00865437" w14:paraId="65502C70" w14:textId="77777777">
      <w:pPr>
        <w:rPr>
          <w:sz w:val="20"/>
        </w:rPr>
      </w:pPr>
    </w:p>
    <w:p w:rsidR="00865437" w:rsidP="00E17BE3" w:rsidRDefault="0084543F" w14:paraId="711249D9" w14:textId="72B53160">
      <w:pPr>
        <w:jc w:val="both"/>
        <w:rPr>
          <w:sz w:val="20"/>
        </w:rPr>
      </w:pPr>
      <w:r>
        <w:rPr>
          <w:sz w:val="20"/>
        </w:rPr>
        <w:t xml:space="preserve">Het wetsvoorstel </w:t>
      </w:r>
      <w:r w:rsidR="00AE644D">
        <w:rPr>
          <w:sz w:val="20"/>
        </w:rPr>
        <w:t>(</w:t>
      </w:r>
      <w:r>
        <w:rPr>
          <w:sz w:val="20"/>
        </w:rPr>
        <w:t>36.081</w:t>
      </w:r>
      <w:r w:rsidR="00AE644D">
        <w:rPr>
          <w:sz w:val="20"/>
        </w:rPr>
        <w:t>)</w:t>
      </w:r>
      <w:r>
        <w:rPr>
          <w:sz w:val="20"/>
        </w:rPr>
        <w:t xml:space="preserve"> waarin het voortduren van de werking van enkele artikelen uit de Wet Verplaatsing Bevolking is geregeld, is hoogst interessant maar misplaatst. Het is </w:t>
      </w:r>
      <w:r w:rsidR="008A771B">
        <w:rPr>
          <w:sz w:val="20"/>
        </w:rPr>
        <w:t>het</w:t>
      </w:r>
      <w:r>
        <w:rPr>
          <w:sz w:val="20"/>
        </w:rPr>
        <w:t xml:space="preserve"> verkeerde instrument </w:t>
      </w:r>
      <w:r w:rsidR="00E17BE3">
        <w:rPr>
          <w:sz w:val="20"/>
        </w:rPr>
        <w:t xml:space="preserve">omdat </w:t>
      </w:r>
      <w:r>
        <w:rPr>
          <w:sz w:val="20"/>
        </w:rPr>
        <w:t xml:space="preserve">het </w:t>
      </w:r>
      <w:r w:rsidR="000D69AD">
        <w:rPr>
          <w:sz w:val="20"/>
        </w:rPr>
        <w:t>verkeerde probleem</w:t>
      </w:r>
      <w:r w:rsidR="00E17BE3">
        <w:rPr>
          <w:sz w:val="20"/>
        </w:rPr>
        <w:t xml:space="preserve"> wordt gesignaleerd.</w:t>
      </w:r>
      <w:r w:rsidR="0089096D">
        <w:rPr>
          <w:sz w:val="20"/>
        </w:rPr>
        <w:t xml:space="preserve"> </w:t>
      </w:r>
    </w:p>
    <w:p w:rsidR="000D69AD" w:rsidP="00E17BE3" w:rsidRDefault="000D69AD" w14:paraId="6B759CDF" w14:textId="1A100B27">
      <w:pPr>
        <w:jc w:val="both"/>
        <w:rPr>
          <w:sz w:val="20"/>
        </w:rPr>
      </w:pPr>
    </w:p>
    <w:p w:rsidR="008A771B" w:rsidP="00E17BE3" w:rsidRDefault="000D69AD" w14:paraId="05B20BF5" w14:textId="69226137">
      <w:pPr>
        <w:jc w:val="both"/>
        <w:rPr>
          <w:sz w:val="20"/>
        </w:rPr>
      </w:pPr>
      <w:r>
        <w:rPr>
          <w:sz w:val="20"/>
        </w:rPr>
        <w:t xml:space="preserve">In de MvT </w:t>
      </w:r>
      <w:r w:rsidR="008A771B">
        <w:rPr>
          <w:sz w:val="20"/>
        </w:rPr>
        <w:t xml:space="preserve">formuleert </w:t>
      </w:r>
      <w:r>
        <w:rPr>
          <w:sz w:val="20"/>
        </w:rPr>
        <w:t xml:space="preserve">de regering </w:t>
      </w:r>
      <w:r w:rsidR="008A771B">
        <w:rPr>
          <w:sz w:val="20"/>
        </w:rPr>
        <w:t>h</w:t>
      </w:r>
      <w:r>
        <w:rPr>
          <w:sz w:val="20"/>
        </w:rPr>
        <w:t>e</w:t>
      </w:r>
      <w:r w:rsidR="008A771B">
        <w:rPr>
          <w:sz w:val="20"/>
        </w:rPr>
        <w:t>t</w:t>
      </w:r>
      <w:r>
        <w:rPr>
          <w:sz w:val="20"/>
        </w:rPr>
        <w:t xml:space="preserve"> probleem</w:t>
      </w:r>
      <w:r w:rsidR="008A771B">
        <w:rPr>
          <w:sz w:val="20"/>
        </w:rPr>
        <w:t xml:space="preserve"> aldus</w:t>
      </w:r>
      <w:r>
        <w:rPr>
          <w:sz w:val="20"/>
        </w:rPr>
        <w:t xml:space="preserve">: </w:t>
      </w:r>
      <w:r w:rsidRPr="008A771B">
        <w:rPr>
          <w:i/>
          <w:iCs/>
          <w:sz w:val="20"/>
        </w:rPr>
        <w:t xml:space="preserve">de toestroom van ontheemden uit </w:t>
      </w:r>
      <w:r w:rsidR="008A771B">
        <w:rPr>
          <w:i/>
          <w:iCs/>
          <w:sz w:val="20"/>
        </w:rPr>
        <w:t xml:space="preserve">de </w:t>
      </w:r>
      <w:r w:rsidRPr="008A771B">
        <w:rPr>
          <w:i/>
          <w:iCs/>
          <w:sz w:val="20"/>
        </w:rPr>
        <w:t xml:space="preserve">Oekraïne </w:t>
      </w:r>
      <w:r w:rsidRPr="008A771B" w:rsidR="008A771B">
        <w:rPr>
          <w:i/>
          <w:iCs/>
          <w:sz w:val="20"/>
        </w:rPr>
        <w:t xml:space="preserve">is </w:t>
      </w:r>
      <w:r w:rsidR="008A771B">
        <w:rPr>
          <w:i/>
          <w:iCs/>
          <w:sz w:val="20"/>
        </w:rPr>
        <w:t xml:space="preserve">(...) zodanig sterk toegenomen </w:t>
      </w:r>
      <w:r w:rsidRPr="008A771B" w:rsidR="008A771B">
        <w:rPr>
          <w:i/>
          <w:iCs/>
          <w:sz w:val="20"/>
        </w:rPr>
        <w:t>dat met de bestaande structuren niet in de benodigde opvang kan worden voorzien</w:t>
      </w:r>
      <w:r w:rsidR="008A771B">
        <w:rPr>
          <w:sz w:val="20"/>
        </w:rPr>
        <w:t>.</w:t>
      </w:r>
      <w:r w:rsidR="0089096D">
        <w:rPr>
          <w:sz w:val="20"/>
        </w:rPr>
        <w:t xml:space="preserve"> </w:t>
      </w:r>
      <w:r w:rsidR="003B246E">
        <w:rPr>
          <w:sz w:val="20"/>
        </w:rPr>
        <w:t>En onder die ‘bestaande structuren’ valt onder meer het Centraal Orgaan opvang Asielzoekers (COA).</w:t>
      </w:r>
    </w:p>
    <w:p w:rsidR="003B246E" w:rsidP="00E17BE3" w:rsidRDefault="003B246E" w14:paraId="27744300" w14:textId="323B0FCC">
      <w:pPr>
        <w:jc w:val="both"/>
        <w:rPr>
          <w:sz w:val="20"/>
        </w:rPr>
      </w:pPr>
    </w:p>
    <w:p w:rsidR="00650AFC" w:rsidP="00E17BE3" w:rsidRDefault="003B246E" w14:paraId="69BB84F2" w14:textId="618B2D41">
      <w:pPr>
        <w:jc w:val="both"/>
        <w:rPr>
          <w:sz w:val="20"/>
        </w:rPr>
      </w:pPr>
      <w:r>
        <w:rPr>
          <w:sz w:val="20"/>
        </w:rPr>
        <w:t xml:space="preserve">Vervolgens heeft de regering ingezet op het creëren van nieuwe vormen van opvang </w:t>
      </w:r>
      <w:r w:rsidR="00C62935">
        <w:rPr>
          <w:sz w:val="20"/>
        </w:rPr>
        <w:t>waarbij verschillende vormen van noodrecht en bevoegdheden zijn benoemd. Een belangrijk aspect is daarbij dat er geen centrale maar een decentrale aanpak wordt bepleit: de voorzitters van de veiligheidsregio</w:t>
      </w:r>
      <w:r w:rsidR="00650AFC">
        <w:rPr>
          <w:sz w:val="20"/>
        </w:rPr>
        <w:t>’</w:t>
      </w:r>
      <w:r w:rsidR="00C62935">
        <w:rPr>
          <w:sz w:val="20"/>
        </w:rPr>
        <w:t xml:space="preserve">s </w:t>
      </w:r>
      <w:r w:rsidR="00650AFC">
        <w:rPr>
          <w:sz w:val="20"/>
        </w:rPr>
        <w:t xml:space="preserve">hebben een coördinerende rol en de individuele burgemeesters een uitvoerende taak. Dit is opmerkelijk omdat </w:t>
      </w:r>
      <w:r w:rsidR="00D259A7">
        <w:rPr>
          <w:sz w:val="20"/>
        </w:rPr>
        <w:t xml:space="preserve">het </w:t>
      </w:r>
      <w:r w:rsidR="00650AFC">
        <w:rPr>
          <w:sz w:val="20"/>
        </w:rPr>
        <w:t xml:space="preserve">(ook volgens de regering) </w:t>
      </w:r>
      <w:r w:rsidR="00AE644D">
        <w:rPr>
          <w:sz w:val="20"/>
        </w:rPr>
        <w:t xml:space="preserve">niet gaat om een regionale of lokale crisis, maar </w:t>
      </w:r>
      <w:r w:rsidR="00650AFC">
        <w:rPr>
          <w:sz w:val="20"/>
        </w:rPr>
        <w:t>een landelijke crisis.</w:t>
      </w:r>
    </w:p>
    <w:p w:rsidR="00650AFC" w:rsidP="00E17BE3" w:rsidRDefault="00650AFC" w14:paraId="3B731771" w14:textId="77777777">
      <w:pPr>
        <w:jc w:val="both"/>
        <w:rPr>
          <w:sz w:val="20"/>
        </w:rPr>
      </w:pPr>
    </w:p>
    <w:p w:rsidR="004C5B8A" w:rsidP="00E17BE3" w:rsidRDefault="00650AFC" w14:paraId="60EFAF07" w14:textId="308F4369">
      <w:pPr>
        <w:jc w:val="both"/>
        <w:rPr>
          <w:sz w:val="20"/>
        </w:rPr>
      </w:pPr>
      <w:r>
        <w:rPr>
          <w:sz w:val="20"/>
        </w:rPr>
        <w:t xml:space="preserve">Het werkelijke probleem is niet beperkt tot de opvang van degenen die </w:t>
      </w:r>
      <w:r w:rsidR="003F5FD5">
        <w:rPr>
          <w:sz w:val="20"/>
        </w:rPr>
        <w:t xml:space="preserve">nu </w:t>
      </w:r>
      <w:r>
        <w:rPr>
          <w:sz w:val="20"/>
        </w:rPr>
        <w:t xml:space="preserve">bescherming </w:t>
      </w:r>
      <w:r w:rsidR="006A4B0C">
        <w:rPr>
          <w:sz w:val="20"/>
        </w:rPr>
        <w:t>vragen</w:t>
      </w:r>
      <w:r>
        <w:rPr>
          <w:sz w:val="20"/>
        </w:rPr>
        <w:t xml:space="preserve"> op grond van de Europese Richtlijn Tijdelijke Bescherming. De oorzaak van de gebrekkige opvang van – in dit geval – de ontheemden uit Oekraïne </w:t>
      </w:r>
      <w:r w:rsidR="006A4B0C">
        <w:rPr>
          <w:sz w:val="20"/>
        </w:rPr>
        <w:t xml:space="preserve">ligt in de gebrekkige verdeling van de opvang van al degenen die in Nederland om internationale bescherming vragen; en dat is ongeacht hun juridische status als ontheemde dan wel asielzoeker. De opvang van asielzoekers is </w:t>
      </w:r>
      <w:r w:rsidR="0089096D">
        <w:rPr>
          <w:sz w:val="20"/>
        </w:rPr>
        <w:t>al decennia</w:t>
      </w:r>
      <w:r w:rsidR="006A4B0C">
        <w:rPr>
          <w:sz w:val="20"/>
        </w:rPr>
        <w:t xml:space="preserve"> overgelaten aan de welwillendheid van enkele gemeenten </w:t>
      </w:r>
      <w:r w:rsidR="006C08B7">
        <w:rPr>
          <w:sz w:val="20"/>
        </w:rPr>
        <w:t xml:space="preserve">en gericht geweest </w:t>
      </w:r>
      <w:r w:rsidR="006A4B0C">
        <w:rPr>
          <w:sz w:val="20"/>
        </w:rPr>
        <w:t>o</w:t>
      </w:r>
      <w:r w:rsidR="006C08B7">
        <w:rPr>
          <w:sz w:val="20"/>
        </w:rPr>
        <w:t xml:space="preserve">p het faciliteren van </w:t>
      </w:r>
      <w:r w:rsidR="006A4B0C">
        <w:rPr>
          <w:sz w:val="20"/>
        </w:rPr>
        <w:t>vooral grote opvangcentra. Het belangrijkste argument daarbij was vooral financieel: groter is goedkoper.</w:t>
      </w:r>
      <w:r w:rsidR="004C5B8A">
        <w:rPr>
          <w:sz w:val="20"/>
        </w:rPr>
        <w:t xml:space="preserve"> </w:t>
      </w:r>
    </w:p>
    <w:p w:rsidR="004C5B8A" w:rsidP="00E17BE3" w:rsidRDefault="004C5B8A" w14:paraId="6EA3BF8C" w14:textId="77777777">
      <w:pPr>
        <w:jc w:val="both"/>
        <w:rPr>
          <w:sz w:val="20"/>
        </w:rPr>
      </w:pPr>
    </w:p>
    <w:p w:rsidR="004C5B8A" w:rsidP="00E17BE3" w:rsidRDefault="006A4B0C" w14:paraId="3C1B7D48" w14:textId="51823A70">
      <w:pPr>
        <w:jc w:val="both"/>
        <w:rPr>
          <w:sz w:val="20"/>
        </w:rPr>
      </w:pPr>
      <w:r>
        <w:rPr>
          <w:sz w:val="20"/>
        </w:rPr>
        <w:t>Een van de effecten</w:t>
      </w:r>
      <w:r w:rsidR="006C08B7">
        <w:rPr>
          <w:sz w:val="20"/>
        </w:rPr>
        <w:t xml:space="preserve"> van die benadering</w:t>
      </w:r>
      <w:r>
        <w:rPr>
          <w:sz w:val="20"/>
        </w:rPr>
        <w:t xml:space="preserve"> </w:t>
      </w:r>
      <w:r w:rsidR="00AE644D">
        <w:rPr>
          <w:sz w:val="20"/>
        </w:rPr>
        <w:t xml:space="preserve">is </w:t>
      </w:r>
      <w:r>
        <w:rPr>
          <w:sz w:val="20"/>
        </w:rPr>
        <w:t>dat het draagvlak onder de bewoners van vooral kleinere gemeenten</w:t>
      </w:r>
      <w:r w:rsidR="006C08B7">
        <w:rPr>
          <w:sz w:val="20"/>
        </w:rPr>
        <w:t>,</w:t>
      </w:r>
      <w:r>
        <w:rPr>
          <w:sz w:val="20"/>
        </w:rPr>
        <w:t xml:space="preserve"> waar verhoudingsgewijs grote opvangcentra zijn gerealiseerd</w:t>
      </w:r>
      <w:r w:rsidR="00AE644D">
        <w:rPr>
          <w:sz w:val="20"/>
        </w:rPr>
        <w:t>, vermindert of zelfs verdwijnt. Daardoor heeft het COA in toenemende mate moeite met het opnieuw vinden van gemeenten die bereid zijn om een overeenkomst met het COA te sluiten. Sommige gemeenten doen altijd wat, andere gemeenten doen nooit wat en enkele gemeenten willen wel eens wat doen maar stellen daar hun eisen tegenover.</w:t>
      </w:r>
      <w:r w:rsidR="003F5FD5">
        <w:rPr>
          <w:sz w:val="20"/>
        </w:rPr>
        <w:t xml:space="preserve"> </w:t>
      </w:r>
      <w:r w:rsidR="004C5B8A">
        <w:rPr>
          <w:sz w:val="20"/>
        </w:rPr>
        <w:t xml:space="preserve">En bij het aflopen van de overeenkomst met het COA zijn er gemeenten die </w:t>
      </w:r>
      <w:r w:rsidR="0089096D">
        <w:rPr>
          <w:sz w:val="20"/>
        </w:rPr>
        <w:t xml:space="preserve">dan </w:t>
      </w:r>
      <w:r w:rsidR="004C5B8A">
        <w:rPr>
          <w:sz w:val="20"/>
        </w:rPr>
        <w:t xml:space="preserve">zeggen: </w:t>
      </w:r>
      <w:r w:rsidR="0089096D">
        <w:rPr>
          <w:sz w:val="20"/>
        </w:rPr>
        <w:t>‘</w:t>
      </w:r>
      <w:r w:rsidR="004C5B8A">
        <w:rPr>
          <w:sz w:val="20"/>
        </w:rPr>
        <w:t>wij</w:t>
      </w:r>
      <w:r w:rsidR="0089096D">
        <w:rPr>
          <w:sz w:val="20"/>
        </w:rPr>
        <w:t>’</w:t>
      </w:r>
      <w:r w:rsidR="004C5B8A">
        <w:rPr>
          <w:sz w:val="20"/>
        </w:rPr>
        <w:t xml:space="preserve"> hebben nu genoeg gedaan</w:t>
      </w:r>
      <w:r w:rsidR="0089096D">
        <w:rPr>
          <w:sz w:val="20"/>
        </w:rPr>
        <w:t>;</w:t>
      </w:r>
      <w:r w:rsidR="00952CEE">
        <w:rPr>
          <w:sz w:val="20"/>
        </w:rPr>
        <w:t xml:space="preserve"> </w:t>
      </w:r>
      <w:r w:rsidR="0089096D">
        <w:rPr>
          <w:sz w:val="20"/>
        </w:rPr>
        <w:t xml:space="preserve">zoek maar ergens anders. </w:t>
      </w:r>
    </w:p>
    <w:p w:rsidR="00AE644D" w:rsidP="00E17BE3" w:rsidRDefault="00AE644D" w14:paraId="3BB60AF9" w14:textId="27BF2158">
      <w:pPr>
        <w:jc w:val="both"/>
        <w:rPr>
          <w:sz w:val="20"/>
        </w:rPr>
      </w:pPr>
    </w:p>
    <w:p w:rsidR="006C08B7" w:rsidP="00E17BE3" w:rsidRDefault="006C08B7" w14:paraId="6A6EF99E" w14:textId="0E1FA0A1">
      <w:pPr>
        <w:jc w:val="both"/>
        <w:rPr>
          <w:sz w:val="20"/>
        </w:rPr>
      </w:pPr>
      <w:r>
        <w:rPr>
          <w:sz w:val="20"/>
        </w:rPr>
        <w:t xml:space="preserve">De oplossing zit </w:t>
      </w:r>
      <w:r w:rsidR="0089096D">
        <w:rPr>
          <w:sz w:val="20"/>
        </w:rPr>
        <w:t xml:space="preserve">mijns inziens </w:t>
      </w:r>
      <w:r>
        <w:rPr>
          <w:sz w:val="20"/>
        </w:rPr>
        <w:t>niet in het creëren van weer een nieuwe categorie van op te vangen personen met nieuwe regels</w:t>
      </w:r>
      <w:r w:rsidR="008B206A">
        <w:rPr>
          <w:sz w:val="20"/>
        </w:rPr>
        <w:t>, rechten, verplichtingen</w:t>
      </w:r>
      <w:r>
        <w:rPr>
          <w:sz w:val="20"/>
        </w:rPr>
        <w:t xml:space="preserve"> en dito overlegstructuren. De oplossing kan wel gevonden worden door alle gemeenten bij de opvang van alle vreemdelingen die om bescherming vragen te betrekken. </w:t>
      </w:r>
      <w:r w:rsidR="00155386">
        <w:rPr>
          <w:sz w:val="20"/>
        </w:rPr>
        <w:t xml:space="preserve">Net zoals alle gemeenten naar rato van hun inwonertal verplicht zijn statushouders te huisvesten volgens de halfjaarlijkse </w:t>
      </w:r>
      <w:r w:rsidR="00155386">
        <w:rPr>
          <w:i/>
          <w:iCs/>
          <w:sz w:val="20"/>
        </w:rPr>
        <w:t>taakstelling</w:t>
      </w:r>
      <w:r w:rsidR="00155386">
        <w:rPr>
          <w:sz w:val="20"/>
        </w:rPr>
        <w:t>, zouden alle gemeenten naar rato van hun inwonertal verplicht moeten worden om structureel opvangcapaciteit te realiseren. Het enige dat daarvoor (</w:t>
      </w:r>
      <w:proofErr w:type="spellStart"/>
      <w:r w:rsidR="00155386">
        <w:rPr>
          <w:sz w:val="20"/>
        </w:rPr>
        <w:t>wetgevingstechnisch</w:t>
      </w:r>
      <w:proofErr w:type="spellEnd"/>
      <w:r w:rsidR="00155386">
        <w:rPr>
          <w:sz w:val="20"/>
        </w:rPr>
        <w:t>) moet worden gedaan is het wijzigen van de</w:t>
      </w:r>
      <w:r>
        <w:rPr>
          <w:sz w:val="20"/>
        </w:rPr>
        <w:t xml:space="preserve"> Huisvestingswet</w:t>
      </w:r>
      <w:r w:rsidR="00155386">
        <w:rPr>
          <w:sz w:val="20"/>
        </w:rPr>
        <w:t xml:space="preserve"> </w:t>
      </w:r>
      <w:r>
        <w:rPr>
          <w:sz w:val="20"/>
        </w:rPr>
        <w:t xml:space="preserve">(zie mijn voorstel </w:t>
      </w:r>
      <w:r w:rsidR="00155386">
        <w:rPr>
          <w:sz w:val="20"/>
        </w:rPr>
        <w:t xml:space="preserve">daartoe </w:t>
      </w:r>
      <w:r>
        <w:rPr>
          <w:sz w:val="20"/>
        </w:rPr>
        <w:t xml:space="preserve">in de bijlage). </w:t>
      </w:r>
    </w:p>
    <w:p w:rsidR="00155386" w:rsidP="00E17BE3" w:rsidRDefault="00155386" w14:paraId="1ABBE8E5" w14:textId="35E26458">
      <w:pPr>
        <w:jc w:val="both"/>
        <w:rPr>
          <w:sz w:val="20"/>
        </w:rPr>
      </w:pPr>
    </w:p>
    <w:p w:rsidR="00155386" w:rsidP="00E17BE3" w:rsidRDefault="00155386" w14:paraId="493064ED" w14:textId="27A38F31">
      <w:pPr>
        <w:jc w:val="both"/>
        <w:rPr>
          <w:sz w:val="20"/>
        </w:rPr>
      </w:pPr>
      <w:r>
        <w:rPr>
          <w:sz w:val="20"/>
        </w:rPr>
        <w:t>Natuurlijk vallen woningen</w:t>
      </w:r>
      <w:r w:rsidR="008B206A">
        <w:rPr>
          <w:sz w:val="20"/>
        </w:rPr>
        <w:t xml:space="preserve"> en opvanglocaties</w:t>
      </w:r>
      <w:r>
        <w:rPr>
          <w:sz w:val="20"/>
        </w:rPr>
        <w:t xml:space="preserve"> niet zomaar uit de lucht. </w:t>
      </w:r>
      <w:r w:rsidR="008B206A">
        <w:rPr>
          <w:sz w:val="20"/>
        </w:rPr>
        <w:t>D</w:t>
      </w:r>
      <w:r>
        <w:rPr>
          <w:sz w:val="20"/>
        </w:rPr>
        <w:t xml:space="preserve">e woningmarkt is op dit moment nogal overspannen. Maar het opvangen van degenen die bescherming zoeken </w:t>
      </w:r>
      <w:r w:rsidR="00C23590">
        <w:rPr>
          <w:sz w:val="20"/>
        </w:rPr>
        <w:t xml:space="preserve">is een plicht voor alle lidstaten </w:t>
      </w:r>
      <w:r w:rsidR="003E19FA">
        <w:rPr>
          <w:sz w:val="20"/>
        </w:rPr>
        <w:t xml:space="preserve">van </w:t>
      </w:r>
      <w:r w:rsidR="00C23590">
        <w:rPr>
          <w:sz w:val="20"/>
        </w:rPr>
        <w:t>de EU en dus ook voor Nederland. Het gaat niet aan om een selectie daarbij te maken opdat sommigen meer opvang krijgen dan anderen eenvoudigweg omdat zij minder ver hebben gereisd op hun vlucht naar veiligheid.</w:t>
      </w:r>
      <w:r w:rsidR="008B206A">
        <w:rPr>
          <w:sz w:val="20"/>
        </w:rPr>
        <w:t xml:space="preserve"> </w:t>
      </w:r>
    </w:p>
    <w:p w:rsidR="00C23590" w:rsidP="00E17BE3" w:rsidRDefault="00C23590" w14:paraId="79CFFAB8" w14:textId="3AD24C65">
      <w:pPr>
        <w:jc w:val="both"/>
        <w:rPr>
          <w:sz w:val="20"/>
        </w:rPr>
      </w:pPr>
    </w:p>
    <w:p w:rsidR="00C23590" w:rsidP="00E17BE3" w:rsidRDefault="00C23590" w14:paraId="23D4D3C2" w14:textId="35F653AA">
      <w:pPr>
        <w:jc w:val="both"/>
        <w:rPr>
          <w:sz w:val="20"/>
        </w:rPr>
      </w:pPr>
      <w:r>
        <w:rPr>
          <w:sz w:val="20"/>
        </w:rPr>
        <w:t>Het aanpassen van de Huisvestingswet zorgt ervoor dat alle gemeenten – zonder uitzondering – naar rato van hun inwonertal een bescheiden bijdrage leveren. Een dergelijke verdeling van alle inspanningen die moeten worden geleverd door alle gemeenten zal de discussie over hoeveel en voor hoe lang in één keer van tafel vegen. Net zoals elke gemeente voorziet in het uitgeven van officiële documenten zoals een paspoort</w:t>
      </w:r>
      <w:r w:rsidR="006747CD">
        <w:rPr>
          <w:sz w:val="20"/>
        </w:rPr>
        <w:t>, zou ieder gemeente structureel een (of meerdere kleinere) opvangvoorzieningen moeten realiseren.</w:t>
      </w:r>
    </w:p>
    <w:p w:rsidR="006747CD" w:rsidP="00E17BE3" w:rsidRDefault="006747CD" w14:paraId="292539FC" w14:textId="142E50D1">
      <w:pPr>
        <w:jc w:val="both"/>
        <w:rPr>
          <w:sz w:val="20"/>
        </w:rPr>
      </w:pPr>
    </w:p>
    <w:p w:rsidR="00AE644D" w:rsidP="008476D3" w:rsidRDefault="004C5B8A" w14:paraId="2A95A007" w14:textId="510DA106">
      <w:pPr>
        <w:jc w:val="both"/>
        <w:rPr>
          <w:sz w:val="20"/>
        </w:rPr>
      </w:pPr>
      <w:r>
        <w:rPr>
          <w:sz w:val="20"/>
        </w:rPr>
        <w:t xml:space="preserve">Op dit moment heeft slechts 1 op de </w:t>
      </w:r>
      <w:r w:rsidR="003E19FA">
        <w:rPr>
          <w:sz w:val="20"/>
        </w:rPr>
        <w:t>6</w:t>
      </w:r>
      <w:r>
        <w:rPr>
          <w:sz w:val="20"/>
        </w:rPr>
        <w:t xml:space="preserve"> gemeenten asielopvang door het COA gerealiseerd: dat zijn zo'n 60 gemeenten die bij elkaar 41.000 mensen opvangen.</w:t>
      </w:r>
      <w:r w:rsidR="003E19FA">
        <w:rPr>
          <w:sz w:val="20"/>
        </w:rPr>
        <w:t xml:space="preserve"> Als alle gemeenten (3</w:t>
      </w:r>
      <w:r w:rsidR="008B206A">
        <w:rPr>
          <w:sz w:val="20"/>
        </w:rPr>
        <w:t>44</w:t>
      </w:r>
      <w:r w:rsidR="003E19FA">
        <w:rPr>
          <w:sz w:val="20"/>
        </w:rPr>
        <w:t xml:space="preserve">) structureel een wettelijk genormeerd aantal opvangplekken </w:t>
      </w:r>
      <w:r w:rsidR="008B206A">
        <w:rPr>
          <w:sz w:val="20"/>
        </w:rPr>
        <w:t xml:space="preserve">naar rato van hun inwonertal </w:t>
      </w:r>
      <w:r w:rsidR="003E19FA">
        <w:rPr>
          <w:sz w:val="20"/>
        </w:rPr>
        <w:t>moeten realiseren</w:t>
      </w:r>
      <w:r w:rsidR="008476D3">
        <w:rPr>
          <w:sz w:val="20"/>
        </w:rPr>
        <w:t xml:space="preserve">, </w:t>
      </w:r>
      <w:r w:rsidR="003E19FA">
        <w:rPr>
          <w:sz w:val="20"/>
        </w:rPr>
        <w:t xml:space="preserve">zal dat tot </w:t>
      </w:r>
      <w:r w:rsidR="008476D3">
        <w:rPr>
          <w:sz w:val="20"/>
        </w:rPr>
        <w:t xml:space="preserve">een grotere capaciteit en </w:t>
      </w:r>
      <w:r w:rsidR="003E19FA">
        <w:rPr>
          <w:sz w:val="20"/>
        </w:rPr>
        <w:t>een optimale spreiding leiden van al degenen die om internationale bescherming vragen</w:t>
      </w:r>
      <w:r w:rsidR="008476D3">
        <w:rPr>
          <w:sz w:val="20"/>
        </w:rPr>
        <w:t>, zonder aanziens des persoons.</w:t>
      </w:r>
    </w:p>
    <w:p w:rsidR="008476D3" w:rsidRDefault="008476D3" w14:paraId="4D504CA6" w14:textId="1C99691A">
      <w:pPr>
        <w:rPr>
          <w:sz w:val="20"/>
        </w:rPr>
      </w:pPr>
    </w:p>
    <w:p w:rsidR="008476D3" w:rsidP="00305E16" w:rsidRDefault="008476D3" w14:paraId="4461DA65" w14:textId="763F6A7A">
      <w:pPr>
        <w:jc w:val="both"/>
        <w:rPr>
          <w:sz w:val="20"/>
        </w:rPr>
      </w:pPr>
      <w:r>
        <w:rPr>
          <w:sz w:val="20"/>
        </w:rPr>
        <w:t xml:space="preserve">Een centrale aanpak waarbij iedereen weet dat iedereen een bijdrage levert, </w:t>
      </w:r>
      <w:r w:rsidR="00305E16">
        <w:rPr>
          <w:sz w:val="20"/>
        </w:rPr>
        <w:t>is bevorderlijk voor het draagvlak onder de bevolking en zo alleen daarom al goedkoper zijn dan de nu voorgesteld noodgreep.</w:t>
      </w:r>
    </w:p>
    <w:p w:rsidR="00C55633" w:rsidP="00D259A7" w:rsidRDefault="00D259A7" w14:paraId="73986FC1" w14:textId="554E8716">
      <w:pPr>
        <w:jc w:val="both"/>
        <w:rPr>
          <w:sz w:val="20"/>
        </w:rPr>
      </w:pPr>
      <w:r>
        <w:rPr>
          <w:sz w:val="20"/>
        </w:rPr>
        <w:t>=.=</w:t>
      </w:r>
      <w:r w:rsidR="00C55633">
        <w:rPr>
          <w:sz w:val="20"/>
        </w:rPr>
        <w:br w:type="page"/>
      </w:r>
    </w:p>
    <w:p w:rsidRPr="000825E2" w:rsidR="00C55633" w:rsidRDefault="00C55633" w14:paraId="1B675B30" w14:textId="3943BA0E">
      <w:pPr>
        <w:rPr>
          <w:b/>
          <w:bCs/>
        </w:rPr>
      </w:pPr>
      <w:r>
        <w:rPr>
          <w:b/>
          <w:bCs/>
        </w:rPr>
        <w:lastRenderedPageBreak/>
        <w:t xml:space="preserve">Samenvatting </w:t>
      </w:r>
      <w:r w:rsidR="00DA481F">
        <w:rPr>
          <w:b/>
          <w:bCs/>
        </w:rPr>
        <w:t xml:space="preserve">voorstel tot </w:t>
      </w:r>
      <w:r>
        <w:rPr>
          <w:b/>
          <w:bCs/>
        </w:rPr>
        <w:t xml:space="preserve">wetswijziging </w:t>
      </w:r>
      <w:r w:rsidR="00DA481F">
        <w:rPr>
          <w:b/>
          <w:bCs/>
        </w:rPr>
        <w:t>van h</w:t>
      </w:r>
      <w:r w:rsidRPr="000825E2">
        <w:rPr>
          <w:b/>
          <w:bCs/>
        </w:rPr>
        <w:t>uidige Huisvestingswet 2014</w:t>
      </w:r>
      <w:r w:rsidR="00DA481F">
        <w:rPr>
          <w:b/>
          <w:bCs/>
        </w:rPr>
        <w:t xml:space="preserve"> (</w:t>
      </w:r>
      <w:proofErr w:type="spellStart"/>
      <w:r w:rsidR="00DA481F">
        <w:rPr>
          <w:b/>
          <w:bCs/>
        </w:rPr>
        <w:t>Hvw</w:t>
      </w:r>
      <w:proofErr w:type="spellEnd"/>
      <w:r w:rsidR="00DA481F">
        <w:rPr>
          <w:b/>
          <w:bCs/>
        </w:rPr>
        <w:t>)</w:t>
      </w:r>
    </w:p>
    <w:p w:rsidR="00C55633" w:rsidRDefault="00C55633" w14:paraId="67220CF0" w14:textId="7645702B"/>
    <w:p w:rsidR="00DA481F" w:rsidRDefault="00DA481F" w14:paraId="60ED0D97" w14:textId="5A29DF8E">
      <w:r w:rsidRPr="00DA481F">
        <w:rPr>
          <w:b/>
          <w:bCs/>
        </w:rPr>
        <w:t xml:space="preserve">De </w:t>
      </w:r>
      <w:r w:rsidRPr="000825E2">
        <w:rPr>
          <w:b/>
          <w:bCs/>
        </w:rPr>
        <w:t>Huidige Huisvestingswet 2014</w:t>
      </w:r>
      <w:r>
        <w:rPr>
          <w:b/>
          <w:bCs/>
        </w:rPr>
        <w:t xml:space="preserve"> </w:t>
      </w:r>
      <w:r w:rsidRPr="00DA481F">
        <w:t>bevat de navolgende artikelleden:</w:t>
      </w:r>
    </w:p>
    <w:p w:rsidRPr="00AF4F52" w:rsidR="00C55633" w:rsidRDefault="00C55633" w14:paraId="20573E7D" w14:textId="77777777">
      <w:pPr>
        <w:rPr>
          <w:b/>
          <w:bCs/>
        </w:rPr>
      </w:pPr>
      <w:r w:rsidRPr="00AF4F52">
        <w:rPr>
          <w:b/>
          <w:bCs/>
        </w:rPr>
        <w:t xml:space="preserve">art. 1(1)(g) </w:t>
      </w:r>
    </w:p>
    <w:p w:rsidRPr="007A0115" w:rsidR="00C55633" w:rsidRDefault="00C55633" w14:paraId="4E04F915" w14:textId="77777777">
      <w:pPr>
        <w:rPr>
          <w:i/>
          <w:iCs/>
        </w:rPr>
      </w:pPr>
      <w:proofErr w:type="gramStart"/>
      <w:r w:rsidRPr="007A0115">
        <w:rPr>
          <w:i/>
          <w:iCs/>
        </w:rPr>
        <w:t>taakstelling</w:t>
      </w:r>
      <w:proofErr w:type="gramEnd"/>
      <w:r w:rsidRPr="007A0115">
        <w:rPr>
          <w:i/>
          <w:iCs/>
        </w:rPr>
        <w:t>:</w:t>
      </w:r>
    </w:p>
    <w:p w:rsidR="00C55633" w:rsidP="007A0115" w:rsidRDefault="00C55633" w14:paraId="2FD472E5" w14:textId="77777777">
      <w:proofErr w:type="gramStart"/>
      <w:r w:rsidRPr="007A0115">
        <w:t>aantal</w:t>
      </w:r>
      <w:proofErr w:type="gramEnd"/>
      <w:r w:rsidRPr="007A0115">
        <w:t xml:space="preserve"> in opvangcentra of op gemeentelijke opvangplaatsen verkerende vergunninghouders in wier huisvesting per gemeente per kalenderhalfjaar dient te worden voorzien;</w:t>
      </w:r>
    </w:p>
    <w:p w:rsidR="00C55633" w:rsidP="007A0115" w:rsidRDefault="00C55633" w14:paraId="044893FC" w14:textId="77777777"/>
    <w:p w:rsidRPr="00AF4F52" w:rsidR="00C55633" w:rsidP="007A0115" w:rsidRDefault="00C55633" w14:paraId="6F61E763" w14:textId="77777777">
      <w:pPr>
        <w:rPr>
          <w:b/>
          <w:bCs/>
        </w:rPr>
      </w:pPr>
      <w:r w:rsidRPr="00AF4F52">
        <w:rPr>
          <w:b/>
          <w:bCs/>
        </w:rPr>
        <w:t>art. 1(1)(j)</w:t>
      </w:r>
    </w:p>
    <w:p w:rsidR="00C55633" w:rsidP="007A0115" w:rsidRDefault="00C55633" w14:paraId="19F6ADB0" w14:textId="77777777">
      <w:proofErr w:type="gramStart"/>
      <w:r w:rsidRPr="007A0115">
        <w:rPr>
          <w:i/>
          <w:iCs/>
        </w:rPr>
        <w:t>vergunninghouder</w:t>
      </w:r>
      <w:proofErr w:type="gramEnd"/>
      <w:r w:rsidRPr="007A0115">
        <w:rPr>
          <w:i/>
          <w:iCs/>
        </w:rPr>
        <w:t>:</w:t>
      </w:r>
      <w:r w:rsidRPr="007A0115">
        <w:t xml:space="preserve"> </w:t>
      </w:r>
    </w:p>
    <w:p w:rsidRPr="007A0115" w:rsidR="00C55633" w:rsidP="007A0115" w:rsidRDefault="00C55633" w14:paraId="277201FF" w14:textId="77777777">
      <w:proofErr w:type="gramStart"/>
      <w:r w:rsidRPr="007A0115">
        <w:t>vreemdeling</w:t>
      </w:r>
      <w:proofErr w:type="gramEnd"/>
      <w:r w:rsidRPr="007A0115">
        <w:t xml:space="preserve"> die in Nederland een verblijfsvergunning asiel voor bepaalde tijd heeft aangevraagd en als gevolg daarvan een verblijfsvergunning heeft ontvangen als bedoeld in </w:t>
      </w:r>
      <w:hyperlink w:history="1" r:id="rId7">
        <w:r w:rsidRPr="007A0115">
          <w:rPr>
            <w:rStyle w:val="Hyperlink"/>
          </w:rPr>
          <w:t>artikel 8, onderdeel a, b, c, of d, van de Vreemdelingenwet 2000</w:t>
        </w:r>
      </w:hyperlink>
      <w:r w:rsidRPr="007A0115">
        <w:t>;</w:t>
      </w:r>
    </w:p>
    <w:p w:rsidRPr="007A0115" w:rsidR="00C55633" w:rsidP="007A0115" w:rsidRDefault="00C55633" w14:paraId="5BC34AEF" w14:textId="77777777"/>
    <w:p w:rsidRPr="00AF4F52" w:rsidR="00C55633" w:rsidRDefault="00C55633" w14:paraId="6E1E8E9C" w14:textId="77777777">
      <w:pPr>
        <w:rPr>
          <w:b/>
          <w:bCs/>
        </w:rPr>
      </w:pPr>
      <w:r w:rsidRPr="00AF4F52">
        <w:rPr>
          <w:b/>
          <w:bCs/>
        </w:rPr>
        <w:t>art. 1(1)(l)</w:t>
      </w:r>
    </w:p>
    <w:p w:rsidRPr="007A0115" w:rsidR="00C55633" w:rsidP="007A0115" w:rsidRDefault="00C55633" w14:paraId="2551E412" w14:textId="77777777">
      <w:proofErr w:type="gramStart"/>
      <w:r w:rsidRPr="007A0115">
        <w:rPr>
          <w:i/>
          <w:iCs/>
        </w:rPr>
        <w:t>woonruimte</w:t>
      </w:r>
      <w:proofErr w:type="gramEnd"/>
      <w:r w:rsidRPr="007A0115">
        <w:rPr>
          <w:i/>
          <w:iCs/>
        </w:rPr>
        <w:t>:</w:t>
      </w:r>
      <w:r w:rsidRPr="007A0115">
        <w:t xml:space="preserve"> </w:t>
      </w:r>
    </w:p>
    <w:p w:rsidRPr="007A0115" w:rsidR="00C55633" w:rsidP="007A0115" w:rsidRDefault="00C55633" w14:paraId="51A74182" w14:textId="77777777">
      <w:pPr>
        <w:numPr>
          <w:ilvl w:val="0"/>
          <w:numId w:val="1"/>
        </w:numPr>
      </w:pPr>
      <w:r w:rsidRPr="007A0115">
        <w:t>1° besloten ruimte die, al dan niet tezamen met een of meer andere ruimten, bestemd of geschikt is voor bewoning door een huishouden, en</w:t>
      </w:r>
    </w:p>
    <w:p w:rsidRPr="007A0115" w:rsidR="00C55633" w:rsidP="007A0115" w:rsidRDefault="00C55633" w14:paraId="1888F032" w14:textId="77777777">
      <w:pPr>
        <w:numPr>
          <w:ilvl w:val="0"/>
          <w:numId w:val="1"/>
        </w:numPr>
      </w:pPr>
      <w:r w:rsidRPr="007A0115">
        <w:t>2° standplaats.</w:t>
      </w:r>
    </w:p>
    <w:p w:rsidR="00C55633" w:rsidRDefault="00C55633" w14:paraId="58736B14" w14:textId="77777777"/>
    <w:p w:rsidRPr="00AF4F52" w:rsidR="00C55633" w:rsidRDefault="00C55633" w14:paraId="5EDFD1F4" w14:textId="77777777">
      <w:pPr>
        <w:rPr>
          <w:b/>
          <w:bCs/>
        </w:rPr>
      </w:pPr>
      <w:r w:rsidRPr="00AF4F52">
        <w:rPr>
          <w:b/>
          <w:bCs/>
        </w:rPr>
        <w:t>art. 29(1)</w:t>
      </w:r>
    </w:p>
    <w:p w:rsidR="00C55633" w:rsidP="007A0115" w:rsidRDefault="00C55633" w14:paraId="4B8668DD" w14:textId="77777777">
      <w:pPr>
        <w:numPr>
          <w:ilvl w:val="0"/>
          <w:numId w:val="2"/>
        </w:numPr>
      </w:pPr>
      <w:r w:rsidRPr="007A0115">
        <w:t xml:space="preserve">De taakstelling, bedoeld in </w:t>
      </w:r>
      <w:hyperlink w:history="1" w:anchor="Hoofdstuk5_Paragraaf1_Artikel28" r:id="rId8">
        <w:r w:rsidRPr="007A0115">
          <w:rPr>
            <w:rStyle w:val="Hyperlink"/>
          </w:rPr>
          <w:t>artikel 28</w:t>
        </w:r>
      </w:hyperlink>
      <w:r w:rsidRPr="007A0115">
        <w:t>, is de uitkomst, naar boven afgerond op een geheel getal, van de formule:</w:t>
      </w:r>
    </w:p>
    <w:p w:rsidR="00C55633" w:rsidP="007A0115" w:rsidRDefault="00C55633" w14:paraId="7E71BD59" w14:textId="77777777">
      <w:pPr>
        <w:ind w:left="360"/>
      </w:pPr>
    </w:p>
    <w:p w:rsidRPr="007A0115" w:rsidR="00C55633" w:rsidP="007A0115" w:rsidRDefault="00C55633" w14:paraId="6C7A0214" w14:textId="77777777">
      <w:pPr>
        <w:ind w:left="360"/>
      </w:pPr>
      <w:r>
        <w:tab/>
      </w:r>
      <w:proofErr w:type="spellStart"/>
      <w:proofErr w:type="gramStart"/>
      <w:r>
        <w:t>vg</w:t>
      </w:r>
      <w:proofErr w:type="spellEnd"/>
      <w:proofErr w:type="gramEnd"/>
      <w:r>
        <w:t xml:space="preserve"> * (</w:t>
      </w:r>
      <w:proofErr w:type="spellStart"/>
      <w:r>
        <w:t>iG</w:t>
      </w:r>
      <w:proofErr w:type="spellEnd"/>
      <w:r>
        <w:t>/</w:t>
      </w:r>
      <w:proofErr w:type="spellStart"/>
      <w:r>
        <w:t>iN</w:t>
      </w:r>
      <w:proofErr w:type="spellEnd"/>
      <w:r>
        <w:t>)</w:t>
      </w:r>
    </w:p>
    <w:p w:rsidRPr="007A0115" w:rsidR="00C55633" w:rsidP="007A0115" w:rsidRDefault="00C55633" w14:paraId="1FAEB81F" w14:textId="77777777"/>
    <w:p w:rsidRPr="007A0115" w:rsidR="00C55633" w:rsidP="007A0115" w:rsidRDefault="00C55633" w14:paraId="0CDA44AC" w14:textId="77777777">
      <w:r>
        <w:tab/>
      </w:r>
      <w:proofErr w:type="gramStart"/>
      <w:r w:rsidRPr="007A0115">
        <w:t>in</w:t>
      </w:r>
      <w:proofErr w:type="gramEnd"/>
      <w:r w:rsidRPr="007A0115">
        <w:t xml:space="preserve"> welke formule voorstelt:</w:t>
      </w:r>
    </w:p>
    <w:p w:rsidRPr="007A0115" w:rsidR="00C55633" w:rsidP="007A0115" w:rsidRDefault="00C55633" w14:paraId="2C8931EF" w14:textId="77777777">
      <w:pPr>
        <w:numPr>
          <w:ilvl w:val="1"/>
          <w:numId w:val="2"/>
        </w:numPr>
      </w:pPr>
      <w:proofErr w:type="spellStart"/>
      <w:proofErr w:type="gramStart"/>
      <w:r w:rsidRPr="007A0115">
        <w:rPr>
          <w:i/>
          <w:iCs/>
        </w:rPr>
        <w:t>vg</w:t>
      </w:r>
      <w:proofErr w:type="spellEnd"/>
      <w:proofErr w:type="gramEnd"/>
      <w:r w:rsidRPr="007A0115">
        <w:rPr>
          <w:i/>
          <w:iCs/>
        </w:rPr>
        <w:t>:</w:t>
      </w:r>
      <w:r w:rsidRPr="007A0115">
        <w:t xml:space="preserve"> het door Onze Minister van Veiligheid en Justitie in de Staatscourant bekendgemaakte </w:t>
      </w:r>
      <w:r w:rsidRPr="007A0115">
        <w:rPr>
          <w:b/>
          <w:bCs/>
        </w:rPr>
        <w:t>totale aantal</w:t>
      </w:r>
      <w:r w:rsidRPr="007A0115">
        <w:t xml:space="preserve"> vergunninghouders in wier huisvesting in het daarbij aangegeven kalenderhalfjaar naar verwachting voorzien zal moeten worden, welke bekendmaking ten minste dertien weken voor de aanvang van het kalenderhalfjaar geschiedt;</w:t>
      </w:r>
    </w:p>
    <w:p w:rsidRPr="007A0115" w:rsidR="00C55633" w:rsidP="007A0115" w:rsidRDefault="00C55633" w14:paraId="264D6130" w14:textId="77777777">
      <w:pPr>
        <w:numPr>
          <w:ilvl w:val="1"/>
          <w:numId w:val="2"/>
        </w:numPr>
      </w:pPr>
      <w:proofErr w:type="spellStart"/>
      <w:proofErr w:type="gramStart"/>
      <w:r w:rsidRPr="007A0115">
        <w:rPr>
          <w:i/>
          <w:iCs/>
        </w:rPr>
        <w:t>iG</w:t>
      </w:r>
      <w:proofErr w:type="spellEnd"/>
      <w:proofErr w:type="gramEnd"/>
      <w:r w:rsidRPr="007A0115">
        <w:rPr>
          <w:i/>
          <w:iCs/>
        </w:rPr>
        <w:t>:</w:t>
      </w:r>
      <w:r w:rsidRPr="007A0115">
        <w:t xml:space="preserve"> het </w:t>
      </w:r>
      <w:r w:rsidRPr="007A0115">
        <w:rPr>
          <w:b/>
          <w:bCs/>
        </w:rPr>
        <w:t>aantal inwoners van de gemeente</w:t>
      </w:r>
      <w:r w:rsidRPr="007A0115">
        <w:t xml:space="preserve"> volgens de door het Centraal bureau voor de statistiek gepubliceerde bevolkingscijfers op 1 januari van het kalenderjaar dat voorafgaat aan het kalenderjaar waartoe het kalenderhalfjaar, bedoeld in onderdeel a, behoort onderscheidenlijk het door gedeputeerde staten op grond van </w:t>
      </w:r>
      <w:hyperlink w:history="1" w:anchor="Hoofdstuk5_Paragraaf1_Artikel30" r:id="rId9">
        <w:r w:rsidRPr="007A0115">
          <w:rPr>
            <w:rStyle w:val="Hyperlink"/>
          </w:rPr>
          <w:t>artikel 30, eerste lid</w:t>
        </w:r>
      </w:hyperlink>
      <w:r w:rsidRPr="007A0115">
        <w:t>, vastgestelde aantal inwoners;</w:t>
      </w:r>
    </w:p>
    <w:p w:rsidRPr="007A0115" w:rsidR="00C55633" w:rsidP="007A0115" w:rsidRDefault="00C55633" w14:paraId="01962D3B" w14:textId="77777777">
      <w:pPr>
        <w:numPr>
          <w:ilvl w:val="1"/>
          <w:numId w:val="2"/>
        </w:numPr>
      </w:pPr>
      <w:proofErr w:type="spellStart"/>
      <w:proofErr w:type="gramStart"/>
      <w:r w:rsidRPr="007A0115">
        <w:rPr>
          <w:i/>
          <w:iCs/>
        </w:rPr>
        <w:t>iN</w:t>
      </w:r>
      <w:proofErr w:type="spellEnd"/>
      <w:proofErr w:type="gramEnd"/>
      <w:r w:rsidRPr="007A0115">
        <w:rPr>
          <w:i/>
          <w:iCs/>
        </w:rPr>
        <w:t>:</w:t>
      </w:r>
      <w:r w:rsidRPr="007A0115">
        <w:t xml:space="preserve"> </w:t>
      </w:r>
      <w:r w:rsidRPr="007A0115">
        <w:rPr>
          <w:b/>
          <w:bCs/>
        </w:rPr>
        <w:t xml:space="preserve">het aantal inwoners van Nederland </w:t>
      </w:r>
      <w:r w:rsidRPr="007A0115">
        <w:t>volgens de door het Centraal bureau voor de statistiek gepubliceerde bevolkingscijfers op 1 januari van het kalenderjaar dat voorafgaat aan het kalenderjaar waartoe het kalenderhalfjaar, bedoeld in onderdeel a, behoort.</w:t>
      </w:r>
    </w:p>
    <w:p w:rsidR="00C55633" w:rsidRDefault="00C55633" w14:paraId="7951EC26" w14:textId="77777777"/>
    <w:p w:rsidR="00C55633" w:rsidRDefault="00C55633" w14:paraId="56DD6517" w14:textId="77777777">
      <w:r>
        <w:t xml:space="preserve">Aldus is de taakstelling, voor </w:t>
      </w:r>
    </w:p>
    <w:p w:rsidR="00C55633" w:rsidRDefault="00C55633" w14:paraId="067C0F55" w14:textId="77777777">
      <w:r>
        <w:t xml:space="preserve">* een gemeente van 17.500 inwoners en </w:t>
      </w:r>
    </w:p>
    <w:p w:rsidR="00C55633" w:rsidRDefault="00C55633" w14:paraId="6064D98A" w14:textId="77777777">
      <w:r>
        <w:t>* bij een totaal aantal inwoners van Nederland van 17,5 miljoen, en</w:t>
      </w:r>
    </w:p>
    <w:p w:rsidR="00C55633" w:rsidRDefault="00C55633" w14:paraId="17FA5CAD" w14:textId="77777777">
      <w:r>
        <w:t>* een totaal aantal te huisvesten vergunninghouders in een bepaalde jaar van 10.000</w:t>
      </w:r>
    </w:p>
    <w:p w:rsidR="00C55633" w:rsidRDefault="00C55633" w14:paraId="7AC20EA5" w14:textId="77777777">
      <w:proofErr w:type="gramStart"/>
      <w:r>
        <w:t>oftewel</w:t>
      </w:r>
      <w:proofErr w:type="gramEnd"/>
      <w:r>
        <w:t xml:space="preserve">:  </w:t>
      </w:r>
    </w:p>
    <w:p w:rsidR="00C55633" w:rsidRDefault="00C55633" w14:paraId="01B8B9D2" w14:textId="77777777">
      <w:r>
        <w:tab/>
        <w:t>= 10.000 * (</w:t>
      </w:r>
      <w:proofErr w:type="gramStart"/>
      <w:r>
        <w:t>17.500 /</w:t>
      </w:r>
      <w:proofErr w:type="gramEnd"/>
      <w:r>
        <w:t xml:space="preserve"> 17.500.000) </w:t>
      </w:r>
    </w:p>
    <w:p w:rsidR="00C55633" w:rsidRDefault="00C55633" w14:paraId="26BD53BB" w14:textId="77777777">
      <w:r>
        <w:tab/>
        <w:t>= 10.000 * (</w:t>
      </w:r>
      <w:proofErr w:type="gramStart"/>
      <w:r>
        <w:t>1 /</w:t>
      </w:r>
      <w:proofErr w:type="gramEnd"/>
      <w:r>
        <w:t xml:space="preserve"> 1000)</w:t>
      </w:r>
    </w:p>
    <w:p w:rsidR="00C55633" w:rsidRDefault="00C55633" w14:paraId="4841E761" w14:textId="77777777">
      <w:r>
        <w:tab/>
        <w:t>= 10</w:t>
      </w:r>
    </w:p>
    <w:p w:rsidR="00C55633" w:rsidRDefault="00C55633" w14:paraId="235658CB" w14:textId="77777777">
      <w:r>
        <w:lastRenderedPageBreak/>
        <w:t>Als in deze Huisvestingswet 2014 (</w:t>
      </w:r>
      <w:proofErr w:type="spellStart"/>
      <w:r>
        <w:t>Hvw</w:t>
      </w:r>
      <w:proofErr w:type="spellEnd"/>
      <w:r>
        <w:t>) ook de opvang van asielzoekers wordt geregeld moeten de navolgende wetswijzigingen worden gerealiseerd:</w:t>
      </w:r>
    </w:p>
    <w:p w:rsidR="00C55633" w:rsidRDefault="00C55633" w14:paraId="42993472" w14:textId="77777777"/>
    <w:p w:rsidRPr="003679F8" w:rsidR="00C55633" w:rsidRDefault="00C55633" w14:paraId="0A7DC4F2" w14:textId="77777777">
      <w:pPr>
        <w:rPr>
          <w:i/>
          <w:iCs/>
        </w:rPr>
      </w:pPr>
      <w:proofErr w:type="gramStart"/>
      <w:r w:rsidRPr="003679F8">
        <w:rPr>
          <w:i/>
          <w:iCs/>
        </w:rPr>
        <w:t>terminologie</w:t>
      </w:r>
      <w:proofErr w:type="gramEnd"/>
    </w:p>
    <w:p w:rsidR="00C55633" w:rsidRDefault="00C55633" w14:paraId="15F92EFD" w14:textId="77777777">
      <w:r>
        <w:t xml:space="preserve">De term </w:t>
      </w:r>
      <w:r w:rsidRPr="003679F8">
        <w:rPr>
          <w:i/>
          <w:iCs/>
        </w:rPr>
        <w:t>taakstelling</w:t>
      </w:r>
      <w:r>
        <w:t xml:space="preserve"> zou moeten worden verduidelijkt en uitgebreid. </w:t>
      </w:r>
    </w:p>
    <w:p w:rsidR="00C55633" w:rsidRDefault="00C55633" w14:paraId="138C66CC" w14:textId="77777777">
      <w:r>
        <w:t xml:space="preserve">Het gaat immers niet alleen om de huisvesting van </w:t>
      </w:r>
      <w:r w:rsidRPr="003679F8">
        <w:rPr>
          <w:i/>
          <w:iCs/>
        </w:rPr>
        <w:t>vergunninghouders</w:t>
      </w:r>
      <w:r>
        <w:t xml:space="preserve"> (in de wandelgangen ook wel statushouders genoemd) maar ook om de opvang van </w:t>
      </w:r>
      <w:r w:rsidRPr="003679F8">
        <w:rPr>
          <w:i/>
          <w:iCs/>
        </w:rPr>
        <w:t>asielzoekers</w:t>
      </w:r>
      <w:r>
        <w:t xml:space="preserve"> - en die zijn nog geen statushouder.</w:t>
      </w:r>
    </w:p>
    <w:p w:rsidRPr="003679F8" w:rsidR="00C55633" w:rsidRDefault="00C55633" w14:paraId="0C504D25" w14:textId="77777777">
      <w:r>
        <w:t>Dat betekent ook dat de term a</w:t>
      </w:r>
      <w:r>
        <w:rPr>
          <w:i/>
          <w:iCs/>
        </w:rPr>
        <w:t>sielzoeker</w:t>
      </w:r>
      <w:r>
        <w:t xml:space="preserve"> moet worden gedefinieerd.</w:t>
      </w:r>
    </w:p>
    <w:p w:rsidR="00C55633" w:rsidRDefault="00C55633" w14:paraId="7FAC3E48" w14:textId="77777777"/>
    <w:p w:rsidRPr="000825E2" w:rsidR="00C55633" w:rsidRDefault="00C55633" w14:paraId="0DDE590E" w14:textId="77777777">
      <w:pPr>
        <w:rPr>
          <w:b/>
          <w:bCs/>
          <w:i/>
          <w:iCs/>
        </w:rPr>
      </w:pPr>
      <w:r>
        <w:rPr>
          <w:b/>
          <w:bCs/>
          <w:i/>
          <w:iCs/>
        </w:rPr>
        <w:t>V</w:t>
      </w:r>
      <w:r w:rsidRPr="000825E2">
        <w:rPr>
          <w:b/>
          <w:bCs/>
          <w:i/>
          <w:iCs/>
        </w:rPr>
        <w:t>oorste</w:t>
      </w:r>
      <w:r>
        <w:rPr>
          <w:b/>
          <w:bCs/>
          <w:i/>
          <w:iCs/>
        </w:rPr>
        <w:t>llen tot Aanpassing (A t/m E)</w:t>
      </w:r>
    </w:p>
    <w:p w:rsidR="00C55633" w:rsidRDefault="00C55633" w14:paraId="260B1C2B" w14:textId="77777777"/>
    <w:p w:rsidRPr="00AF4F52" w:rsidR="00C55633" w:rsidP="00C1173B" w:rsidRDefault="00C55633" w14:paraId="13446C4D" w14:textId="77777777">
      <w:pPr>
        <w:ind w:hanging="709"/>
        <w:rPr>
          <w:b/>
          <w:bCs/>
        </w:rPr>
      </w:pPr>
      <w:r w:rsidRPr="00AF4F52">
        <w:rPr>
          <w:b/>
          <w:bCs/>
        </w:rPr>
        <w:t>A.</w:t>
      </w:r>
      <w:r w:rsidRPr="00AF4F52">
        <w:rPr>
          <w:b/>
          <w:bCs/>
        </w:rPr>
        <w:tab/>
        <w:t xml:space="preserve">Wijzig het huidige artikel 1(1)(g) </w:t>
      </w:r>
      <w:proofErr w:type="spellStart"/>
      <w:r w:rsidRPr="00AF4F52">
        <w:rPr>
          <w:b/>
          <w:bCs/>
        </w:rPr>
        <w:t>Hvw</w:t>
      </w:r>
      <w:proofErr w:type="spellEnd"/>
      <w:r w:rsidRPr="00AF4F52">
        <w:rPr>
          <w:b/>
          <w:bCs/>
        </w:rPr>
        <w:t>, in:</w:t>
      </w:r>
    </w:p>
    <w:p w:rsidR="00C55633" w:rsidP="003679F8" w:rsidRDefault="00C55633" w14:paraId="42FB6ECF" w14:textId="77777777">
      <w:pPr>
        <w:ind w:left="426" w:hanging="426"/>
        <w:rPr>
          <w:b/>
          <w:bCs/>
        </w:rPr>
      </w:pPr>
      <w:r>
        <w:rPr>
          <w:b/>
          <w:bCs/>
        </w:rPr>
        <w:t xml:space="preserve">  </w:t>
      </w:r>
      <w:r w:rsidRPr="00115CAD">
        <w:rPr>
          <w:b/>
          <w:bCs/>
        </w:rPr>
        <w:t>g</w:t>
      </w:r>
      <w:r>
        <w:rPr>
          <w:b/>
          <w:bCs/>
        </w:rPr>
        <w:t>.</w:t>
      </w:r>
    </w:p>
    <w:p w:rsidRPr="003679F8" w:rsidR="00C55633" w:rsidP="00115CAD" w:rsidRDefault="00C55633" w14:paraId="42D6D4D0" w14:textId="77777777">
      <w:pPr>
        <w:ind w:left="851" w:hanging="425"/>
      </w:pPr>
      <w:r>
        <w:rPr>
          <w:i/>
          <w:iCs/>
        </w:rPr>
        <w:t>1</w:t>
      </w:r>
      <w:r w:rsidRPr="003679F8">
        <w:rPr>
          <w:i/>
          <w:iCs/>
          <w:vertAlign w:val="superscript"/>
        </w:rPr>
        <w:t>0</w:t>
      </w:r>
      <w:r>
        <w:rPr>
          <w:i/>
          <w:iCs/>
        </w:rPr>
        <w:t xml:space="preserve"> </w:t>
      </w:r>
      <w:r>
        <w:rPr>
          <w:i/>
          <w:iCs/>
        </w:rPr>
        <w:tab/>
      </w:r>
      <w:r w:rsidRPr="003679F8">
        <w:rPr>
          <w:i/>
          <w:iCs/>
        </w:rPr>
        <w:t>taakstelling</w:t>
      </w:r>
      <w:r>
        <w:rPr>
          <w:i/>
          <w:iCs/>
        </w:rPr>
        <w:t xml:space="preserve"> </w:t>
      </w:r>
      <w:r w:rsidRPr="003679F8">
        <w:rPr>
          <w:b/>
          <w:bCs/>
          <w:i/>
          <w:iCs/>
        </w:rPr>
        <w:t>vergunninghouders</w:t>
      </w:r>
      <w:r w:rsidRPr="003679F8">
        <w:rPr>
          <w:i/>
          <w:iCs/>
        </w:rPr>
        <w:t>:</w:t>
      </w:r>
      <w:r w:rsidRPr="003679F8">
        <w:t xml:space="preserve"> aantal in opvangcentra of op gemeentelijke opvangplaatsen verkerende vergunninghouders in wier </w:t>
      </w:r>
      <w:r w:rsidRPr="003679F8">
        <w:rPr>
          <w:b/>
          <w:bCs/>
          <w:i/>
          <w:iCs/>
        </w:rPr>
        <w:t>huisvesting</w:t>
      </w:r>
      <w:r w:rsidRPr="003679F8">
        <w:t xml:space="preserve"> per gemeente per kalenderhalfjaar dient te worden voorzien;</w:t>
      </w:r>
    </w:p>
    <w:p w:rsidRPr="003679F8" w:rsidR="00C55633" w:rsidP="00115CAD" w:rsidRDefault="00C55633" w14:paraId="46AF12B1" w14:textId="77777777">
      <w:pPr>
        <w:ind w:left="851" w:hanging="425"/>
      </w:pPr>
      <w:r w:rsidRPr="003679F8">
        <w:rPr>
          <w:i/>
          <w:iCs/>
        </w:rPr>
        <w:t>2</w:t>
      </w:r>
      <w:r w:rsidRPr="003679F8">
        <w:rPr>
          <w:i/>
          <w:iCs/>
          <w:vertAlign w:val="superscript"/>
        </w:rPr>
        <w:t>0</w:t>
      </w:r>
      <w:r>
        <w:rPr>
          <w:i/>
          <w:iCs/>
        </w:rPr>
        <w:t xml:space="preserve"> </w:t>
      </w:r>
      <w:r>
        <w:rPr>
          <w:i/>
          <w:iCs/>
        </w:rPr>
        <w:tab/>
      </w:r>
      <w:r w:rsidRPr="003679F8">
        <w:rPr>
          <w:i/>
          <w:iCs/>
        </w:rPr>
        <w:t>taakstelling</w:t>
      </w:r>
      <w:r>
        <w:rPr>
          <w:i/>
          <w:iCs/>
        </w:rPr>
        <w:t xml:space="preserve"> </w:t>
      </w:r>
      <w:r>
        <w:rPr>
          <w:b/>
          <w:bCs/>
          <w:i/>
          <w:iCs/>
        </w:rPr>
        <w:t>asielzoekers</w:t>
      </w:r>
      <w:r w:rsidRPr="003679F8">
        <w:rPr>
          <w:i/>
          <w:iCs/>
        </w:rPr>
        <w:t>:</w:t>
      </w:r>
      <w:r w:rsidRPr="003679F8">
        <w:t xml:space="preserve"> aantal </w:t>
      </w:r>
      <w:r>
        <w:t>asielzoekers</w:t>
      </w:r>
      <w:r w:rsidRPr="003679F8">
        <w:t xml:space="preserve"> in wier </w:t>
      </w:r>
      <w:r w:rsidRPr="004D0FDC">
        <w:rPr>
          <w:b/>
          <w:bCs/>
          <w:i/>
          <w:iCs/>
        </w:rPr>
        <w:t>opvang</w:t>
      </w:r>
      <w:r w:rsidRPr="003679F8">
        <w:t xml:space="preserve"> per gemeente </w:t>
      </w:r>
      <w:r>
        <w:t>structureel</w:t>
      </w:r>
      <w:r w:rsidRPr="003679F8">
        <w:t xml:space="preserve"> dient te </w:t>
      </w:r>
      <w:r>
        <w:t xml:space="preserve">kunnen </w:t>
      </w:r>
      <w:r w:rsidRPr="003679F8">
        <w:t>worden voorzien;</w:t>
      </w:r>
    </w:p>
    <w:p w:rsidR="00C55633" w:rsidRDefault="00C55633" w14:paraId="456CF60E" w14:textId="77777777">
      <w:r>
        <w:t>Ratio: als er structureel in iedere gemeente opvangmogelijkheden worden gerealiseerd dan zijn die - als het nodig is - direct beschikbaar. Daarmee vervalt de eindeloze herhaling van onderhandelingen tussen COA en individuele gemeenten. Als alle gemeenten - analoog aan de taakstelling vergunninghouders - naar rato van hun inwonertal een bijdrage leveren is daarmee ook de discussie met - en de verwijten naar - andere gemeenten die minder of niet genoeg doen van tafel.</w:t>
      </w:r>
    </w:p>
    <w:p w:rsidRPr="003679F8" w:rsidR="00C55633" w:rsidRDefault="00C55633" w14:paraId="00284431" w14:textId="77777777"/>
    <w:p w:rsidRPr="00AF4F52" w:rsidR="00C55633" w:rsidP="00C1173B" w:rsidRDefault="00C55633" w14:paraId="23CCBBC2" w14:textId="77777777">
      <w:pPr>
        <w:ind w:hanging="851"/>
        <w:rPr>
          <w:b/>
          <w:bCs/>
        </w:rPr>
      </w:pPr>
      <w:r w:rsidRPr="00AF4F52">
        <w:rPr>
          <w:b/>
          <w:bCs/>
        </w:rPr>
        <w:t>B.</w:t>
      </w:r>
      <w:r w:rsidRPr="00AF4F52">
        <w:rPr>
          <w:b/>
          <w:bCs/>
        </w:rPr>
        <w:tab/>
        <w:t xml:space="preserve">Wijzig het huidige artikel 1(1)(j) </w:t>
      </w:r>
      <w:proofErr w:type="spellStart"/>
      <w:r w:rsidRPr="00AF4F52">
        <w:rPr>
          <w:b/>
          <w:bCs/>
        </w:rPr>
        <w:t>Hvw</w:t>
      </w:r>
      <w:proofErr w:type="spellEnd"/>
      <w:r w:rsidRPr="00AF4F52">
        <w:rPr>
          <w:b/>
          <w:bCs/>
        </w:rPr>
        <w:t>, in:</w:t>
      </w:r>
    </w:p>
    <w:p w:rsidR="00C55633" w:rsidP="004D0FDC" w:rsidRDefault="00C55633" w14:paraId="004BBE8C" w14:textId="77777777">
      <w:pPr>
        <w:ind w:firstLine="142"/>
        <w:rPr>
          <w:i/>
          <w:iCs/>
        </w:rPr>
      </w:pPr>
      <w:r w:rsidRPr="004D0FDC">
        <w:rPr>
          <w:b/>
          <w:bCs/>
        </w:rPr>
        <w:t>j</w:t>
      </w:r>
      <w:r>
        <w:rPr>
          <w:b/>
          <w:bCs/>
        </w:rPr>
        <w:t>.</w:t>
      </w:r>
      <w:r>
        <w:rPr>
          <w:i/>
          <w:iCs/>
        </w:rPr>
        <w:tab/>
      </w:r>
    </w:p>
    <w:p w:rsidR="00C55633" w:rsidP="00877572" w:rsidRDefault="00C55633" w14:paraId="74D9C424" w14:textId="77777777">
      <w:pPr>
        <w:ind w:left="851" w:hanging="425"/>
      </w:pPr>
      <w:r w:rsidRPr="00A5683A">
        <w:rPr>
          <w:i/>
          <w:iCs/>
        </w:rPr>
        <w:t>1</w:t>
      </w:r>
      <w:r w:rsidRPr="00A5683A">
        <w:rPr>
          <w:i/>
          <w:iCs/>
          <w:vertAlign w:val="superscript"/>
        </w:rPr>
        <w:t>0</w:t>
      </w:r>
      <w:r w:rsidRPr="00A5683A">
        <w:rPr>
          <w:i/>
          <w:iCs/>
        </w:rPr>
        <w:tab/>
      </w:r>
      <w:r>
        <w:rPr>
          <w:i/>
          <w:iCs/>
        </w:rPr>
        <w:t xml:space="preserve">asielzoeker: </w:t>
      </w:r>
      <w:r w:rsidRPr="004D0FDC">
        <w:t xml:space="preserve">vreemdeling die </w:t>
      </w:r>
      <w:r>
        <w:t xml:space="preserve">in Nederland om internationale bescherming heeft verzocht </w:t>
      </w:r>
    </w:p>
    <w:p w:rsidR="00C55633" w:rsidP="00877572" w:rsidRDefault="00C55633" w14:paraId="61469DA0" w14:textId="77777777">
      <w:pPr>
        <w:ind w:left="851" w:hanging="425"/>
      </w:pPr>
      <w:r w:rsidRPr="00A5683A">
        <w:rPr>
          <w:i/>
          <w:iCs/>
        </w:rPr>
        <w:t>2</w:t>
      </w:r>
      <w:r w:rsidRPr="00A5683A">
        <w:rPr>
          <w:i/>
          <w:iCs/>
          <w:vertAlign w:val="superscript"/>
        </w:rPr>
        <w:t>0</w:t>
      </w:r>
      <w:r>
        <w:rPr>
          <w:i/>
          <w:iCs/>
        </w:rPr>
        <w:tab/>
      </w:r>
      <w:r w:rsidRPr="004D0FDC">
        <w:rPr>
          <w:i/>
          <w:iCs/>
        </w:rPr>
        <w:t>vergunninghouder:</w:t>
      </w:r>
      <w:r w:rsidRPr="004D0FDC">
        <w:t xml:space="preserve"> </w:t>
      </w:r>
      <w:r>
        <w:t xml:space="preserve">asielzoeker die </w:t>
      </w:r>
      <w:r w:rsidRPr="004D0FDC">
        <w:t>een verblijfsvergunning heeft ontvangen als bedoeld in</w:t>
      </w:r>
      <w:r>
        <w:t xml:space="preserve"> Hoofdstuk 4, Afdeling 3</w:t>
      </w:r>
      <w:r w:rsidRPr="004D0FDC">
        <w:t xml:space="preserve"> </w:t>
      </w:r>
      <w:r>
        <w:t>(</w:t>
      </w:r>
      <w:hyperlink w:history="1" r:id="rId10">
        <w:r w:rsidRPr="004D0FDC">
          <w:rPr>
            <w:rStyle w:val="Hyperlink"/>
          </w:rPr>
          <w:t xml:space="preserve">artikel </w:t>
        </w:r>
        <w:r>
          <w:rPr>
            <w:rStyle w:val="Hyperlink"/>
          </w:rPr>
          <w:t>2</w:t>
        </w:r>
        <w:r w:rsidRPr="004D0FDC">
          <w:rPr>
            <w:rStyle w:val="Hyperlink"/>
          </w:rPr>
          <w:t>8</w:t>
        </w:r>
        <w:r>
          <w:rPr>
            <w:rStyle w:val="Hyperlink"/>
          </w:rPr>
          <w:t xml:space="preserve"> (t/m 45))</w:t>
        </w:r>
        <w:r w:rsidRPr="004D0FDC">
          <w:rPr>
            <w:rStyle w:val="Hyperlink"/>
          </w:rPr>
          <w:t xml:space="preserve"> van de Vreemdelingenwet 2000</w:t>
        </w:r>
      </w:hyperlink>
      <w:r w:rsidRPr="004D0FDC">
        <w:t>;</w:t>
      </w:r>
    </w:p>
    <w:p w:rsidR="00C55633" w:rsidRDefault="00C55633" w14:paraId="6D19F7C9" w14:textId="77777777"/>
    <w:p w:rsidRPr="00AF4F52" w:rsidR="00C55633" w:rsidP="00C1173B" w:rsidRDefault="00C55633" w14:paraId="1843D31B" w14:textId="77777777">
      <w:pPr>
        <w:ind w:hanging="851"/>
        <w:rPr>
          <w:b/>
          <w:bCs/>
        </w:rPr>
      </w:pPr>
      <w:r w:rsidRPr="00AF4F52">
        <w:rPr>
          <w:b/>
          <w:bCs/>
        </w:rPr>
        <w:t>C.</w:t>
      </w:r>
      <w:r w:rsidRPr="00AF4F52">
        <w:rPr>
          <w:b/>
          <w:bCs/>
        </w:rPr>
        <w:tab/>
        <w:t xml:space="preserve">Vul het huidige artikel 1(1) </w:t>
      </w:r>
      <w:proofErr w:type="spellStart"/>
      <w:r w:rsidRPr="00AF4F52">
        <w:rPr>
          <w:b/>
          <w:bCs/>
        </w:rPr>
        <w:t>Hvw</w:t>
      </w:r>
      <w:proofErr w:type="spellEnd"/>
      <w:r w:rsidRPr="00AF4F52">
        <w:rPr>
          <w:b/>
          <w:bCs/>
        </w:rPr>
        <w:t xml:space="preserve"> aan met:</w:t>
      </w:r>
    </w:p>
    <w:p w:rsidR="00C55633" w:rsidP="00115CAD" w:rsidRDefault="00C55633" w14:paraId="7D067AA9" w14:textId="77777777">
      <w:pPr>
        <w:ind w:firstLine="142"/>
        <w:rPr>
          <w:i/>
          <w:iCs/>
        </w:rPr>
      </w:pPr>
      <w:r>
        <w:rPr>
          <w:b/>
          <w:bCs/>
        </w:rPr>
        <w:t>m.</w:t>
      </w:r>
      <w:r>
        <w:rPr>
          <w:i/>
          <w:iCs/>
        </w:rPr>
        <w:tab/>
      </w:r>
    </w:p>
    <w:p w:rsidR="00C55633" w:rsidP="00115CAD" w:rsidRDefault="00C55633" w14:paraId="7C9CAD03" w14:textId="77777777">
      <w:pPr>
        <w:ind w:left="851" w:hanging="425"/>
      </w:pPr>
      <w:proofErr w:type="gramStart"/>
      <w:r>
        <w:rPr>
          <w:i/>
          <w:iCs/>
        </w:rPr>
        <w:t>opvangvoorziening</w:t>
      </w:r>
      <w:proofErr w:type="gramEnd"/>
      <w:r>
        <w:rPr>
          <w:i/>
          <w:iCs/>
        </w:rPr>
        <w:t xml:space="preserve">: </w:t>
      </w:r>
      <w:r w:rsidRPr="005F6A9D">
        <w:t xml:space="preserve">voorziening zoals bedoeld in </w:t>
      </w:r>
      <w:hyperlink w:history="1" r:id="rId11">
        <w:r w:rsidRPr="005F6A9D">
          <w:rPr>
            <w:rStyle w:val="Hyperlink"/>
          </w:rPr>
          <w:t>artikel 1(d) van de Wet Centraal Orgaan opvang Asielzoekers</w:t>
        </w:r>
      </w:hyperlink>
      <w:r>
        <w:t xml:space="preserve">, die door de gemeente moet worden gerealiseerd en waarvan de omvang per gemeente is geregeld in art. 1(1)(g)(2) </w:t>
      </w:r>
      <w:proofErr w:type="spellStart"/>
      <w:r>
        <w:t>Hvw</w:t>
      </w:r>
      <w:proofErr w:type="spellEnd"/>
      <w:r>
        <w:t xml:space="preserve">: de </w:t>
      </w:r>
      <w:r w:rsidRPr="009E6C3A">
        <w:rPr>
          <w:i/>
          <w:iCs/>
        </w:rPr>
        <w:t>taakstelling asielzoekers</w:t>
      </w:r>
      <w:r>
        <w:t>;</w:t>
      </w:r>
      <w:r w:rsidRPr="004D0FDC">
        <w:t xml:space="preserve"> </w:t>
      </w:r>
    </w:p>
    <w:p w:rsidR="00C55633" w:rsidP="000F09D6" w:rsidRDefault="00C55633" w14:paraId="21A6439A" w14:textId="77777777"/>
    <w:p w:rsidRPr="00AF4F52" w:rsidR="00C55633" w:rsidP="00C1173B" w:rsidRDefault="00C55633" w14:paraId="027C3A00" w14:textId="77777777">
      <w:pPr>
        <w:ind w:hanging="851"/>
        <w:rPr>
          <w:b/>
          <w:bCs/>
        </w:rPr>
      </w:pPr>
      <w:r w:rsidRPr="00AF4F52">
        <w:rPr>
          <w:b/>
          <w:bCs/>
        </w:rPr>
        <w:t>D.</w:t>
      </w:r>
      <w:r w:rsidRPr="00AF4F52">
        <w:rPr>
          <w:b/>
          <w:bCs/>
        </w:rPr>
        <w:tab/>
        <w:t xml:space="preserve">Wijzig artikel 28 </w:t>
      </w:r>
      <w:proofErr w:type="spellStart"/>
      <w:r w:rsidRPr="00AF4F52">
        <w:rPr>
          <w:b/>
          <w:bCs/>
        </w:rPr>
        <w:t>Hvw</w:t>
      </w:r>
      <w:proofErr w:type="spellEnd"/>
      <w:r w:rsidRPr="00AF4F52">
        <w:rPr>
          <w:b/>
          <w:bCs/>
        </w:rPr>
        <w:t xml:space="preserve"> in:</w:t>
      </w:r>
    </w:p>
    <w:p w:rsidR="00C55633" w:rsidP="000F09D6" w:rsidRDefault="00C55633" w14:paraId="72C9B750" w14:textId="77777777">
      <w:pPr>
        <w:rPr>
          <w:b/>
          <w:bCs/>
        </w:rPr>
      </w:pPr>
    </w:p>
    <w:p w:rsidRPr="000F09D6" w:rsidR="00C55633" w:rsidP="000F09D6" w:rsidRDefault="00C55633" w14:paraId="3F8A6370" w14:textId="77777777">
      <w:pPr>
        <w:rPr>
          <w:b/>
          <w:bCs/>
        </w:rPr>
      </w:pPr>
      <w:r w:rsidRPr="000F09D6">
        <w:rPr>
          <w:b/>
          <w:bCs/>
        </w:rPr>
        <w:t>Art</w:t>
      </w:r>
      <w:r>
        <w:rPr>
          <w:b/>
          <w:bCs/>
        </w:rPr>
        <w:t>.</w:t>
      </w:r>
      <w:r w:rsidRPr="000F09D6">
        <w:rPr>
          <w:b/>
          <w:bCs/>
        </w:rPr>
        <w:t xml:space="preserve"> 28 </w:t>
      </w:r>
    </w:p>
    <w:p w:rsidR="00C55633" w:rsidP="000F09D6" w:rsidRDefault="00C55633" w14:paraId="3B159555" w14:textId="77777777">
      <w:pPr>
        <w:tabs>
          <w:tab w:val="left" w:pos="567"/>
        </w:tabs>
        <w:ind w:left="567" w:hanging="567"/>
      </w:pPr>
      <w:r>
        <w:t xml:space="preserve">  </w:t>
      </w:r>
      <w:r w:rsidRPr="000F09D6">
        <w:rPr>
          <w:b/>
          <w:bCs/>
        </w:rPr>
        <w:t>1.</w:t>
      </w:r>
      <w:r>
        <w:tab/>
      </w:r>
      <w:r w:rsidRPr="000F09D6">
        <w:t xml:space="preserve">Burgemeester en wethouders dragen zorg voor de voorziening in de </w:t>
      </w:r>
      <w:r w:rsidRPr="000F09D6">
        <w:rPr>
          <w:b/>
          <w:bCs/>
        </w:rPr>
        <w:t>huisvesting</w:t>
      </w:r>
      <w:r w:rsidRPr="000F09D6">
        <w:t xml:space="preserve"> van vergunninghouders in de gemeente overeenkomstig de voor de gemeente geldende </w:t>
      </w:r>
      <w:r w:rsidRPr="000F09D6">
        <w:rPr>
          <w:b/>
          <w:bCs/>
        </w:rPr>
        <w:t>taakstelling vergunninghouders</w:t>
      </w:r>
      <w:r w:rsidRPr="000F09D6">
        <w:t>.</w:t>
      </w:r>
    </w:p>
    <w:p w:rsidR="00C55633" w:rsidP="000F09D6" w:rsidRDefault="00C55633" w14:paraId="460EA8F5" w14:textId="77777777">
      <w:pPr>
        <w:tabs>
          <w:tab w:val="left" w:pos="567"/>
        </w:tabs>
        <w:ind w:left="567" w:hanging="567"/>
      </w:pPr>
      <w:r>
        <w:t xml:space="preserve">  </w:t>
      </w:r>
      <w:r w:rsidRPr="000F09D6">
        <w:rPr>
          <w:b/>
          <w:bCs/>
        </w:rPr>
        <w:t xml:space="preserve">2. </w:t>
      </w:r>
      <w:r w:rsidRPr="000F09D6">
        <w:rPr>
          <w:b/>
          <w:bCs/>
        </w:rPr>
        <w:tab/>
      </w:r>
      <w:r w:rsidRPr="000F09D6">
        <w:t xml:space="preserve">Burgemeester en wethouders dragen zorg voor de </w:t>
      </w:r>
      <w:r>
        <w:t>realisering van</w:t>
      </w:r>
      <w:r w:rsidRPr="000F09D6">
        <w:t xml:space="preserve"> de </w:t>
      </w:r>
      <w:r w:rsidRPr="000F09D6">
        <w:rPr>
          <w:b/>
          <w:bCs/>
        </w:rPr>
        <w:t>opvang</w:t>
      </w:r>
      <w:r w:rsidRPr="000F09D6">
        <w:t xml:space="preserve"> van </w:t>
      </w:r>
      <w:r>
        <w:t>asielzoekers</w:t>
      </w:r>
      <w:r w:rsidRPr="000F09D6">
        <w:t xml:space="preserve"> in de gemeente overeenkomstig de voor de gemeente geldende </w:t>
      </w:r>
      <w:r w:rsidRPr="000F09D6">
        <w:rPr>
          <w:b/>
          <w:bCs/>
        </w:rPr>
        <w:t>taakstelling</w:t>
      </w:r>
      <w:r>
        <w:t xml:space="preserve"> </w:t>
      </w:r>
      <w:r w:rsidRPr="000F09D6">
        <w:rPr>
          <w:b/>
          <w:bCs/>
        </w:rPr>
        <w:t>asielzoekers</w:t>
      </w:r>
      <w:r w:rsidRPr="000F09D6">
        <w:t>.</w:t>
      </w:r>
    </w:p>
    <w:p w:rsidRPr="000F09D6" w:rsidR="00C55633" w:rsidP="000F09D6" w:rsidRDefault="00C55633" w14:paraId="3B7498FE" w14:textId="77777777">
      <w:pPr>
        <w:tabs>
          <w:tab w:val="left" w:pos="567"/>
        </w:tabs>
        <w:ind w:left="567" w:hanging="567"/>
      </w:pPr>
    </w:p>
    <w:p w:rsidRPr="00AF4F52" w:rsidR="00C55633" w:rsidP="00C1173B" w:rsidRDefault="00C55633" w14:paraId="031E27E3" w14:textId="77777777">
      <w:pPr>
        <w:ind w:hanging="851"/>
        <w:rPr>
          <w:b/>
          <w:bCs/>
        </w:rPr>
      </w:pPr>
      <w:r w:rsidRPr="00AF4F52">
        <w:rPr>
          <w:b/>
          <w:bCs/>
        </w:rPr>
        <w:t>E.</w:t>
      </w:r>
      <w:r w:rsidRPr="00AF4F52">
        <w:rPr>
          <w:b/>
          <w:bCs/>
        </w:rPr>
        <w:tab/>
        <w:t xml:space="preserve">Wijzig artikel 29 </w:t>
      </w:r>
      <w:proofErr w:type="spellStart"/>
      <w:r w:rsidRPr="00AF4F52">
        <w:rPr>
          <w:b/>
          <w:bCs/>
        </w:rPr>
        <w:t>Hvw</w:t>
      </w:r>
      <w:proofErr w:type="spellEnd"/>
      <w:r w:rsidRPr="00AF4F52">
        <w:rPr>
          <w:b/>
          <w:bCs/>
        </w:rPr>
        <w:t xml:space="preserve"> in:</w:t>
      </w:r>
    </w:p>
    <w:p w:rsidRPr="000F09D6" w:rsidR="00C55633" w:rsidP="000F09D6" w:rsidRDefault="00C55633" w14:paraId="36ECDA40" w14:textId="77777777">
      <w:pPr>
        <w:rPr>
          <w:b/>
          <w:bCs/>
        </w:rPr>
      </w:pPr>
      <w:r w:rsidRPr="000F09D6">
        <w:rPr>
          <w:b/>
          <w:bCs/>
        </w:rPr>
        <w:t>art. 29</w:t>
      </w:r>
    </w:p>
    <w:p w:rsidRPr="000F09D6" w:rsidR="00C55633" w:rsidP="00C55633" w:rsidRDefault="00C55633" w14:paraId="377D983A" w14:textId="77777777">
      <w:pPr>
        <w:numPr>
          <w:ilvl w:val="0"/>
          <w:numId w:val="3"/>
        </w:numPr>
      </w:pPr>
      <w:r w:rsidRPr="000F09D6">
        <w:t>De taakstelling</w:t>
      </w:r>
      <w:r>
        <w:t xml:space="preserve"> vergunninghouders</w:t>
      </w:r>
      <w:r w:rsidRPr="000F09D6">
        <w:t>, bedoeld in artikel 28</w:t>
      </w:r>
      <w:r>
        <w:t>(1)</w:t>
      </w:r>
      <w:r w:rsidRPr="000F09D6">
        <w:t>, is de uitkomst, naar boven afgerond op een geheel getal, van de formule:</w:t>
      </w:r>
    </w:p>
    <w:p w:rsidRPr="000F09D6" w:rsidR="00C55633" w:rsidP="000F09D6" w:rsidRDefault="00C55633" w14:paraId="6845C4C8" w14:textId="77777777"/>
    <w:p w:rsidR="00C55633" w:rsidP="000F09D6" w:rsidRDefault="00C55633" w14:paraId="579B1315" w14:textId="77777777">
      <w:r w:rsidRPr="000F09D6">
        <w:tab/>
      </w:r>
      <w:r>
        <w:t xml:space="preserve">Tv = </w:t>
      </w:r>
      <w:proofErr w:type="spellStart"/>
      <w:r w:rsidRPr="000F09D6">
        <w:t>vg</w:t>
      </w:r>
      <w:proofErr w:type="spellEnd"/>
      <w:r w:rsidRPr="000F09D6">
        <w:t xml:space="preserve"> * (</w:t>
      </w:r>
      <w:proofErr w:type="spellStart"/>
      <w:r w:rsidRPr="000F09D6">
        <w:t>iG</w:t>
      </w:r>
      <w:proofErr w:type="spellEnd"/>
      <w:r w:rsidRPr="000F09D6">
        <w:t>/</w:t>
      </w:r>
      <w:proofErr w:type="spellStart"/>
      <w:r w:rsidRPr="000F09D6">
        <w:t>iN</w:t>
      </w:r>
      <w:proofErr w:type="spellEnd"/>
      <w:r w:rsidRPr="000F09D6">
        <w:t>)</w:t>
      </w:r>
    </w:p>
    <w:p w:rsidR="00C55633" w:rsidP="000F09D6" w:rsidRDefault="00C55633" w14:paraId="7337F214" w14:textId="77777777"/>
    <w:p w:rsidRPr="000F09D6" w:rsidR="00C55633" w:rsidP="00C55633" w:rsidRDefault="00C55633" w14:paraId="444EE738" w14:textId="77777777">
      <w:pPr>
        <w:numPr>
          <w:ilvl w:val="0"/>
          <w:numId w:val="3"/>
        </w:numPr>
      </w:pPr>
      <w:r w:rsidRPr="000F09D6">
        <w:t>De taakstelling</w:t>
      </w:r>
      <w:r>
        <w:t xml:space="preserve"> asielzoekers</w:t>
      </w:r>
      <w:r w:rsidRPr="000F09D6">
        <w:t>, bedoeld in artikel 28</w:t>
      </w:r>
      <w:r>
        <w:t>(2)</w:t>
      </w:r>
      <w:r w:rsidRPr="000F09D6">
        <w:t>, is de uitkomst, naar boven afgerond op een geheel getal, van de formule:</w:t>
      </w:r>
    </w:p>
    <w:p w:rsidRPr="000F09D6" w:rsidR="00C55633" w:rsidP="008C54F0" w:rsidRDefault="00C55633" w14:paraId="22093639" w14:textId="77777777"/>
    <w:p w:rsidR="00C55633" w:rsidP="008C54F0" w:rsidRDefault="00C55633" w14:paraId="5671EB3E" w14:textId="77777777">
      <w:r w:rsidRPr="000F09D6">
        <w:tab/>
      </w:r>
      <w:r>
        <w:t xml:space="preserve">Ta = </w:t>
      </w:r>
      <w:proofErr w:type="spellStart"/>
      <w:r>
        <w:t>az</w:t>
      </w:r>
      <w:proofErr w:type="spellEnd"/>
      <w:r w:rsidRPr="000F09D6">
        <w:t xml:space="preserve"> * (</w:t>
      </w:r>
      <w:proofErr w:type="spellStart"/>
      <w:r w:rsidRPr="000F09D6">
        <w:t>iG</w:t>
      </w:r>
      <w:proofErr w:type="spellEnd"/>
      <w:r w:rsidRPr="000F09D6">
        <w:t>/</w:t>
      </w:r>
      <w:proofErr w:type="spellStart"/>
      <w:r w:rsidRPr="000F09D6">
        <w:t>iN</w:t>
      </w:r>
      <w:proofErr w:type="spellEnd"/>
      <w:r w:rsidRPr="000F09D6">
        <w:t>)</w:t>
      </w:r>
    </w:p>
    <w:p w:rsidR="00C55633" w:rsidP="008C54F0" w:rsidRDefault="00C55633" w14:paraId="6B5A8EC0" w14:textId="77777777"/>
    <w:p w:rsidRPr="007A0115" w:rsidR="00C55633" w:rsidP="00C55633" w:rsidRDefault="00C55633" w14:paraId="0C2344CE" w14:textId="77777777">
      <w:pPr>
        <w:pStyle w:val="Lijstalinea"/>
        <w:numPr>
          <w:ilvl w:val="0"/>
          <w:numId w:val="3"/>
        </w:numPr>
      </w:pPr>
      <w:r>
        <w:t>I</w:t>
      </w:r>
      <w:r w:rsidRPr="007A0115">
        <w:t xml:space="preserve">n </w:t>
      </w:r>
      <w:r>
        <w:t xml:space="preserve">deze </w:t>
      </w:r>
      <w:r w:rsidRPr="007A0115">
        <w:t>formule stelt</w:t>
      </w:r>
      <w:r>
        <w:t xml:space="preserve"> voor</w:t>
      </w:r>
      <w:r w:rsidRPr="007A0115">
        <w:t>:</w:t>
      </w:r>
    </w:p>
    <w:p w:rsidR="00C55633" w:rsidP="00C55633" w:rsidRDefault="00C55633" w14:paraId="4013396D" w14:textId="77777777">
      <w:pPr>
        <w:numPr>
          <w:ilvl w:val="1"/>
          <w:numId w:val="4"/>
        </w:numPr>
      </w:pPr>
      <w:r>
        <w:rPr>
          <w:i/>
          <w:iCs/>
        </w:rPr>
        <w:t>Tv</w:t>
      </w:r>
      <w:r>
        <w:t>: de taakstelling vergunninghouders</w:t>
      </w:r>
    </w:p>
    <w:p w:rsidR="00C55633" w:rsidP="00C55633" w:rsidRDefault="00C55633" w14:paraId="3C8ED2FB" w14:textId="77777777">
      <w:pPr>
        <w:numPr>
          <w:ilvl w:val="1"/>
          <w:numId w:val="4"/>
        </w:numPr>
      </w:pPr>
      <w:r>
        <w:rPr>
          <w:i/>
          <w:iCs/>
        </w:rPr>
        <w:t>Ta</w:t>
      </w:r>
      <w:r>
        <w:t>: de taakstelling asielzoekers</w:t>
      </w:r>
    </w:p>
    <w:p w:rsidRPr="006756F5" w:rsidR="00C55633" w:rsidP="00C55633" w:rsidRDefault="00C55633" w14:paraId="4E40AC7E" w14:textId="77777777">
      <w:pPr>
        <w:numPr>
          <w:ilvl w:val="1"/>
          <w:numId w:val="4"/>
        </w:numPr>
      </w:pPr>
      <w:proofErr w:type="spellStart"/>
      <w:proofErr w:type="gramStart"/>
      <w:r>
        <w:rPr>
          <w:i/>
          <w:iCs/>
        </w:rPr>
        <w:t>az</w:t>
      </w:r>
      <w:proofErr w:type="spellEnd"/>
      <w:proofErr w:type="gramEnd"/>
      <w:r>
        <w:rPr>
          <w:i/>
          <w:iCs/>
        </w:rPr>
        <w:t>:</w:t>
      </w:r>
      <w:r>
        <w:t xml:space="preserve"> het </w:t>
      </w:r>
      <w:r w:rsidRPr="007A0115">
        <w:t xml:space="preserve">door </w:t>
      </w:r>
      <w:r>
        <w:t xml:space="preserve">het Centraal Orgaan opvang Asielzoekers </w:t>
      </w:r>
      <w:r w:rsidRPr="007A0115">
        <w:t xml:space="preserve">in de Staatscourant bekendgemaakte </w:t>
      </w:r>
      <w:r w:rsidRPr="007A0115">
        <w:rPr>
          <w:b/>
          <w:bCs/>
        </w:rPr>
        <w:t>totale aantal</w:t>
      </w:r>
      <w:r w:rsidRPr="007A0115">
        <w:t xml:space="preserve"> </w:t>
      </w:r>
      <w:r w:rsidRPr="00214841">
        <w:rPr>
          <w:b/>
          <w:bCs/>
        </w:rPr>
        <w:t>asielzoekers</w:t>
      </w:r>
      <w:r w:rsidRPr="007A0115">
        <w:t xml:space="preserve"> in wier huisvesting </w:t>
      </w:r>
      <w:r>
        <w:t>door alle gemeenten gezamenlijk structureel moet kunnen worden</w:t>
      </w:r>
      <w:r w:rsidRPr="007A0115">
        <w:t xml:space="preserve"> voorzien;</w:t>
      </w:r>
    </w:p>
    <w:p w:rsidRPr="007A0115" w:rsidR="00C55633" w:rsidP="00C55633" w:rsidRDefault="00C55633" w14:paraId="2226384A" w14:textId="77777777">
      <w:pPr>
        <w:numPr>
          <w:ilvl w:val="1"/>
          <w:numId w:val="4"/>
        </w:numPr>
      </w:pPr>
      <w:proofErr w:type="spellStart"/>
      <w:proofErr w:type="gramStart"/>
      <w:r w:rsidRPr="007A0115">
        <w:rPr>
          <w:i/>
          <w:iCs/>
        </w:rPr>
        <w:t>vg</w:t>
      </w:r>
      <w:proofErr w:type="spellEnd"/>
      <w:proofErr w:type="gramEnd"/>
      <w:r w:rsidRPr="007A0115">
        <w:rPr>
          <w:i/>
          <w:iCs/>
        </w:rPr>
        <w:t>:</w:t>
      </w:r>
      <w:r w:rsidRPr="007A0115">
        <w:t xml:space="preserve"> het door Onze Minister van Veiligheid en Justitie in de Staatscourant bekendgemaakte </w:t>
      </w:r>
      <w:r w:rsidRPr="007A0115">
        <w:rPr>
          <w:b/>
          <w:bCs/>
        </w:rPr>
        <w:t>totale aantal</w:t>
      </w:r>
      <w:r w:rsidRPr="007A0115">
        <w:t xml:space="preserve"> </w:t>
      </w:r>
      <w:r w:rsidRPr="007A0115">
        <w:rPr>
          <w:b/>
          <w:bCs/>
        </w:rPr>
        <w:t>vergunninghouders</w:t>
      </w:r>
      <w:r w:rsidRPr="007A0115">
        <w:t xml:space="preserve"> in wier huisvesting in het daarbij aangegeven kalenderhalfjaar naar verwachting voorzien zal moeten worden, welke bekendmaking ten minste dertien weken voor de aanvang van het kalenderhalfjaar geschiedt;</w:t>
      </w:r>
    </w:p>
    <w:p w:rsidRPr="007A0115" w:rsidR="00C55633" w:rsidP="00C55633" w:rsidRDefault="00C55633" w14:paraId="2F4A328B" w14:textId="77777777">
      <w:pPr>
        <w:numPr>
          <w:ilvl w:val="1"/>
          <w:numId w:val="4"/>
        </w:numPr>
      </w:pPr>
      <w:proofErr w:type="spellStart"/>
      <w:proofErr w:type="gramStart"/>
      <w:r w:rsidRPr="007A0115">
        <w:rPr>
          <w:i/>
          <w:iCs/>
        </w:rPr>
        <w:t>iG</w:t>
      </w:r>
      <w:proofErr w:type="spellEnd"/>
      <w:proofErr w:type="gramEnd"/>
      <w:r w:rsidRPr="007A0115">
        <w:rPr>
          <w:i/>
          <w:iCs/>
        </w:rPr>
        <w:t>:</w:t>
      </w:r>
      <w:r w:rsidRPr="007A0115">
        <w:t xml:space="preserve"> het </w:t>
      </w:r>
      <w:r w:rsidRPr="007A0115">
        <w:rPr>
          <w:b/>
          <w:bCs/>
        </w:rPr>
        <w:t>aantal inwoners van de gemeente</w:t>
      </w:r>
      <w:r w:rsidRPr="007A0115">
        <w:t xml:space="preserve"> volgens de door het Centraal bureau voor de statistiek gepubliceerde bevolkingscijfers op 1 januari van het kalenderjaar dat voorafgaat aan het kalenderjaar waartoe het kalenderhalfjaar, bedoeld in onderdeel a, behoort onderscheidenlijk het door gedeputeerde staten op grond van </w:t>
      </w:r>
      <w:hyperlink w:history="1" w:anchor="Hoofdstuk5_Paragraaf1_Artikel30" r:id="rId12">
        <w:r w:rsidRPr="007A0115">
          <w:rPr>
            <w:rStyle w:val="Hyperlink"/>
          </w:rPr>
          <w:t>artikel 30, eerste lid</w:t>
        </w:r>
      </w:hyperlink>
      <w:r w:rsidRPr="007A0115">
        <w:t>, vastgestelde aantal inwoners;</w:t>
      </w:r>
    </w:p>
    <w:p w:rsidR="00C55633" w:rsidP="006756F5" w:rsidRDefault="00C55633" w14:paraId="2C74CB7E" w14:textId="6102FF2D">
      <w:pPr>
        <w:numPr>
          <w:ilvl w:val="1"/>
          <w:numId w:val="4"/>
        </w:numPr>
      </w:pPr>
      <w:proofErr w:type="spellStart"/>
      <w:r w:rsidRPr="007A0115">
        <w:rPr>
          <w:i/>
          <w:iCs/>
        </w:rPr>
        <w:t>iN</w:t>
      </w:r>
      <w:proofErr w:type="spellEnd"/>
      <w:r w:rsidRPr="007A0115">
        <w:rPr>
          <w:i/>
          <w:iCs/>
        </w:rPr>
        <w:t>:</w:t>
      </w:r>
      <w:r w:rsidRPr="007A0115">
        <w:t xml:space="preserve"> </w:t>
      </w:r>
      <w:r w:rsidRPr="007A0115">
        <w:rPr>
          <w:b/>
          <w:bCs/>
        </w:rPr>
        <w:t xml:space="preserve">het aantal inwoners van Nederland </w:t>
      </w:r>
      <w:r w:rsidRPr="007A0115">
        <w:t>volgens de door het Centraal bureau voor de statistiek gepubliceerde bevolkingscijfers op 1 januari van het kalenderjaar dat voorafgaat aan het kalenderjaar waartoe het kalenderhalfjaar, bedoeld in onderdeel a, behoort.</w:t>
      </w:r>
    </w:p>
    <w:p w:rsidR="00C55633" w:rsidP="006756F5" w:rsidRDefault="00C55633" w14:paraId="17AF7333" w14:textId="77777777">
      <w:r>
        <w:t>=.=</w:t>
      </w:r>
    </w:p>
    <w:p w:rsidR="00C55633" w:rsidP="006756F5" w:rsidRDefault="00C55633" w14:paraId="40E31783" w14:textId="77777777">
      <w:r>
        <w:t xml:space="preserve">Aldus is Tv = de taakstelling </w:t>
      </w:r>
      <w:r w:rsidRPr="00214841">
        <w:rPr>
          <w:b/>
          <w:bCs/>
          <w:i/>
          <w:iCs/>
        </w:rPr>
        <w:t>vergunninghouders</w:t>
      </w:r>
      <w:r>
        <w:t xml:space="preserve">, bij </w:t>
      </w:r>
    </w:p>
    <w:p w:rsidR="00C55633" w:rsidP="006756F5" w:rsidRDefault="00C55633" w14:paraId="6309C7F7" w14:textId="77777777">
      <w:r>
        <w:t xml:space="preserve">* een gemeente van 17.500 inwoners en </w:t>
      </w:r>
    </w:p>
    <w:p w:rsidR="00C55633" w:rsidP="006756F5" w:rsidRDefault="00C55633" w14:paraId="09494499" w14:textId="77777777">
      <w:r>
        <w:t>* een totaal aantal inwoners van Nederland van 17,5 miljoen, en</w:t>
      </w:r>
    </w:p>
    <w:p w:rsidR="00C55633" w:rsidP="006756F5" w:rsidRDefault="00C55633" w14:paraId="5AD94A57" w14:textId="77777777">
      <w:r>
        <w:t xml:space="preserve">* een totaal aantal te huisvesten vergunninghouders in een bepaald jaar van 10.000:  </w:t>
      </w:r>
    </w:p>
    <w:p w:rsidR="00C55633" w:rsidP="006756F5" w:rsidRDefault="00C55633" w14:paraId="5D05E49D" w14:textId="77777777">
      <w:r>
        <w:tab/>
        <w:t>= 10.000 * (</w:t>
      </w:r>
      <w:proofErr w:type="gramStart"/>
      <w:r>
        <w:t>17.500 /</w:t>
      </w:r>
      <w:proofErr w:type="gramEnd"/>
      <w:r>
        <w:t xml:space="preserve"> 17.500.000) </w:t>
      </w:r>
    </w:p>
    <w:p w:rsidR="00C55633" w:rsidP="006756F5" w:rsidRDefault="00C55633" w14:paraId="46204249" w14:textId="77777777">
      <w:r>
        <w:tab/>
        <w:t>= 10.000 * (</w:t>
      </w:r>
      <w:proofErr w:type="gramStart"/>
      <w:r>
        <w:t>1 /</w:t>
      </w:r>
      <w:proofErr w:type="gramEnd"/>
      <w:r>
        <w:t xml:space="preserve"> 1000)</w:t>
      </w:r>
    </w:p>
    <w:p w:rsidR="00C55633" w:rsidP="006756F5" w:rsidRDefault="00C55633" w14:paraId="5E9BCFE5" w14:textId="77777777">
      <w:r>
        <w:tab/>
        <w:t>= 10</w:t>
      </w:r>
    </w:p>
    <w:p w:rsidR="00C55633" w:rsidP="00214841" w:rsidRDefault="00C55633" w14:paraId="1A837B2E" w14:textId="77777777">
      <w:proofErr w:type="gramStart"/>
      <w:r>
        <w:t>en</w:t>
      </w:r>
      <w:proofErr w:type="gramEnd"/>
      <w:r>
        <w:t xml:space="preserve"> is Ta = de taakstelling </w:t>
      </w:r>
      <w:r w:rsidRPr="00214841">
        <w:rPr>
          <w:b/>
          <w:bCs/>
          <w:i/>
          <w:iCs/>
        </w:rPr>
        <w:t>asielzoekers</w:t>
      </w:r>
      <w:r>
        <w:t xml:space="preserve">, bij </w:t>
      </w:r>
    </w:p>
    <w:p w:rsidR="00C55633" w:rsidP="00214841" w:rsidRDefault="00C55633" w14:paraId="41195845" w14:textId="77777777">
      <w:r>
        <w:t xml:space="preserve">* een gemeente van 17.500 inwoners en </w:t>
      </w:r>
    </w:p>
    <w:p w:rsidR="00C55633" w:rsidP="00214841" w:rsidRDefault="00C55633" w14:paraId="045C30A1" w14:textId="77777777">
      <w:r>
        <w:t>* bij een totaal aantal inwoners van Nederland van 17,5 miljoen, en</w:t>
      </w:r>
    </w:p>
    <w:p w:rsidR="00C55633" w:rsidP="00214841" w:rsidRDefault="00C55633" w14:paraId="5FC230A2" w14:textId="77777777">
      <w:r>
        <w:t>* een totaal aantal structureel in heel Nederland te huisvesten asielzoekers van 50.000</w:t>
      </w:r>
    </w:p>
    <w:p w:rsidR="00C55633" w:rsidP="00214841" w:rsidRDefault="00C55633" w14:paraId="37D08DC5" w14:textId="77777777">
      <w:proofErr w:type="gramStart"/>
      <w:r>
        <w:t>oftewel</w:t>
      </w:r>
      <w:proofErr w:type="gramEnd"/>
      <w:r>
        <w:t xml:space="preserve">:  </w:t>
      </w:r>
    </w:p>
    <w:p w:rsidR="00C55633" w:rsidP="00214841" w:rsidRDefault="00C55633" w14:paraId="56DB8D04" w14:textId="77777777">
      <w:r>
        <w:tab/>
        <w:t>= 50.000 * (</w:t>
      </w:r>
      <w:proofErr w:type="gramStart"/>
      <w:r>
        <w:t>17.500 /</w:t>
      </w:r>
      <w:proofErr w:type="gramEnd"/>
      <w:r>
        <w:t xml:space="preserve"> 17.500.000) </w:t>
      </w:r>
    </w:p>
    <w:p w:rsidR="00C55633" w:rsidP="00214841" w:rsidRDefault="00C55633" w14:paraId="3FBDB31C" w14:textId="77777777">
      <w:r>
        <w:tab/>
        <w:t>= 50.000 * (</w:t>
      </w:r>
      <w:proofErr w:type="gramStart"/>
      <w:r>
        <w:t>1 /</w:t>
      </w:r>
      <w:proofErr w:type="gramEnd"/>
      <w:r>
        <w:t xml:space="preserve"> 1000)</w:t>
      </w:r>
    </w:p>
    <w:p w:rsidR="00650AFC" w:rsidRDefault="00C55633" w14:paraId="17B40606" w14:textId="328C6718">
      <w:r>
        <w:tab/>
        <w:t>= 50</w:t>
      </w:r>
    </w:p>
    <w:p w:rsidRPr="00865437" w:rsidR="0008357D" w:rsidRDefault="0008357D" w14:paraId="4F5BDDC8" w14:textId="02D23801">
      <w:pPr>
        <w:rPr>
          <w:sz w:val="20"/>
        </w:rPr>
      </w:pPr>
      <w:r>
        <w:t>=.=</w:t>
      </w:r>
    </w:p>
    <w:sectPr w:rsidRPr="00865437" w:rsidR="0008357D" w:rsidSect="00C55633">
      <w:headerReference w:type="default" r:id="rId13"/>
      <w:footerReference w:type="default" r:id="rId14"/>
      <w:footerReference w:type="first" r:id="rId15"/>
      <w:pgSz w:w="11900" w:h="16840"/>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83FB" w14:textId="77777777" w:rsidR="00A2708A" w:rsidRDefault="00A2708A" w:rsidP="00C55633">
      <w:r>
        <w:separator/>
      </w:r>
    </w:p>
  </w:endnote>
  <w:endnote w:type="continuationSeparator" w:id="0">
    <w:p w14:paraId="7C1EC25B" w14:textId="77777777" w:rsidR="00A2708A" w:rsidRDefault="00A2708A" w:rsidP="00C5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34BB" w14:textId="60DD5416" w:rsidR="00C55633" w:rsidRPr="00C55633" w:rsidRDefault="00C55633" w:rsidP="00C55633">
    <w:pPr>
      <w:pStyle w:val="Voettekst"/>
      <w:jc w:val="right"/>
      <w:rPr>
        <w:i/>
        <w:iCs/>
        <w:sz w:val="18"/>
        <w:szCs w:val="18"/>
      </w:rPr>
    </w:pPr>
    <w:r>
      <w:rPr>
        <w:i/>
        <w:iCs/>
        <w:sz w:val="18"/>
        <w:szCs w:val="18"/>
      </w:rPr>
      <w:t xml:space="preserve">Bijlage bij </w:t>
    </w:r>
    <w:r w:rsidRPr="00C55633">
      <w:rPr>
        <w:i/>
        <w:iCs/>
        <w:sz w:val="18"/>
        <w:szCs w:val="18"/>
      </w:rPr>
      <w:t xml:space="preserve">Gespreksnotitie Carolus </w:t>
    </w:r>
    <w:proofErr w:type="gramStart"/>
    <w:r w:rsidRPr="00C55633">
      <w:rPr>
        <w:i/>
        <w:iCs/>
        <w:sz w:val="18"/>
        <w:szCs w:val="18"/>
      </w:rPr>
      <w:t>Grütters /</w:t>
    </w:r>
    <w:proofErr w:type="gramEnd"/>
    <w:r w:rsidRPr="00C55633">
      <w:rPr>
        <w:i/>
        <w:iCs/>
        <w:sz w:val="18"/>
        <w:szCs w:val="18"/>
      </w:rPr>
      <w:t xml:space="preserve"> Radboud Universiteit Nijmegen / rondetafelgesprek</w:t>
    </w:r>
    <w:r>
      <w:rPr>
        <w:i/>
        <w:iCs/>
        <w:sz w:val="18"/>
        <w:szCs w:val="18"/>
      </w:rPr>
      <w:t xml:space="preserve"> TK</w:t>
    </w:r>
    <w:r w:rsidRPr="00C55633">
      <w:rPr>
        <w:i/>
        <w:iCs/>
        <w:sz w:val="18"/>
        <w:szCs w:val="18"/>
      </w:rPr>
      <w:t xml:space="preserve"> 27 juni 2022 / p. </w:t>
    </w:r>
    <w:r w:rsidRPr="00C55633">
      <w:rPr>
        <w:i/>
        <w:iCs/>
        <w:sz w:val="18"/>
        <w:szCs w:val="18"/>
      </w:rPr>
      <w:fldChar w:fldCharType="begin"/>
    </w:r>
    <w:r w:rsidRPr="00C55633">
      <w:rPr>
        <w:i/>
        <w:iCs/>
        <w:sz w:val="18"/>
        <w:szCs w:val="18"/>
      </w:rPr>
      <w:instrText xml:space="preserve"> PAGE  \* MERGEFORMAT </w:instrText>
    </w:r>
    <w:r w:rsidRPr="00C55633">
      <w:rPr>
        <w:i/>
        <w:iCs/>
        <w:sz w:val="18"/>
        <w:szCs w:val="18"/>
      </w:rPr>
      <w:fldChar w:fldCharType="separate"/>
    </w:r>
    <w:r w:rsidRPr="00C55633">
      <w:rPr>
        <w:i/>
        <w:iCs/>
        <w:noProof/>
        <w:sz w:val="18"/>
        <w:szCs w:val="18"/>
      </w:rPr>
      <w:t>1</w:t>
    </w:r>
    <w:r w:rsidRPr="00C55633">
      <w:rPr>
        <w:i/>
        <w:iCs/>
        <w:sz w:val="18"/>
        <w:szCs w:val="18"/>
      </w:rPr>
      <w:fldChar w:fldCharType="end"/>
    </w:r>
    <w:r w:rsidRPr="00C55633">
      <w:rPr>
        <w:i/>
        <w:iCs/>
        <w:sz w:val="18"/>
        <w:szCs w:val="18"/>
      </w:rPr>
      <w:t xml:space="preserve"> / </w:t>
    </w:r>
    <w:r w:rsidRPr="00C55633">
      <w:rPr>
        <w:i/>
        <w:iCs/>
        <w:sz w:val="18"/>
        <w:szCs w:val="18"/>
      </w:rPr>
      <w:fldChar w:fldCharType="begin"/>
    </w:r>
    <w:r w:rsidRPr="00C55633">
      <w:rPr>
        <w:i/>
        <w:iCs/>
        <w:sz w:val="18"/>
        <w:szCs w:val="18"/>
      </w:rPr>
      <w:instrText xml:space="preserve"> NUMPAGES  \* MERGEFORMAT </w:instrText>
    </w:r>
    <w:r w:rsidRPr="00C55633">
      <w:rPr>
        <w:i/>
        <w:iCs/>
        <w:sz w:val="18"/>
        <w:szCs w:val="18"/>
      </w:rPr>
      <w:fldChar w:fldCharType="separate"/>
    </w:r>
    <w:r w:rsidRPr="00C55633">
      <w:rPr>
        <w:i/>
        <w:iCs/>
        <w:noProof/>
        <w:sz w:val="18"/>
        <w:szCs w:val="18"/>
      </w:rPr>
      <w:t>5</w:t>
    </w:r>
    <w:r w:rsidRPr="00C55633">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1023" w14:textId="1DFEC351" w:rsidR="00C55633" w:rsidRPr="00C55633" w:rsidRDefault="00C55633" w:rsidP="00C55633">
    <w:pPr>
      <w:pStyle w:val="Voettekst"/>
      <w:jc w:val="right"/>
      <w:rPr>
        <w:i/>
        <w:iCs/>
        <w:sz w:val="18"/>
        <w:szCs w:val="18"/>
      </w:rPr>
    </w:pPr>
    <w:r w:rsidRPr="00C55633">
      <w:rPr>
        <w:i/>
        <w:iCs/>
        <w:sz w:val="18"/>
        <w:szCs w:val="18"/>
      </w:rPr>
      <w:t xml:space="preserve">Gespreksnotitie Carolus </w:t>
    </w:r>
    <w:proofErr w:type="gramStart"/>
    <w:r w:rsidRPr="00C55633">
      <w:rPr>
        <w:i/>
        <w:iCs/>
        <w:sz w:val="18"/>
        <w:szCs w:val="18"/>
      </w:rPr>
      <w:t>Grütters /</w:t>
    </w:r>
    <w:proofErr w:type="gramEnd"/>
    <w:r w:rsidRPr="00C55633">
      <w:rPr>
        <w:i/>
        <w:iCs/>
        <w:sz w:val="18"/>
        <w:szCs w:val="18"/>
      </w:rPr>
      <w:t xml:space="preserve"> Radboud Universiteit Nijmegen / rondetafelgesprek</w:t>
    </w:r>
    <w:r>
      <w:rPr>
        <w:i/>
        <w:iCs/>
        <w:sz w:val="18"/>
        <w:szCs w:val="18"/>
      </w:rPr>
      <w:t xml:space="preserve"> TK</w:t>
    </w:r>
    <w:r w:rsidRPr="00C55633">
      <w:rPr>
        <w:i/>
        <w:iCs/>
        <w:sz w:val="18"/>
        <w:szCs w:val="18"/>
      </w:rPr>
      <w:t xml:space="preserve"> 27 juni 2022 / p. </w:t>
    </w:r>
    <w:r w:rsidRPr="00C55633">
      <w:rPr>
        <w:i/>
        <w:iCs/>
        <w:sz w:val="18"/>
        <w:szCs w:val="18"/>
      </w:rPr>
      <w:fldChar w:fldCharType="begin"/>
    </w:r>
    <w:r w:rsidRPr="00C55633">
      <w:rPr>
        <w:i/>
        <w:iCs/>
        <w:sz w:val="18"/>
        <w:szCs w:val="18"/>
      </w:rPr>
      <w:instrText xml:space="preserve"> PAGE  \* MERGEFORMAT </w:instrText>
    </w:r>
    <w:r w:rsidRPr="00C55633">
      <w:rPr>
        <w:i/>
        <w:iCs/>
        <w:sz w:val="18"/>
        <w:szCs w:val="18"/>
      </w:rPr>
      <w:fldChar w:fldCharType="separate"/>
    </w:r>
    <w:r>
      <w:rPr>
        <w:i/>
        <w:iCs/>
        <w:sz w:val="18"/>
        <w:szCs w:val="18"/>
      </w:rPr>
      <w:t>2</w:t>
    </w:r>
    <w:r w:rsidRPr="00C55633">
      <w:rPr>
        <w:i/>
        <w:iCs/>
        <w:sz w:val="18"/>
        <w:szCs w:val="18"/>
      </w:rPr>
      <w:fldChar w:fldCharType="end"/>
    </w:r>
    <w:r w:rsidRPr="00C55633">
      <w:rPr>
        <w:i/>
        <w:iCs/>
        <w:sz w:val="18"/>
        <w:szCs w:val="18"/>
      </w:rPr>
      <w:t xml:space="preserve"> / </w:t>
    </w:r>
    <w:r w:rsidRPr="00C55633">
      <w:rPr>
        <w:i/>
        <w:iCs/>
        <w:sz w:val="18"/>
        <w:szCs w:val="18"/>
      </w:rPr>
      <w:fldChar w:fldCharType="begin"/>
    </w:r>
    <w:r w:rsidRPr="00C55633">
      <w:rPr>
        <w:i/>
        <w:iCs/>
        <w:sz w:val="18"/>
        <w:szCs w:val="18"/>
      </w:rPr>
      <w:instrText xml:space="preserve"> NUMPAGES  \* MERGEFORMAT </w:instrText>
    </w:r>
    <w:r w:rsidRPr="00C55633">
      <w:rPr>
        <w:i/>
        <w:iCs/>
        <w:sz w:val="18"/>
        <w:szCs w:val="18"/>
      </w:rPr>
      <w:fldChar w:fldCharType="separate"/>
    </w:r>
    <w:r>
      <w:rPr>
        <w:i/>
        <w:iCs/>
        <w:sz w:val="18"/>
        <w:szCs w:val="18"/>
      </w:rPr>
      <w:t>5</w:t>
    </w:r>
    <w:r w:rsidRPr="00C55633">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F150" w14:textId="77777777" w:rsidR="00A2708A" w:rsidRDefault="00A2708A" w:rsidP="00C55633">
      <w:r>
        <w:separator/>
      </w:r>
    </w:p>
  </w:footnote>
  <w:footnote w:type="continuationSeparator" w:id="0">
    <w:p w14:paraId="16C9FCD6" w14:textId="77777777" w:rsidR="00A2708A" w:rsidRDefault="00A2708A" w:rsidP="00C55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A314" w14:textId="087ECFE3" w:rsidR="00D259A7" w:rsidRPr="00D259A7" w:rsidRDefault="00D259A7" w:rsidP="00D259A7">
    <w:pPr>
      <w:pStyle w:val="Koptekst"/>
      <w:jc w:val="right"/>
      <w:rPr>
        <w:b/>
        <w:bCs/>
        <w:i/>
        <w:iCs/>
      </w:rPr>
    </w:pPr>
    <w:r>
      <w:rPr>
        <w:b/>
        <w:bCs/>
        <w:i/>
        <w:iCs/>
      </w:rPr>
      <w:t>BIJLAGE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92525"/>
    <w:multiLevelType w:val="multilevel"/>
    <w:tmpl w:val="0413001D"/>
    <w:lvl w:ilvl="0">
      <w:start w:val="1"/>
      <w:numFmt w:val="decimal"/>
      <w:lvlText w:val="%1)"/>
      <w:lvlJc w:val="left"/>
      <w:pPr>
        <w:ind w:left="360" w:hanging="360"/>
      </w:pPr>
      <w:rPr>
        <w:rFonts w:hint="default"/>
        <w:b/>
        <w:bCs/>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 w15:restartNumberingAfterBreak="0">
    <w:nsid w:val="5F6323EE"/>
    <w:multiLevelType w:val="multilevel"/>
    <w:tmpl w:val="0413001D"/>
    <w:lvl w:ilvl="0">
      <w:start w:val="1"/>
      <w:numFmt w:val="decimal"/>
      <w:lvlText w:val="%1)"/>
      <w:lvlJc w:val="left"/>
      <w:pPr>
        <w:ind w:left="360" w:hanging="360"/>
      </w:pPr>
      <w:rPr>
        <w:rFonts w:hint="default"/>
        <w:b/>
        <w:bCs/>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 w15:restartNumberingAfterBreak="0">
    <w:nsid w:val="66D419AD"/>
    <w:multiLevelType w:val="multilevel"/>
    <w:tmpl w:val="0413001D"/>
    <w:lvl w:ilvl="0">
      <w:start w:val="1"/>
      <w:numFmt w:val="decimal"/>
      <w:lvlText w:val="%1)"/>
      <w:lvlJc w:val="left"/>
      <w:pPr>
        <w:ind w:left="360" w:hanging="360"/>
      </w:pPr>
      <w:rPr>
        <w:rFonts w:hint="default"/>
        <w:b/>
        <w:bCs/>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 w15:restartNumberingAfterBreak="0">
    <w:nsid w:val="71D957C3"/>
    <w:multiLevelType w:val="multilevel"/>
    <w:tmpl w:val="3E3CD7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35852396">
    <w:abstractNumId w:val="3"/>
  </w:num>
  <w:num w:numId="2" w16cid:durableId="210504911">
    <w:abstractNumId w:val="2"/>
  </w:num>
  <w:num w:numId="3" w16cid:durableId="145903689">
    <w:abstractNumId w:val="1"/>
  </w:num>
  <w:num w:numId="4" w16cid:durableId="94608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37"/>
    <w:rsid w:val="0008357D"/>
    <w:rsid w:val="000D69AD"/>
    <w:rsid w:val="00155386"/>
    <w:rsid w:val="001858A4"/>
    <w:rsid w:val="00305E16"/>
    <w:rsid w:val="003B246E"/>
    <w:rsid w:val="003E19FA"/>
    <w:rsid w:val="003F5FD5"/>
    <w:rsid w:val="004A5119"/>
    <w:rsid w:val="004C5B8A"/>
    <w:rsid w:val="00650AFC"/>
    <w:rsid w:val="006747CD"/>
    <w:rsid w:val="006A4B0C"/>
    <w:rsid w:val="006C08B7"/>
    <w:rsid w:val="00737A84"/>
    <w:rsid w:val="007F5954"/>
    <w:rsid w:val="0084543F"/>
    <w:rsid w:val="008476D3"/>
    <w:rsid w:val="00865437"/>
    <w:rsid w:val="0089096D"/>
    <w:rsid w:val="008A771B"/>
    <w:rsid w:val="008B206A"/>
    <w:rsid w:val="00952CEE"/>
    <w:rsid w:val="00A2708A"/>
    <w:rsid w:val="00A97E9A"/>
    <w:rsid w:val="00AE644D"/>
    <w:rsid w:val="00C23590"/>
    <w:rsid w:val="00C44D26"/>
    <w:rsid w:val="00C55633"/>
    <w:rsid w:val="00C62935"/>
    <w:rsid w:val="00D259A7"/>
    <w:rsid w:val="00DA481F"/>
    <w:rsid w:val="00E1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A8BEE0E"/>
  <w15:chartTrackingRefBased/>
  <w15:docId w15:val="{DDF14682-1D95-544C-A65B-23EEBFD2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5119"/>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55633"/>
    <w:rPr>
      <w:color w:val="C573D2" w:themeColor="hyperlink"/>
      <w:u w:val="single"/>
    </w:rPr>
  </w:style>
  <w:style w:type="paragraph" w:styleId="Lijstalinea">
    <w:name w:val="List Paragraph"/>
    <w:basedOn w:val="Standaard"/>
    <w:uiPriority w:val="34"/>
    <w:rsid w:val="00C55633"/>
    <w:pPr>
      <w:ind w:left="720"/>
      <w:contextualSpacing/>
    </w:pPr>
  </w:style>
  <w:style w:type="paragraph" w:styleId="Koptekst">
    <w:name w:val="header"/>
    <w:basedOn w:val="Standaard"/>
    <w:link w:val="KoptekstChar"/>
    <w:uiPriority w:val="99"/>
    <w:unhideWhenUsed/>
    <w:rsid w:val="00C55633"/>
    <w:pPr>
      <w:tabs>
        <w:tab w:val="center" w:pos="4536"/>
        <w:tab w:val="right" w:pos="9072"/>
      </w:tabs>
    </w:pPr>
  </w:style>
  <w:style w:type="character" w:customStyle="1" w:styleId="KoptekstChar">
    <w:name w:val="Koptekst Char"/>
    <w:basedOn w:val="Standaardalinea-lettertype"/>
    <w:link w:val="Koptekst"/>
    <w:uiPriority w:val="99"/>
    <w:rsid w:val="00C55633"/>
    <w:rPr>
      <w:rFonts w:ascii="Times New Roman" w:hAnsi="Times New Roman"/>
      <w:sz w:val="24"/>
    </w:rPr>
  </w:style>
  <w:style w:type="paragraph" w:styleId="Voettekst">
    <w:name w:val="footer"/>
    <w:basedOn w:val="Standaard"/>
    <w:link w:val="VoettekstChar"/>
    <w:uiPriority w:val="99"/>
    <w:unhideWhenUsed/>
    <w:rsid w:val="00C55633"/>
    <w:pPr>
      <w:tabs>
        <w:tab w:val="center" w:pos="4536"/>
        <w:tab w:val="right" w:pos="9072"/>
      </w:tabs>
    </w:pPr>
  </w:style>
  <w:style w:type="character" w:customStyle="1" w:styleId="VoettekstChar">
    <w:name w:val="Voettekst Char"/>
    <w:basedOn w:val="Standaardalinea-lettertype"/>
    <w:link w:val="Voettekst"/>
    <w:uiPriority w:val="99"/>
    <w:rsid w:val="00C5563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35303/2022-01-0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tten.overheid.nl/jci1.3:c:BWBR0011823&amp;artikel=8&amp;g=2022-06-01&amp;z=2022-06-01" TargetMode="External"/><Relationship Id="rId12" Type="http://schemas.openxmlformats.org/officeDocument/2006/relationships/hyperlink" Target="https://wetten.overheid.nl/BWBR0035303/2022-01-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jci1.3:c:BWBR0006685&amp;paragraaf=1&amp;artikel=1&amp;z=2020-01-01&amp;g=2020-01-0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etten.overheid.nl/jci1.3:c:BWBR0011823&amp;artikel=28" TargetMode="External"/><Relationship Id="rId4" Type="http://schemas.openxmlformats.org/officeDocument/2006/relationships/webSettings" Target="webSettings.xml"/><Relationship Id="rId9" Type="http://schemas.openxmlformats.org/officeDocument/2006/relationships/hyperlink" Target="https://wetten.overheid.nl/BWBR0035303/2022-01-01"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mels">
  <a:themeElements>
    <a:clrScheme name="Hemels">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emels">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ap:Properties xmlns:vt="http://schemas.openxmlformats.org/officeDocument/2006/docPropsVTypes" xmlns:ap="http://schemas.openxmlformats.org/officeDocument/2006/extended-properties">
  <ap:Pages>4</ap:Pages>
  <ap:Words>1842</ap:Words>
  <ap:Characters>10561</ap:Characters>
  <ap:DocSecurity>0</ap:DocSecurity>
  <ap:Lines>224</ap:Lines>
  <ap:Paragraphs>112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2022-06-12T14:32:00.0000000Z</dcterms:created>
  <dcterms:modified xsi:type="dcterms:W3CDTF">2022-06-18T10:11:00.0000000Z</dcterms:modified>
  <category/>
  <version/>
</coreProperties>
</file>