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54" w:rsidRDefault="00CF76B2">
      <w:r>
        <w:t xml:space="preserve">Deze brief is per abuis twee keer naar de Kamer gemaild en heeft Kamerstuk </w:t>
      </w:r>
      <w:r w:rsidRPr="004125B9" w:rsidR="004125B9">
        <w:rPr>
          <w:rFonts w:ascii="Segoe UI" w:hAnsi="Segoe UI" w:cs="Segoe UI"/>
          <w:b/>
          <w:bCs/>
          <w:color w:val="333333"/>
        </w:rPr>
        <w:t>33576-267</w:t>
      </w:r>
      <w:bookmarkStart w:name="_GoBack" w:id="0"/>
      <w:bookmarkEnd w:id="0"/>
      <w:r>
        <w:t xml:space="preserve"> gekregen.</w:t>
      </w:r>
    </w:p>
    <w:sectPr w:rsidR="003A095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B2"/>
    <w:rsid w:val="003A0954"/>
    <w:rsid w:val="004125B9"/>
    <w:rsid w:val="00C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40051-E567-4D3B-8EAA-EC79FB97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</ap:Words>
  <ap:Characters>81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2022-06-20T08:43:00.0000000Z</dcterms:created>
  <dcterms:modified xsi:type="dcterms:W3CDTF">2022-06-20T08:43:00.0000000Z</dcterms:modified>
  <version/>
  <category/>
</coreProperties>
</file>