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B5D93" w:rsidR="009371C6" w:rsidRDefault="00BF40CF" w14:paraId="5B8241D9" w14:textId="20CDC12E">
      <w:pPr>
        <w:rPr>
          <w:rFonts w:ascii="Times New Roman" w:hAnsi="Times New Roman" w:cs="Times New Roman"/>
          <w:b/>
          <w:bCs/>
          <w:sz w:val="24"/>
          <w:szCs w:val="24"/>
        </w:rPr>
      </w:pPr>
      <w:r w:rsidRPr="00AB5D93">
        <w:rPr>
          <w:rFonts w:ascii="Times New Roman" w:hAnsi="Times New Roman" w:cs="Times New Roman"/>
          <w:b/>
          <w:bCs/>
          <w:sz w:val="24"/>
          <w:szCs w:val="24"/>
        </w:rPr>
        <w:t>Gespreksnotitie Gemeente Den Haag Jan van Zanen</w:t>
      </w:r>
      <w:r w:rsidRPr="00AB5D93" w:rsidR="00C012B0">
        <w:rPr>
          <w:rFonts w:ascii="Times New Roman" w:hAnsi="Times New Roman" w:cs="Times New Roman"/>
          <w:b/>
          <w:bCs/>
          <w:sz w:val="24"/>
          <w:szCs w:val="24"/>
        </w:rPr>
        <w:t xml:space="preserve"> </w:t>
      </w:r>
      <w:r w:rsidRPr="00AB5D93" w:rsidR="00A42481">
        <w:rPr>
          <w:rFonts w:ascii="Times New Roman" w:hAnsi="Times New Roman" w:cs="Times New Roman"/>
          <w:b/>
          <w:bCs/>
          <w:sz w:val="24"/>
          <w:szCs w:val="24"/>
        </w:rPr>
        <w:t xml:space="preserve">rondetafelgesprek </w:t>
      </w:r>
      <w:r w:rsidRPr="00AB5D93">
        <w:rPr>
          <w:rFonts w:ascii="Times New Roman" w:hAnsi="Times New Roman" w:cs="Times New Roman"/>
          <w:b/>
          <w:bCs/>
          <w:sz w:val="24"/>
          <w:szCs w:val="24"/>
        </w:rPr>
        <w:t xml:space="preserve">Vaste Kamercommissie </w:t>
      </w:r>
      <w:proofErr w:type="spellStart"/>
      <w:r w:rsidRPr="00AB5D93">
        <w:rPr>
          <w:rFonts w:ascii="Times New Roman" w:hAnsi="Times New Roman" w:cs="Times New Roman"/>
          <w:b/>
          <w:bCs/>
          <w:sz w:val="24"/>
          <w:szCs w:val="24"/>
        </w:rPr>
        <w:t>JenV</w:t>
      </w:r>
      <w:proofErr w:type="spellEnd"/>
      <w:r w:rsidRPr="00AB5D93">
        <w:rPr>
          <w:rFonts w:ascii="Times New Roman" w:hAnsi="Times New Roman" w:cs="Times New Roman"/>
          <w:b/>
          <w:bCs/>
          <w:sz w:val="24"/>
          <w:szCs w:val="24"/>
        </w:rPr>
        <w:t xml:space="preserve"> donderdag</w:t>
      </w:r>
      <w:r w:rsidRPr="00AB5D93" w:rsidR="00A42481">
        <w:rPr>
          <w:rFonts w:ascii="Times New Roman" w:hAnsi="Times New Roman" w:cs="Times New Roman"/>
          <w:b/>
          <w:bCs/>
          <w:sz w:val="24"/>
          <w:szCs w:val="24"/>
        </w:rPr>
        <w:t xml:space="preserve"> 31 maart</w:t>
      </w:r>
    </w:p>
    <w:p w:rsidRPr="00AB5D93" w:rsidR="005A4303" w:rsidP="005A4303" w:rsidRDefault="005A4303" w14:paraId="4B456740" w14:textId="6C5D6AD5">
      <w:pPr>
        <w:spacing w:line="240" w:lineRule="auto"/>
        <w:rPr>
          <w:rFonts w:ascii="Times New Roman" w:hAnsi="Times New Roman" w:cs="Times New Roman"/>
          <w:sz w:val="24"/>
          <w:szCs w:val="24"/>
        </w:rPr>
      </w:pPr>
      <w:r w:rsidRPr="00AB5D93">
        <w:rPr>
          <w:rFonts w:ascii="Times New Roman" w:hAnsi="Times New Roman" w:cs="Times New Roman"/>
          <w:sz w:val="24"/>
          <w:szCs w:val="24"/>
        </w:rPr>
        <w:t xml:space="preserve">De NCTV is een belangrijke samenwerkingspartner in de aanpak van radicalisering en terrorisme. Het is voor ons dan ook van belang dat hun werkzaamheden gestoeld zijn op deugdelijke wetgeving. </w:t>
      </w:r>
      <w:r w:rsidRPr="00AB5D93" w:rsidR="00C012B0">
        <w:rPr>
          <w:rFonts w:ascii="Times New Roman" w:hAnsi="Times New Roman" w:cs="Times New Roman"/>
          <w:sz w:val="24"/>
          <w:szCs w:val="24"/>
        </w:rPr>
        <w:t>Ik wil u</w:t>
      </w:r>
      <w:r w:rsidRPr="00AB5D93">
        <w:rPr>
          <w:rFonts w:ascii="Times New Roman" w:hAnsi="Times New Roman" w:cs="Times New Roman"/>
          <w:sz w:val="24"/>
          <w:szCs w:val="24"/>
        </w:rPr>
        <w:t xml:space="preserve"> </w:t>
      </w:r>
      <w:r w:rsidRPr="00AB5D93" w:rsidR="007F7E2B">
        <w:rPr>
          <w:rFonts w:ascii="Times New Roman" w:hAnsi="Times New Roman" w:cs="Times New Roman"/>
          <w:sz w:val="24"/>
          <w:szCs w:val="24"/>
        </w:rPr>
        <w:t xml:space="preserve">graag </w:t>
      </w:r>
      <w:r w:rsidRPr="00AB5D93" w:rsidR="00C012B0">
        <w:rPr>
          <w:rFonts w:ascii="Times New Roman" w:hAnsi="Times New Roman" w:cs="Times New Roman"/>
          <w:sz w:val="24"/>
          <w:szCs w:val="24"/>
        </w:rPr>
        <w:t>kort meenemen</w:t>
      </w:r>
      <w:r w:rsidRPr="00AB5D93">
        <w:rPr>
          <w:rFonts w:ascii="Times New Roman" w:hAnsi="Times New Roman" w:cs="Times New Roman"/>
          <w:sz w:val="24"/>
          <w:szCs w:val="24"/>
        </w:rPr>
        <w:t xml:space="preserve"> in</w:t>
      </w:r>
      <w:r w:rsidRPr="00AB5D93" w:rsidR="00C012B0">
        <w:rPr>
          <w:rFonts w:ascii="Times New Roman" w:hAnsi="Times New Roman" w:cs="Times New Roman"/>
          <w:sz w:val="24"/>
          <w:szCs w:val="24"/>
        </w:rPr>
        <w:t xml:space="preserve"> </w:t>
      </w:r>
      <w:r w:rsidRPr="00AB5D93" w:rsidR="007F7E2B">
        <w:rPr>
          <w:rFonts w:ascii="Times New Roman" w:hAnsi="Times New Roman" w:cs="Times New Roman"/>
          <w:sz w:val="24"/>
          <w:szCs w:val="24"/>
        </w:rPr>
        <w:t xml:space="preserve">hoe wij als gemeente samenwerken met de NCTV binnen onze aanpak, </w:t>
      </w:r>
      <w:r w:rsidRPr="00AB5D93" w:rsidR="00BA4A79">
        <w:rPr>
          <w:rFonts w:ascii="Times New Roman" w:hAnsi="Times New Roman" w:cs="Times New Roman"/>
          <w:sz w:val="24"/>
          <w:szCs w:val="24"/>
        </w:rPr>
        <w:t>het belang van een wettelijke grondslag voor het werk dat de NCTV verricht</w:t>
      </w:r>
      <w:r w:rsidRPr="00AB5D93" w:rsidR="007F7E2B">
        <w:rPr>
          <w:rFonts w:ascii="Times New Roman" w:hAnsi="Times New Roman" w:cs="Times New Roman"/>
          <w:sz w:val="24"/>
          <w:szCs w:val="24"/>
        </w:rPr>
        <w:t xml:space="preserve"> </w:t>
      </w:r>
      <w:r w:rsidRPr="00AB5D93">
        <w:rPr>
          <w:rFonts w:ascii="Times New Roman" w:hAnsi="Times New Roman" w:cs="Times New Roman"/>
          <w:sz w:val="24"/>
          <w:szCs w:val="24"/>
        </w:rPr>
        <w:t xml:space="preserve">en hoe wij als gemeente tegen het huidige wetsvoorstel aankijken. </w:t>
      </w:r>
    </w:p>
    <w:p w:rsidRPr="00AB5D93" w:rsidR="000D6880" w:rsidP="00AB5D93" w:rsidRDefault="000D6880" w14:paraId="098BC4E9" w14:textId="77777777">
      <w:pPr>
        <w:spacing w:after="0" w:line="240" w:lineRule="auto"/>
        <w:rPr>
          <w:rFonts w:ascii="Times New Roman" w:hAnsi="Times New Roman" w:cs="Times New Roman"/>
          <w:i/>
          <w:iCs/>
          <w:sz w:val="24"/>
          <w:szCs w:val="24"/>
        </w:rPr>
      </w:pPr>
      <w:r w:rsidRPr="00AB5D93">
        <w:rPr>
          <w:rFonts w:ascii="Times New Roman" w:hAnsi="Times New Roman" w:cs="Times New Roman"/>
          <w:i/>
          <w:iCs/>
          <w:sz w:val="24"/>
          <w:szCs w:val="24"/>
        </w:rPr>
        <w:t>Rol gemeenten in relatie tot NCTV</w:t>
      </w:r>
    </w:p>
    <w:p w:rsidRPr="00AB5D93" w:rsidR="005A4303" w:rsidP="00AB5D93" w:rsidRDefault="00AB5D93" w14:paraId="76F92ADA" w14:textId="7C24FA34">
      <w:pPr>
        <w:pStyle w:val="Lijstalinea"/>
        <w:numPr>
          <w:ilvl w:val="0"/>
          <w:numId w:val="4"/>
        </w:numPr>
        <w:spacing w:line="240" w:lineRule="auto"/>
        <w:rPr>
          <w:rFonts w:ascii="Times New Roman" w:hAnsi="Times New Roman"/>
          <w:sz w:val="24"/>
          <w:szCs w:val="24"/>
        </w:rPr>
      </w:pPr>
      <w:r w:rsidRPr="00AB5D93">
        <w:rPr>
          <w:rFonts w:ascii="Times New Roman" w:hAnsi="Times New Roman"/>
          <w:sz w:val="24"/>
          <w:szCs w:val="24"/>
        </w:rPr>
        <w:t>H</w:t>
      </w:r>
      <w:r w:rsidRPr="00AB5D93" w:rsidR="005A4303">
        <w:rPr>
          <w:rFonts w:ascii="Times New Roman" w:hAnsi="Times New Roman"/>
          <w:sz w:val="24"/>
          <w:szCs w:val="24"/>
        </w:rPr>
        <w:t>et wetsvoorstel</w:t>
      </w:r>
      <w:r w:rsidRPr="00AB5D93">
        <w:rPr>
          <w:rFonts w:ascii="Times New Roman" w:hAnsi="Times New Roman"/>
          <w:sz w:val="24"/>
          <w:szCs w:val="24"/>
        </w:rPr>
        <w:t xml:space="preserve"> ziet</w:t>
      </w:r>
      <w:r w:rsidRPr="00AB5D93" w:rsidR="005A4303">
        <w:rPr>
          <w:rFonts w:ascii="Times New Roman" w:hAnsi="Times New Roman"/>
          <w:sz w:val="24"/>
          <w:szCs w:val="24"/>
        </w:rPr>
        <w:t xml:space="preserve"> toe op</w:t>
      </w:r>
      <w:r w:rsidRPr="00AB5D93">
        <w:rPr>
          <w:rFonts w:ascii="Times New Roman" w:hAnsi="Times New Roman"/>
          <w:sz w:val="24"/>
          <w:szCs w:val="24"/>
        </w:rPr>
        <w:t xml:space="preserve"> de</w:t>
      </w:r>
      <w:r w:rsidRPr="00AB5D93" w:rsidR="005A4303">
        <w:rPr>
          <w:rFonts w:ascii="Times New Roman" w:hAnsi="Times New Roman"/>
          <w:sz w:val="24"/>
          <w:szCs w:val="24"/>
        </w:rPr>
        <w:t xml:space="preserve"> twee </w:t>
      </w:r>
      <w:r w:rsidRPr="00AB5D93">
        <w:rPr>
          <w:rFonts w:ascii="Times New Roman" w:hAnsi="Times New Roman"/>
          <w:sz w:val="24"/>
          <w:szCs w:val="24"/>
        </w:rPr>
        <w:t>kern</w:t>
      </w:r>
      <w:r w:rsidRPr="00AB5D93" w:rsidR="005A4303">
        <w:rPr>
          <w:rFonts w:ascii="Times New Roman" w:hAnsi="Times New Roman"/>
          <w:sz w:val="24"/>
          <w:szCs w:val="24"/>
        </w:rPr>
        <w:t>taken van de NCTV. Te weten het coördineren van de aanpak van terrorisme en de analyse van trends en ontwikkelingen op het gebied van radicalisering en terrorisme.</w:t>
      </w:r>
    </w:p>
    <w:p w:rsidRPr="00AB5D93" w:rsidR="005A4303" w:rsidP="005A4303" w:rsidRDefault="005A4303" w14:paraId="4FEDE18F" w14:textId="088584E9">
      <w:pPr>
        <w:pStyle w:val="Lijstalinea"/>
        <w:numPr>
          <w:ilvl w:val="0"/>
          <w:numId w:val="4"/>
        </w:numPr>
        <w:spacing w:line="240" w:lineRule="auto"/>
        <w:rPr>
          <w:rFonts w:ascii="Times New Roman" w:hAnsi="Times New Roman"/>
          <w:sz w:val="24"/>
          <w:szCs w:val="24"/>
        </w:rPr>
      </w:pPr>
      <w:r w:rsidRPr="00AB5D93">
        <w:rPr>
          <w:rFonts w:ascii="Times New Roman" w:hAnsi="Times New Roman"/>
          <w:sz w:val="24"/>
          <w:szCs w:val="24"/>
        </w:rPr>
        <w:t xml:space="preserve">Voor gemeenten is vooral de coördinerende taak van de NCTV van belang. Die taak houdt in dat de NCTV ervoor zorgdraagt dat alle partners tijdig geïnformeerd en goed gepositioneerd worden om hun eigen taak zo goed mogelijk uit te kunnen voeren. Dit speelt bijvoorbeeld bij terugkeerders uit </w:t>
      </w:r>
      <w:r w:rsidRPr="00AB5D93" w:rsidR="00497F48">
        <w:rPr>
          <w:rFonts w:ascii="Times New Roman" w:hAnsi="Times New Roman"/>
          <w:sz w:val="24"/>
          <w:szCs w:val="24"/>
        </w:rPr>
        <w:t>strijdgebied</w:t>
      </w:r>
      <w:r w:rsidRPr="00AB5D93">
        <w:rPr>
          <w:rFonts w:ascii="Times New Roman" w:hAnsi="Times New Roman"/>
          <w:sz w:val="24"/>
          <w:szCs w:val="24"/>
        </w:rPr>
        <w:t>, waarbij de NCTV schakelt met Buitenlandse Zaken, het OM, de K</w:t>
      </w:r>
      <w:r w:rsidRPr="00AB5D93" w:rsidR="00497F48">
        <w:rPr>
          <w:rFonts w:ascii="Times New Roman" w:hAnsi="Times New Roman"/>
          <w:sz w:val="24"/>
          <w:szCs w:val="24"/>
        </w:rPr>
        <w:t>oninklijke Marechaussee</w:t>
      </w:r>
      <w:r w:rsidRPr="00AB5D93">
        <w:rPr>
          <w:rFonts w:ascii="Times New Roman" w:hAnsi="Times New Roman"/>
          <w:sz w:val="24"/>
          <w:szCs w:val="24"/>
        </w:rPr>
        <w:t xml:space="preserve"> en gemeenten.  </w:t>
      </w:r>
    </w:p>
    <w:p w:rsidRPr="00AB5D93" w:rsidR="005A4303" w:rsidP="005A4303" w:rsidRDefault="005A4303" w14:paraId="73F3083B" w14:textId="2ED7D0F0">
      <w:pPr>
        <w:pStyle w:val="Lijstalinea"/>
        <w:numPr>
          <w:ilvl w:val="0"/>
          <w:numId w:val="4"/>
        </w:numPr>
        <w:spacing w:line="240" w:lineRule="auto"/>
        <w:rPr>
          <w:rFonts w:ascii="Times New Roman" w:hAnsi="Times New Roman"/>
          <w:sz w:val="24"/>
          <w:szCs w:val="24"/>
        </w:rPr>
      </w:pPr>
      <w:r w:rsidRPr="00AB5D93">
        <w:rPr>
          <w:rFonts w:ascii="Times New Roman" w:hAnsi="Times New Roman"/>
          <w:sz w:val="24"/>
          <w:szCs w:val="24"/>
        </w:rPr>
        <w:t>Daarnaast bieden de analyses die door de NCTV worden opgeleverd duiding op (</w:t>
      </w:r>
      <w:proofErr w:type="spellStart"/>
      <w:r w:rsidRPr="00AB5D93">
        <w:rPr>
          <w:rFonts w:ascii="Times New Roman" w:hAnsi="Times New Roman"/>
          <w:sz w:val="24"/>
          <w:szCs w:val="24"/>
        </w:rPr>
        <w:t>inter</w:t>
      </w:r>
      <w:proofErr w:type="spellEnd"/>
      <w:r w:rsidRPr="00AB5D93">
        <w:rPr>
          <w:rFonts w:ascii="Times New Roman" w:hAnsi="Times New Roman"/>
          <w:sz w:val="24"/>
          <w:szCs w:val="24"/>
        </w:rPr>
        <w:t xml:space="preserve">)nationale fenomenen en gebeurtenissen. Uit het verleden weten wij dat deze ook op lokaal niveau impact kunnen hebben. De bevindingen van deze analyses kunnen zodoende inzichten opleveren die toegepast kunnen worden op onze lokale aanpak, waardoor wij beter in staat zijn om radicalisering en terrorisme te voorkomen. </w:t>
      </w:r>
    </w:p>
    <w:p w:rsidRPr="00AB5D93" w:rsidR="00AB5D93" w:rsidP="00AB5D93" w:rsidRDefault="00404DFD" w14:paraId="436D02FB" w14:textId="5D16079E">
      <w:pPr>
        <w:pStyle w:val="Lijstalinea"/>
        <w:numPr>
          <w:ilvl w:val="0"/>
          <w:numId w:val="4"/>
        </w:numPr>
        <w:spacing w:line="240" w:lineRule="auto"/>
        <w:rPr>
          <w:rFonts w:ascii="Times New Roman" w:hAnsi="Times New Roman"/>
          <w:sz w:val="24"/>
          <w:szCs w:val="24"/>
        </w:rPr>
      </w:pPr>
      <w:r w:rsidRPr="00AB5D93">
        <w:rPr>
          <w:rFonts w:ascii="Times New Roman" w:hAnsi="Times New Roman"/>
          <w:sz w:val="24"/>
          <w:szCs w:val="24"/>
        </w:rPr>
        <w:t xml:space="preserve">Kortom, in de afgelopen jaren heeft de NCTV haar meerwaarde duidelijk bewezen als het gaat om het bij elkaar brengen van verschillende informatiebronnen over extremisme en terrorisme en in het bij elkaar brengen van partners die in het veiligheidsveld soms slecht in staat blijken het gezamenlijk belang voor ogen te houden in plaats van het eigen mandaat of het eigen belang. </w:t>
      </w:r>
      <w:r w:rsidRPr="00AB5D93" w:rsidR="00AB5D93">
        <w:rPr>
          <w:rFonts w:ascii="Times New Roman" w:hAnsi="Times New Roman"/>
          <w:sz w:val="24"/>
          <w:szCs w:val="24"/>
        </w:rPr>
        <w:br/>
      </w:r>
    </w:p>
    <w:p w:rsidRPr="00AB5D93" w:rsidR="00BA4A79" w:rsidP="00AB5D93" w:rsidRDefault="00BA4A79" w14:paraId="1F897873" w14:textId="77777777">
      <w:pPr>
        <w:spacing w:after="0" w:line="240" w:lineRule="auto"/>
        <w:rPr>
          <w:rFonts w:ascii="Times New Roman" w:hAnsi="Times New Roman" w:cs="Times New Roman"/>
          <w:i/>
          <w:iCs/>
          <w:sz w:val="24"/>
          <w:szCs w:val="24"/>
        </w:rPr>
      </w:pPr>
      <w:r w:rsidRPr="00AB5D93">
        <w:rPr>
          <w:rFonts w:ascii="Times New Roman" w:hAnsi="Times New Roman" w:cs="Times New Roman"/>
          <w:i/>
          <w:iCs/>
          <w:sz w:val="24"/>
          <w:szCs w:val="24"/>
        </w:rPr>
        <w:t>Belang wettelijke grondslag:</w:t>
      </w:r>
    </w:p>
    <w:p w:rsidRPr="00AB5D93" w:rsidR="002F1220" w:rsidP="00AB5D93" w:rsidRDefault="002F1220" w14:paraId="3D2D5939" w14:textId="274FFE69">
      <w:pPr>
        <w:pStyle w:val="Lijstalinea"/>
        <w:numPr>
          <w:ilvl w:val="0"/>
          <w:numId w:val="4"/>
        </w:numPr>
        <w:spacing w:line="240" w:lineRule="auto"/>
        <w:rPr>
          <w:rFonts w:ascii="Times New Roman" w:hAnsi="Times New Roman"/>
          <w:sz w:val="24"/>
          <w:szCs w:val="24"/>
        </w:rPr>
      </w:pPr>
      <w:r w:rsidRPr="00AB5D93">
        <w:rPr>
          <w:rFonts w:ascii="Times New Roman" w:hAnsi="Times New Roman"/>
          <w:sz w:val="24"/>
          <w:szCs w:val="24"/>
        </w:rPr>
        <w:t xml:space="preserve">Naar aanleiding van een reeks NRC artikelen over de NCTV en </w:t>
      </w:r>
      <w:r w:rsidRPr="00AB5D93" w:rsidR="000D6880">
        <w:rPr>
          <w:rFonts w:ascii="Times New Roman" w:hAnsi="Times New Roman"/>
          <w:sz w:val="24"/>
          <w:szCs w:val="24"/>
        </w:rPr>
        <w:t xml:space="preserve">haar rol in de </w:t>
      </w:r>
      <w:r w:rsidRPr="00AB5D93">
        <w:rPr>
          <w:rFonts w:ascii="Times New Roman" w:hAnsi="Times New Roman"/>
          <w:sz w:val="24"/>
          <w:szCs w:val="24"/>
        </w:rPr>
        <w:t>online monitoring van personen zijn er, ook bij Haagse burgers, een hoop vragen ontstaan over de werkzaamheden van de NCTV</w:t>
      </w:r>
      <w:r w:rsidRPr="00AB5D93" w:rsidR="000D6880">
        <w:rPr>
          <w:rFonts w:ascii="Times New Roman" w:hAnsi="Times New Roman"/>
          <w:sz w:val="24"/>
          <w:szCs w:val="24"/>
        </w:rPr>
        <w:t>;</w:t>
      </w:r>
      <w:r w:rsidRPr="00AB5D93">
        <w:rPr>
          <w:rFonts w:ascii="Times New Roman" w:hAnsi="Times New Roman"/>
          <w:sz w:val="24"/>
          <w:szCs w:val="24"/>
        </w:rPr>
        <w:t xml:space="preserve"> en waar deze </w:t>
      </w:r>
      <w:r w:rsidRPr="00AB5D93" w:rsidR="000D6880">
        <w:rPr>
          <w:rFonts w:ascii="Times New Roman" w:hAnsi="Times New Roman"/>
          <w:sz w:val="24"/>
          <w:szCs w:val="24"/>
        </w:rPr>
        <w:t xml:space="preserve">op </w:t>
      </w:r>
      <w:r w:rsidRPr="00AB5D93">
        <w:rPr>
          <w:rFonts w:ascii="Times New Roman" w:hAnsi="Times New Roman"/>
          <w:sz w:val="24"/>
          <w:szCs w:val="24"/>
        </w:rPr>
        <w:t>gebaseerd zijn. Aangezien de NCTV een belangrijke partner is binnen de lokale aanpak, straalt het gebrek aan</w:t>
      </w:r>
      <w:r w:rsidRPr="00AB5D93" w:rsidR="000D6880">
        <w:rPr>
          <w:rFonts w:ascii="Times New Roman" w:hAnsi="Times New Roman"/>
          <w:sz w:val="24"/>
          <w:szCs w:val="24"/>
        </w:rPr>
        <w:t xml:space="preserve"> een</w:t>
      </w:r>
      <w:r w:rsidRPr="00AB5D93">
        <w:rPr>
          <w:rFonts w:ascii="Times New Roman" w:hAnsi="Times New Roman"/>
          <w:sz w:val="24"/>
          <w:szCs w:val="24"/>
        </w:rPr>
        <w:t xml:space="preserve"> juridische grondslag voor het werk dat zij doet ook af op de partners waar zij lokaal mee samenwerkt, waaronder gemeente</w:t>
      </w:r>
      <w:r w:rsidRPr="00AB5D93" w:rsidR="000D6880">
        <w:rPr>
          <w:rFonts w:ascii="Times New Roman" w:hAnsi="Times New Roman"/>
          <w:sz w:val="24"/>
          <w:szCs w:val="24"/>
        </w:rPr>
        <w:t>n</w:t>
      </w:r>
      <w:r w:rsidRPr="00AB5D93">
        <w:rPr>
          <w:rFonts w:ascii="Times New Roman" w:hAnsi="Times New Roman"/>
          <w:sz w:val="24"/>
          <w:szCs w:val="24"/>
        </w:rPr>
        <w:t xml:space="preserve">. </w:t>
      </w:r>
    </w:p>
    <w:p w:rsidRPr="00AB5D93" w:rsidR="000D6880" w:rsidP="000D6880" w:rsidRDefault="00BA4A79" w14:paraId="48DB0573" w14:textId="77777777">
      <w:pPr>
        <w:pStyle w:val="Lijstalinea"/>
        <w:numPr>
          <w:ilvl w:val="0"/>
          <w:numId w:val="4"/>
        </w:numPr>
        <w:spacing w:line="240" w:lineRule="auto"/>
        <w:rPr>
          <w:rFonts w:ascii="Times New Roman" w:hAnsi="Times New Roman"/>
          <w:sz w:val="24"/>
          <w:szCs w:val="24"/>
        </w:rPr>
      </w:pPr>
      <w:r w:rsidRPr="00AB5D93">
        <w:rPr>
          <w:rFonts w:ascii="Times New Roman" w:hAnsi="Times New Roman"/>
          <w:sz w:val="24"/>
          <w:szCs w:val="24"/>
        </w:rPr>
        <w:t xml:space="preserve">Als overheid </w:t>
      </w:r>
      <w:r w:rsidRPr="00AB5D93" w:rsidR="000D6880">
        <w:rPr>
          <w:rFonts w:ascii="Times New Roman" w:hAnsi="Times New Roman"/>
          <w:sz w:val="24"/>
          <w:szCs w:val="24"/>
        </w:rPr>
        <w:t>is het onze taak</w:t>
      </w:r>
      <w:r w:rsidRPr="00AB5D93">
        <w:rPr>
          <w:rFonts w:ascii="Times New Roman" w:hAnsi="Times New Roman"/>
          <w:sz w:val="24"/>
          <w:szCs w:val="24"/>
        </w:rPr>
        <w:t xml:space="preserve"> de rechtstaat te beschermen. Het is daarom </w:t>
      </w:r>
      <w:r w:rsidRPr="00AB5D93" w:rsidR="000D6880">
        <w:rPr>
          <w:rFonts w:ascii="Times New Roman" w:hAnsi="Times New Roman"/>
          <w:sz w:val="24"/>
          <w:szCs w:val="24"/>
        </w:rPr>
        <w:t>essentieel</w:t>
      </w:r>
      <w:r w:rsidRPr="00AB5D93">
        <w:rPr>
          <w:rFonts w:ascii="Times New Roman" w:hAnsi="Times New Roman"/>
          <w:sz w:val="24"/>
          <w:szCs w:val="24"/>
        </w:rPr>
        <w:t xml:space="preserve"> dat het werk dat de NCTV doet</w:t>
      </w:r>
      <w:r w:rsidRPr="00AB5D93" w:rsidR="000D6880">
        <w:rPr>
          <w:rFonts w:ascii="Times New Roman" w:hAnsi="Times New Roman"/>
          <w:sz w:val="24"/>
          <w:szCs w:val="24"/>
        </w:rPr>
        <w:t xml:space="preserve"> </w:t>
      </w:r>
      <w:r w:rsidRPr="00AB5D93">
        <w:rPr>
          <w:rFonts w:ascii="Times New Roman" w:hAnsi="Times New Roman"/>
          <w:sz w:val="24"/>
          <w:szCs w:val="24"/>
        </w:rPr>
        <w:t xml:space="preserve">gebaseerd is op een degelijke juridische grondslag. </w:t>
      </w:r>
      <w:r w:rsidRPr="00AB5D93" w:rsidR="002F1220">
        <w:rPr>
          <w:rFonts w:ascii="Times New Roman" w:hAnsi="Times New Roman"/>
          <w:sz w:val="24"/>
          <w:szCs w:val="24"/>
        </w:rPr>
        <w:t xml:space="preserve">Het wetsvoorstel dat wij vandaag met elkaar bespreken, voorziet wat de gemeente Den Haag betreft in het wettelijk vastleggen van de twee taken, coördineren en analyseren, die de NCTV vervult in het kader van terrorismebestrijding en preventie. </w:t>
      </w:r>
    </w:p>
    <w:p w:rsidRPr="00AB5D93" w:rsidR="000D6880" w:rsidP="000D6880" w:rsidRDefault="000D6880" w14:paraId="3CF4F5B8" w14:textId="7EB9895E">
      <w:pPr>
        <w:pStyle w:val="Lijstalinea"/>
        <w:numPr>
          <w:ilvl w:val="0"/>
          <w:numId w:val="4"/>
        </w:numPr>
        <w:spacing w:line="240" w:lineRule="auto"/>
        <w:rPr>
          <w:rFonts w:ascii="Times New Roman" w:hAnsi="Times New Roman"/>
          <w:sz w:val="24"/>
          <w:szCs w:val="24"/>
        </w:rPr>
      </w:pPr>
      <w:r w:rsidRPr="00AB5D93">
        <w:rPr>
          <w:rFonts w:ascii="Times New Roman" w:hAnsi="Times New Roman"/>
          <w:sz w:val="24"/>
          <w:szCs w:val="24"/>
        </w:rPr>
        <w:t>Hiermee wordt in ieder geval de noodzakelijke stap gezet van een ongereguleerde situatie naar een duidelijke inkadering van de taken en bevoegdheden van de NCTV.</w:t>
      </w:r>
      <w:r w:rsidRPr="00AB5D93" w:rsidR="00404DFD">
        <w:rPr>
          <w:rFonts w:ascii="Times New Roman" w:hAnsi="Times New Roman"/>
          <w:sz w:val="24"/>
          <w:szCs w:val="24"/>
        </w:rPr>
        <w:t xml:space="preserve"> Tegelijk vraagt deze inkadering om duidelijke waarborgen dat recht wordt gedaan aan de privacy van personen en dat prudent wordt omgegaan met de bevoegdheden die de NCTV krijgt. Ook vraagt het een duidelijke rolafbakening ten opzichte van andere ketenpartners, met name als het gaat om de analysetaak en de rol van de NCTV hierin in relatie tot politie en de AIVD; en de coördinerende taak en de rolverdeling ten opzichte van coördinerende partners als gemeenten. </w:t>
      </w:r>
    </w:p>
    <w:p w:rsidRPr="00AB5D93" w:rsidR="002F1220" w:rsidP="002F1220" w:rsidRDefault="002F1220" w14:paraId="2DECEB1B" w14:textId="7255FBFC">
      <w:pPr>
        <w:pStyle w:val="Lijstalinea"/>
        <w:spacing w:line="240" w:lineRule="auto"/>
        <w:rPr>
          <w:rFonts w:ascii="Times New Roman" w:hAnsi="Times New Roman"/>
          <w:sz w:val="24"/>
          <w:szCs w:val="24"/>
        </w:rPr>
      </w:pPr>
    </w:p>
    <w:p w:rsidRPr="00AB5D93" w:rsidR="00886F91" w:rsidP="00AB5D93" w:rsidRDefault="002F1220" w14:paraId="052206F4" w14:textId="58A1BBB6">
      <w:pPr>
        <w:spacing w:after="0" w:line="240" w:lineRule="auto"/>
        <w:rPr>
          <w:rFonts w:ascii="Times New Roman" w:hAnsi="Times New Roman" w:cs="Times New Roman"/>
          <w:i/>
          <w:iCs/>
          <w:sz w:val="24"/>
          <w:szCs w:val="24"/>
        </w:rPr>
      </w:pPr>
      <w:r w:rsidRPr="00AB5D93">
        <w:rPr>
          <w:rFonts w:ascii="Times New Roman" w:hAnsi="Times New Roman" w:cs="Times New Roman"/>
          <w:i/>
          <w:iCs/>
          <w:sz w:val="24"/>
          <w:szCs w:val="24"/>
        </w:rPr>
        <w:lastRenderedPageBreak/>
        <w:t>Feedback op het</w:t>
      </w:r>
      <w:r w:rsidRPr="00AB5D93" w:rsidR="00A42481">
        <w:rPr>
          <w:rFonts w:ascii="Times New Roman" w:hAnsi="Times New Roman" w:cs="Times New Roman"/>
          <w:i/>
          <w:iCs/>
          <w:sz w:val="24"/>
          <w:szCs w:val="24"/>
        </w:rPr>
        <w:t xml:space="preserve"> wetsvoorstel</w:t>
      </w:r>
      <w:r w:rsidRPr="00AB5D93" w:rsidR="00886F91">
        <w:rPr>
          <w:rFonts w:ascii="Times New Roman" w:hAnsi="Times New Roman" w:cs="Times New Roman"/>
          <w:i/>
          <w:iCs/>
          <w:sz w:val="24"/>
          <w:szCs w:val="24"/>
        </w:rPr>
        <w:t>:</w:t>
      </w:r>
    </w:p>
    <w:p w:rsidRPr="00AB5D93" w:rsidR="00A42481" w:rsidP="00626D03" w:rsidRDefault="005A7462" w14:paraId="54ED308C" w14:textId="708091F9">
      <w:pPr>
        <w:pStyle w:val="Lijstalinea"/>
        <w:numPr>
          <w:ilvl w:val="0"/>
          <w:numId w:val="4"/>
        </w:numPr>
        <w:spacing w:line="240" w:lineRule="auto"/>
        <w:jc w:val="both"/>
        <w:rPr>
          <w:rFonts w:ascii="Times New Roman" w:hAnsi="Times New Roman"/>
          <w:sz w:val="24"/>
          <w:szCs w:val="24"/>
        </w:rPr>
      </w:pPr>
      <w:r w:rsidRPr="00AB5D93">
        <w:rPr>
          <w:rFonts w:ascii="Times New Roman" w:hAnsi="Times New Roman"/>
          <w:sz w:val="24"/>
          <w:szCs w:val="24"/>
        </w:rPr>
        <w:t>T</w:t>
      </w:r>
      <w:r w:rsidRPr="00AB5D93" w:rsidR="00A42481">
        <w:rPr>
          <w:rFonts w:ascii="Times New Roman" w:hAnsi="Times New Roman"/>
          <w:sz w:val="24"/>
          <w:szCs w:val="24"/>
        </w:rPr>
        <w:t>ijdens de consultatieprocedure</w:t>
      </w:r>
      <w:r w:rsidRPr="00AB5D93">
        <w:rPr>
          <w:rFonts w:ascii="Times New Roman" w:hAnsi="Times New Roman"/>
          <w:sz w:val="24"/>
          <w:szCs w:val="24"/>
        </w:rPr>
        <w:t xml:space="preserve"> zijn de G4-gemeenten, waaronder dus Den Haag, tevens</w:t>
      </w:r>
      <w:r w:rsidRPr="00AB5D93" w:rsidR="00A42481">
        <w:rPr>
          <w:rFonts w:ascii="Times New Roman" w:hAnsi="Times New Roman"/>
          <w:sz w:val="24"/>
          <w:szCs w:val="24"/>
        </w:rPr>
        <w:t xml:space="preserve"> gevraagd hun zienswijze op het wetsvoorstel te geven. </w:t>
      </w:r>
      <w:r w:rsidRPr="00AB5D93" w:rsidR="00404DFD">
        <w:rPr>
          <w:rFonts w:ascii="Times New Roman" w:hAnsi="Times New Roman"/>
          <w:sz w:val="24"/>
          <w:szCs w:val="24"/>
        </w:rPr>
        <w:t>In onze</w:t>
      </w:r>
      <w:r w:rsidRPr="00AB5D93" w:rsidR="00A42481">
        <w:rPr>
          <w:rFonts w:ascii="Times New Roman" w:hAnsi="Times New Roman"/>
          <w:sz w:val="24"/>
          <w:szCs w:val="24"/>
        </w:rPr>
        <w:t xml:space="preserve"> feedback </w:t>
      </w:r>
      <w:r w:rsidRPr="00AB5D93" w:rsidR="00404DFD">
        <w:rPr>
          <w:rFonts w:ascii="Times New Roman" w:hAnsi="Times New Roman"/>
          <w:sz w:val="24"/>
          <w:szCs w:val="24"/>
        </w:rPr>
        <w:t>destijds hebben</w:t>
      </w:r>
      <w:r w:rsidRPr="00AB5D93" w:rsidR="00A42481">
        <w:rPr>
          <w:rFonts w:ascii="Times New Roman" w:hAnsi="Times New Roman"/>
          <w:sz w:val="24"/>
          <w:szCs w:val="24"/>
        </w:rPr>
        <w:t xml:space="preserve"> gemeenten</w:t>
      </w:r>
      <w:r w:rsidRPr="00AB5D93" w:rsidR="00404DFD">
        <w:rPr>
          <w:rFonts w:ascii="Times New Roman" w:hAnsi="Times New Roman"/>
          <w:sz w:val="24"/>
          <w:szCs w:val="24"/>
        </w:rPr>
        <w:t xml:space="preserve"> </w:t>
      </w:r>
      <w:r w:rsidRPr="00AB5D93" w:rsidR="00A42481">
        <w:rPr>
          <w:rFonts w:ascii="Times New Roman" w:hAnsi="Times New Roman"/>
          <w:sz w:val="24"/>
          <w:szCs w:val="24"/>
        </w:rPr>
        <w:t>aan</w:t>
      </w:r>
      <w:r w:rsidRPr="00AB5D93" w:rsidR="00404DFD">
        <w:rPr>
          <w:rFonts w:ascii="Times New Roman" w:hAnsi="Times New Roman"/>
          <w:sz w:val="24"/>
          <w:szCs w:val="24"/>
        </w:rPr>
        <w:t>gegeven</w:t>
      </w:r>
      <w:r w:rsidRPr="00AB5D93" w:rsidR="00A42481">
        <w:rPr>
          <w:rFonts w:ascii="Times New Roman" w:hAnsi="Times New Roman"/>
          <w:sz w:val="24"/>
          <w:szCs w:val="24"/>
        </w:rPr>
        <w:t xml:space="preserve"> dat het uitwisselen van informatie door verschillende organisaties binnen de aanpak van radicalisering en terrorisme van groot belang is. Alleen door de diverse informatiestromen te bundelen kan er een compleet beeld ontstaan van de mogelijke dreiging die door een extremistische groep of individu wordt gevormd. </w:t>
      </w:r>
      <w:r w:rsidRPr="00AB5D93" w:rsidR="00A2734E">
        <w:rPr>
          <w:rFonts w:ascii="Times New Roman" w:hAnsi="Times New Roman"/>
          <w:sz w:val="24"/>
          <w:szCs w:val="24"/>
        </w:rPr>
        <w:t xml:space="preserve">In dat licht is het wetsvoorstel echter nog </w:t>
      </w:r>
      <w:r w:rsidRPr="00AB5D93" w:rsidR="00404DFD">
        <w:rPr>
          <w:rFonts w:ascii="Times New Roman" w:hAnsi="Times New Roman"/>
          <w:sz w:val="24"/>
          <w:szCs w:val="24"/>
        </w:rPr>
        <w:t>steeds</w:t>
      </w:r>
      <w:r w:rsidRPr="00AB5D93" w:rsidR="00A2734E">
        <w:rPr>
          <w:rFonts w:ascii="Times New Roman" w:hAnsi="Times New Roman"/>
          <w:sz w:val="24"/>
          <w:szCs w:val="24"/>
        </w:rPr>
        <w:t xml:space="preserve"> onduidelijk over de deling van informatie met gemeenten </w:t>
      </w:r>
      <w:r w:rsidRPr="00AB5D93" w:rsidR="00A2734E">
        <w:rPr>
          <w:rFonts w:ascii="Times New Roman" w:hAnsi="Times New Roman"/>
          <w:i/>
          <w:iCs/>
          <w:sz w:val="24"/>
          <w:szCs w:val="24"/>
        </w:rPr>
        <w:t>door</w:t>
      </w:r>
      <w:r w:rsidRPr="00AB5D93" w:rsidR="00A2734E">
        <w:rPr>
          <w:rFonts w:ascii="Times New Roman" w:hAnsi="Times New Roman"/>
          <w:sz w:val="24"/>
          <w:szCs w:val="24"/>
        </w:rPr>
        <w:t xml:space="preserve"> de NCTV (en </w:t>
      </w:r>
      <w:r w:rsidRPr="00AB5D93" w:rsidR="002D137E">
        <w:rPr>
          <w:rFonts w:ascii="Times New Roman" w:hAnsi="Times New Roman"/>
          <w:sz w:val="24"/>
          <w:szCs w:val="24"/>
        </w:rPr>
        <w:t>andersom</w:t>
      </w:r>
      <w:r w:rsidRPr="00AB5D93" w:rsidR="00A2734E">
        <w:rPr>
          <w:rFonts w:ascii="Times New Roman" w:hAnsi="Times New Roman"/>
          <w:sz w:val="24"/>
          <w:szCs w:val="24"/>
        </w:rPr>
        <w:t>) en de</w:t>
      </w:r>
      <w:r w:rsidRPr="00AB5D93" w:rsidR="00404DFD">
        <w:rPr>
          <w:rFonts w:ascii="Times New Roman" w:hAnsi="Times New Roman"/>
          <w:sz w:val="24"/>
          <w:szCs w:val="24"/>
        </w:rPr>
        <w:t xml:space="preserve"> exacte</w:t>
      </w:r>
      <w:r w:rsidRPr="00AB5D93" w:rsidR="00A2734E">
        <w:rPr>
          <w:rFonts w:ascii="Times New Roman" w:hAnsi="Times New Roman"/>
          <w:sz w:val="24"/>
          <w:szCs w:val="24"/>
        </w:rPr>
        <w:t xml:space="preserve"> rol die de NCTV </w:t>
      </w:r>
      <w:r w:rsidRPr="00AB5D93" w:rsidR="00404DFD">
        <w:rPr>
          <w:rFonts w:ascii="Times New Roman" w:hAnsi="Times New Roman"/>
          <w:sz w:val="24"/>
          <w:szCs w:val="24"/>
        </w:rPr>
        <w:t>speelt</w:t>
      </w:r>
      <w:r w:rsidRPr="00AB5D93" w:rsidR="00A2734E">
        <w:rPr>
          <w:rFonts w:ascii="Times New Roman" w:hAnsi="Times New Roman"/>
          <w:sz w:val="24"/>
          <w:szCs w:val="24"/>
        </w:rPr>
        <w:t xml:space="preserve"> in het coördineren van informatiestromen </w:t>
      </w:r>
      <w:r w:rsidRPr="00AB5D93" w:rsidR="00A2734E">
        <w:rPr>
          <w:rFonts w:ascii="Times New Roman" w:hAnsi="Times New Roman"/>
          <w:i/>
          <w:iCs/>
          <w:sz w:val="24"/>
          <w:szCs w:val="24"/>
        </w:rPr>
        <w:t>tussen</w:t>
      </w:r>
      <w:r w:rsidRPr="00AB5D93" w:rsidR="00A2734E">
        <w:rPr>
          <w:rFonts w:ascii="Times New Roman" w:hAnsi="Times New Roman"/>
          <w:sz w:val="24"/>
          <w:szCs w:val="24"/>
        </w:rPr>
        <w:t xml:space="preserve"> andere overheidsinstanties, bijvoorbeeld tussen gemeenten en AIVD.</w:t>
      </w:r>
    </w:p>
    <w:p w:rsidRPr="00AB5D93" w:rsidR="00FD7EEE" w:rsidP="00A2734E" w:rsidRDefault="00FD7EEE" w14:paraId="2A6C40E1" w14:textId="63D4D854">
      <w:pPr>
        <w:pStyle w:val="Lijstalinea"/>
        <w:numPr>
          <w:ilvl w:val="0"/>
          <w:numId w:val="4"/>
        </w:numPr>
        <w:spacing w:line="240" w:lineRule="auto"/>
        <w:jc w:val="both"/>
        <w:rPr>
          <w:rFonts w:ascii="Times New Roman" w:hAnsi="Times New Roman"/>
          <w:sz w:val="24"/>
          <w:szCs w:val="24"/>
        </w:rPr>
      </w:pPr>
      <w:r w:rsidRPr="00AB5D93">
        <w:rPr>
          <w:rFonts w:ascii="Times New Roman" w:hAnsi="Times New Roman"/>
          <w:sz w:val="24"/>
          <w:szCs w:val="24"/>
        </w:rPr>
        <w:t>Tegelijkertijd hebben</w:t>
      </w:r>
      <w:r w:rsidRPr="00AB5D93" w:rsidR="00A42481">
        <w:rPr>
          <w:rFonts w:ascii="Times New Roman" w:hAnsi="Times New Roman"/>
          <w:sz w:val="24"/>
          <w:szCs w:val="24"/>
        </w:rPr>
        <w:t xml:space="preserve"> de gemeenten aangegeven dat er een helder onderscheid dient te worden gemaakt tussen de werkzaamheden van onze inlichtingen- en veiligheidsdiensten en de coördinerende en analyserende taken van de NCTV. </w:t>
      </w:r>
      <w:r w:rsidRPr="00AB5D93" w:rsidR="00886F91">
        <w:rPr>
          <w:rFonts w:ascii="Times New Roman" w:hAnsi="Times New Roman"/>
          <w:sz w:val="24"/>
          <w:szCs w:val="24"/>
        </w:rPr>
        <w:t xml:space="preserve">De voorwaarde dat de NCTV geen gericht onderzoek doet naar personen, maar juist naar fenomenen en trends, die </w:t>
      </w:r>
      <w:r w:rsidRPr="00AB5D93">
        <w:rPr>
          <w:rFonts w:ascii="Times New Roman" w:hAnsi="Times New Roman"/>
          <w:sz w:val="24"/>
          <w:szCs w:val="24"/>
        </w:rPr>
        <w:t xml:space="preserve">nu duidelijk </w:t>
      </w:r>
      <w:r w:rsidRPr="00AB5D93" w:rsidR="00886F91">
        <w:rPr>
          <w:rFonts w:ascii="Times New Roman" w:hAnsi="Times New Roman"/>
          <w:sz w:val="24"/>
          <w:szCs w:val="24"/>
        </w:rPr>
        <w:t>in dit wetsvoorstel is opgenomen, i</w:t>
      </w:r>
      <w:r w:rsidRPr="00AB5D93" w:rsidR="004A7213">
        <w:rPr>
          <w:rFonts w:ascii="Times New Roman" w:hAnsi="Times New Roman"/>
          <w:sz w:val="24"/>
          <w:szCs w:val="24"/>
        </w:rPr>
        <w:t xml:space="preserve">s </w:t>
      </w:r>
      <w:r w:rsidRPr="00AB5D93" w:rsidR="00993425">
        <w:rPr>
          <w:rFonts w:ascii="Times New Roman" w:hAnsi="Times New Roman"/>
          <w:sz w:val="24"/>
          <w:szCs w:val="24"/>
        </w:rPr>
        <w:t>dus</w:t>
      </w:r>
      <w:r w:rsidRPr="00AB5D93" w:rsidR="004A7213">
        <w:rPr>
          <w:rFonts w:ascii="Times New Roman" w:hAnsi="Times New Roman"/>
          <w:sz w:val="24"/>
          <w:szCs w:val="24"/>
        </w:rPr>
        <w:t xml:space="preserve"> </w:t>
      </w:r>
      <w:r w:rsidRPr="00AB5D93" w:rsidR="00993425">
        <w:rPr>
          <w:rFonts w:ascii="Times New Roman" w:hAnsi="Times New Roman"/>
          <w:sz w:val="24"/>
          <w:szCs w:val="24"/>
        </w:rPr>
        <w:t>een welkome toevoeging</w:t>
      </w:r>
      <w:r w:rsidRPr="00AB5D93" w:rsidR="004A7213">
        <w:rPr>
          <w:rFonts w:ascii="Times New Roman" w:hAnsi="Times New Roman"/>
          <w:sz w:val="24"/>
          <w:szCs w:val="24"/>
        </w:rPr>
        <w:t xml:space="preserve">.  </w:t>
      </w:r>
    </w:p>
    <w:p w:rsidRPr="00AB5D93" w:rsidR="00A42481" w:rsidP="00AB5D93" w:rsidRDefault="00A42481" w14:paraId="38318204" w14:textId="591FD49A">
      <w:pPr>
        <w:pStyle w:val="Lijstalinea"/>
        <w:numPr>
          <w:ilvl w:val="0"/>
          <w:numId w:val="4"/>
        </w:numPr>
        <w:spacing w:line="240" w:lineRule="auto"/>
        <w:jc w:val="both"/>
        <w:rPr>
          <w:rFonts w:ascii="Times New Roman" w:hAnsi="Times New Roman"/>
          <w:sz w:val="24"/>
          <w:szCs w:val="24"/>
        </w:rPr>
      </w:pPr>
      <w:r w:rsidRPr="00AB5D93">
        <w:rPr>
          <w:rFonts w:ascii="Times New Roman" w:hAnsi="Times New Roman"/>
          <w:sz w:val="24"/>
          <w:szCs w:val="24"/>
        </w:rPr>
        <w:t>Toch</w:t>
      </w:r>
      <w:r w:rsidRPr="00AB5D93" w:rsidR="004A7213">
        <w:rPr>
          <w:rFonts w:ascii="Times New Roman" w:hAnsi="Times New Roman"/>
          <w:sz w:val="24"/>
          <w:szCs w:val="24"/>
        </w:rPr>
        <w:t xml:space="preserve"> blijven er ook nog enkele vraagtekens staan. Zo is het de vraag in hoeverre gericht onderzoek naar personen kan worden voorkomen als deze, zoals in de Memorie van Toelichting omschreven, ‘onlosmakelijk [zijn] verbonden met bepaalde trends en fenomenen’</w:t>
      </w:r>
      <w:r w:rsidRPr="00AB5D93" w:rsidR="00FD7EEE">
        <w:rPr>
          <w:rFonts w:ascii="Times New Roman" w:hAnsi="Times New Roman"/>
          <w:sz w:val="24"/>
          <w:szCs w:val="24"/>
        </w:rPr>
        <w:t xml:space="preserve">, en dus meegenomen kunnen worden in analyses van de NCTV. </w:t>
      </w:r>
      <w:r w:rsidRPr="00AB5D93" w:rsidR="004A7213">
        <w:rPr>
          <w:rFonts w:ascii="Times New Roman" w:hAnsi="Times New Roman"/>
          <w:sz w:val="24"/>
          <w:szCs w:val="24"/>
        </w:rPr>
        <w:t xml:space="preserve">Bovendien blijft nog enigszins onduidelijk onder welke voorwaarden </w:t>
      </w:r>
      <w:r w:rsidRPr="00AB5D93">
        <w:rPr>
          <w:rFonts w:ascii="Times New Roman" w:hAnsi="Times New Roman"/>
          <w:sz w:val="24"/>
          <w:szCs w:val="24"/>
        </w:rPr>
        <w:t>een persoon</w:t>
      </w:r>
      <w:r w:rsidRPr="00AB5D93" w:rsidR="004A7213">
        <w:rPr>
          <w:rFonts w:ascii="Times New Roman" w:hAnsi="Times New Roman"/>
          <w:sz w:val="24"/>
          <w:szCs w:val="24"/>
        </w:rPr>
        <w:t xml:space="preserve"> onlosmakelijk verbonden raakt aan dergelijke fenomenen en wanneer een bepaalde trend of fenomeen </w:t>
      </w:r>
      <w:r w:rsidRPr="00AB5D93" w:rsidR="00FD7EEE">
        <w:rPr>
          <w:rFonts w:ascii="Times New Roman" w:hAnsi="Times New Roman"/>
          <w:sz w:val="24"/>
          <w:szCs w:val="24"/>
        </w:rPr>
        <w:t>überhaupt</w:t>
      </w:r>
      <w:r w:rsidRPr="00AB5D93" w:rsidR="004A7213">
        <w:rPr>
          <w:rFonts w:ascii="Times New Roman" w:hAnsi="Times New Roman"/>
          <w:sz w:val="24"/>
          <w:szCs w:val="24"/>
        </w:rPr>
        <w:t xml:space="preserve"> onder de reikwijdte van de NCTV valt. </w:t>
      </w:r>
      <w:r w:rsidRPr="00AB5D93" w:rsidR="003B7074">
        <w:rPr>
          <w:rFonts w:ascii="Times New Roman" w:hAnsi="Times New Roman"/>
          <w:sz w:val="24"/>
          <w:szCs w:val="24"/>
        </w:rPr>
        <w:t>Echter</w:t>
      </w:r>
      <w:r w:rsidRPr="00AB5D93" w:rsidR="00404DFD">
        <w:rPr>
          <w:rFonts w:ascii="Times New Roman" w:hAnsi="Times New Roman"/>
          <w:sz w:val="24"/>
          <w:szCs w:val="24"/>
        </w:rPr>
        <w:t xml:space="preserve">, het is ook goed te erkennen dat het </w:t>
      </w:r>
      <w:r w:rsidRPr="00AB5D93">
        <w:rPr>
          <w:rFonts w:ascii="Times New Roman" w:hAnsi="Times New Roman"/>
          <w:sz w:val="24"/>
          <w:szCs w:val="24"/>
        </w:rPr>
        <w:t xml:space="preserve">onmogelijk </w:t>
      </w:r>
      <w:r w:rsidRPr="00AB5D93" w:rsidR="00404DFD">
        <w:rPr>
          <w:rFonts w:ascii="Times New Roman" w:hAnsi="Times New Roman"/>
          <w:sz w:val="24"/>
          <w:szCs w:val="24"/>
        </w:rPr>
        <w:t xml:space="preserve">is de exacte afwegingen in specifieke cases </w:t>
      </w:r>
      <w:r w:rsidRPr="00AB5D93">
        <w:rPr>
          <w:rFonts w:ascii="Times New Roman" w:hAnsi="Times New Roman"/>
          <w:sz w:val="24"/>
          <w:szCs w:val="24"/>
        </w:rPr>
        <w:t>nu al volledig vast te leggen</w:t>
      </w:r>
      <w:r w:rsidRPr="00AB5D93" w:rsidR="00993425">
        <w:rPr>
          <w:rFonts w:ascii="Times New Roman" w:hAnsi="Times New Roman"/>
          <w:sz w:val="24"/>
          <w:szCs w:val="24"/>
        </w:rPr>
        <w:t xml:space="preserve"> in dit wetsvoorstel of de memorie van toelichting</w:t>
      </w:r>
      <w:r w:rsidRPr="00AB5D93">
        <w:rPr>
          <w:rFonts w:ascii="Times New Roman" w:hAnsi="Times New Roman"/>
          <w:sz w:val="24"/>
          <w:szCs w:val="24"/>
        </w:rPr>
        <w:t xml:space="preserve">. </w:t>
      </w:r>
      <w:r w:rsidRPr="00AB5D93" w:rsidR="005A7462">
        <w:rPr>
          <w:rFonts w:ascii="Times New Roman" w:hAnsi="Times New Roman"/>
          <w:sz w:val="24"/>
          <w:szCs w:val="24"/>
        </w:rPr>
        <w:t>In zijn geheel genomen zijn wij als gemeente dan ook positief over dit wetsvoorstel.</w:t>
      </w:r>
    </w:p>
    <w:p w:rsidRPr="00AB5D93" w:rsidR="00404DFD" w:rsidP="00A2734E" w:rsidRDefault="00910910" w14:paraId="7D19046C" w14:textId="06428254">
      <w:pPr>
        <w:pStyle w:val="Lijstalinea"/>
        <w:numPr>
          <w:ilvl w:val="0"/>
          <w:numId w:val="4"/>
        </w:numPr>
        <w:spacing w:line="240" w:lineRule="auto"/>
        <w:jc w:val="both"/>
        <w:rPr>
          <w:rFonts w:ascii="Times New Roman" w:hAnsi="Times New Roman"/>
          <w:sz w:val="24"/>
          <w:szCs w:val="24"/>
        </w:rPr>
      </w:pPr>
      <w:r w:rsidRPr="00AB5D93">
        <w:rPr>
          <w:rFonts w:ascii="Times New Roman" w:hAnsi="Times New Roman"/>
          <w:sz w:val="24"/>
          <w:szCs w:val="24"/>
        </w:rPr>
        <w:t>M</w:t>
      </w:r>
      <w:r w:rsidRPr="00AB5D93" w:rsidR="00404DFD">
        <w:rPr>
          <w:rFonts w:ascii="Times New Roman" w:hAnsi="Times New Roman"/>
          <w:sz w:val="24"/>
          <w:szCs w:val="24"/>
        </w:rPr>
        <w:t xml:space="preserve">et dit wetsvoorstel </w:t>
      </w:r>
      <w:r w:rsidRPr="00AB5D93">
        <w:rPr>
          <w:rFonts w:ascii="Times New Roman" w:hAnsi="Times New Roman"/>
          <w:sz w:val="24"/>
          <w:szCs w:val="24"/>
        </w:rPr>
        <w:t xml:space="preserve">krijgt de NCTV </w:t>
      </w:r>
      <w:r w:rsidRPr="00AB5D93" w:rsidR="00404DFD">
        <w:rPr>
          <w:rFonts w:ascii="Times New Roman" w:hAnsi="Times New Roman"/>
          <w:sz w:val="24"/>
          <w:szCs w:val="24"/>
        </w:rPr>
        <w:t xml:space="preserve">de bevoegdheid </w:t>
      </w:r>
      <w:r w:rsidRPr="00AB5D93">
        <w:rPr>
          <w:rFonts w:ascii="Times New Roman" w:hAnsi="Times New Roman"/>
          <w:sz w:val="24"/>
          <w:szCs w:val="24"/>
        </w:rPr>
        <w:t>o</w:t>
      </w:r>
      <w:r w:rsidRPr="00AB5D93" w:rsidR="00404DFD">
        <w:rPr>
          <w:rFonts w:ascii="Times New Roman" w:hAnsi="Times New Roman"/>
          <w:sz w:val="24"/>
          <w:szCs w:val="24"/>
        </w:rPr>
        <w:t>ok bijzondere persoonsgegevens te verwerken indien dit noodzakelijk is voor d</w:t>
      </w:r>
      <w:r w:rsidRPr="00AB5D93">
        <w:rPr>
          <w:rFonts w:ascii="Times New Roman" w:hAnsi="Times New Roman"/>
          <w:sz w:val="24"/>
          <w:szCs w:val="24"/>
        </w:rPr>
        <w:t>e</w:t>
      </w:r>
      <w:r w:rsidRPr="00AB5D93" w:rsidR="00404DFD">
        <w:rPr>
          <w:rFonts w:ascii="Times New Roman" w:hAnsi="Times New Roman"/>
          <w:sz w:val="24"/>
          <w:szCs w:val="24"/>
        </w:rPr>
        <w:t xml:space="preserve"> analyse van trends en ontwikkelingen of de coördinatie van de aanpak</w:t>
      </w:r>
      <w:r w:rsidRPr="00AB5D93">
        <w:rPr>
          <w:rFonts w:ascii="Times New Roman" w:hAnsi="Times New Roman"/>
          <w:sz w:val="24"/>
          <w:szCs w:val="24"/>
        </w:rPr>
        <w:t>. Hiermee ontstaat ook</w:t>
      </w:r>
      <w:r w:rsidRPr="00AB5D93" w:rsidR="00404DFD">
        <w:rPr>
          <w:rFonts w:ascii="Times New Roman" w:hAnsi="Times New Roman"/>
          <w:sz w:val="24"/>
          <w:szCs w:val="24"/>
        </w:rPr>
        <w:t xml:space="preserve"> het risico op inbreuk van grondrechten. Juist bij radicalisering en extremisme is immers sprake van politieke, maatschappelijke of religieuze overtuigingen waarbij continu gewogen moet worden door overheidspartners wat extreem is en wat extremistisch; wat problematisch en wat strafbaar. Daar is vooraf geen heldere lijn in te trekken.  </w:t>
      </w:r>
    </w:p>
    <w:p w:rsidRPr="00AB5D93" w:rsidR="00404DFD" w:rsidP="00A2734E" w:rsidRDefault="00404DFD" w14:paraId="291EE965" w14:textId="43A94516">
      <w:pPr>
        <w:pStyle w:val="Lijstalinea"/>
        <w:numPr>
          <w:ilvl w:val="0"/>
          <w:numId w:val="4"/>
        </w:numPr>
        <w:spacing w:line="240" w:lineRule="auto"/>
        <w:jc w:val="both"/>
        <w:rPr>
          <w:rFonts w:ascii="Times New Roman" w:hAnsi="Times New Roman"/>
          <w:sz w:val="24"/>
          <w:szCs w:val="24"/>
        </w:rPr>
      </w:pPr>
      <w:r w:rsidRPr="00AB5D93">
        <w:rPr>
          <w:rFonts w:ascii="Times New Roman" w:hAnsi="Times New Roman"/>
          <w:sz w:val="24"/>
          <w:szCs w:val="24"/>
        </w:rPr>
        <w:t>Dat maakt het des te noodzakelijker dat</w:t>
      </w:r>
      <w:r w:rsidRPr="00AB5D93" w:rsidR="00910910">
        <w:rPr>
          <w:rFonts w:ascii="Times New Roman" w:hAnsi="Times New Roman"/>
          <w:sz w:val="24"/>
          <w:szCs w:val="24"/>
        </w:rPr>
        <w:t xml:space="preserve"> er duidelijke afspraken worden gemaakt over het toezicht op de uitvoering van</w:t>
      </w:r>
      <w:r w:rsidRPr="00AB5D93">
        <w:rPr>
          <w:rFonts w:ascii="Times New Roman" w:hAnsi="Times New Roman"/>
          <w:sz w:val="24"/>
          <w:szCs w:val="24"/>
        </w:rPr>
        <w:t xml:space="preserve"> de werkzaamheden van de NCTV </w:t>
      </w:r>
      <w:r w:rsidRPr="00AB5D93" w:rsidR="00910910">
        <w:rPr>
          <w:rFonts w:ascii="Times New Roman" w:hAnsi="Times New Roman"/>
          <w:sz w:val="24"/>
          <w:szCs w:val="24"/>
        </w:rPr>
        <w:t xml:space="preserve">binnen deze wettelijke kaders. Pas de komende maanden en jaren zal moeten blijken hoe principes als proportionaliteit en bescherming van de persoonlijke levenssfeer worden afgewogen ten opzichte van dreiging voor de nationale veiligheid of terrorismedreiging. </w:t>
      </w:r>
    </w:p>
    <w:p w:rsidRPr="00AB5D93" w:rsidR="00910910" w:rsidP="0000307B" w:rsidRDefault="00910910" w14:paraId="4FCC2825" w14:textId="4B7BE939">
      <w:pPr>
        <w:pStyle w:val="Lijstalinea"/>
        <w:numPr>
          <w:ilvl w:val="0"/>
          <w:numId w:val="4"/>
        </w:numPr>
        <w:spacing w:line="240" w:lineRule="auto"/>
        <w:jc w:val="both"/>
        <w:rPr>
          <w:rFonts w:ascii="Times New Roman" w:hAnsi="Times New Roman"/>
          <w:sz w:val="24"/>
          <w:szCs w:val="24"/>
        </w:rPr>
      </w:pPr>
      <w:r w:rsidRPr="00AB5D93">
        <w:rPr>
          <w:rFonts w:ascii="Times New Roman" w:hAnsi="Times New Roman"/>
          <w:sz w:val="24"/>
          <w:szCs w:val="24"/>
        </w:rPr>
        <w:t>De kernvraag is dan ook hoe je dat toezicht goed vormgeeft en wie dat toezicht goed invulling kan geven. Een</w:t>
      </w:r>
      <w:r w:rsidRPr="00AB5D93" w:rsidR="008C40CA">
        <w:rPr>
          <w:rFonts w:ascii="Times New Roman" w:hAnsi="Times New Roman"/>
          <w:sz w:val="24"/>
          <w:szCs w:val="24"/>
        </w:rPr>
        <w:t xml:space="preserve"> functionaris gegevensbescherming of</w:t>
      </w:r>
      <w:r w:rsidRPr="00AB5D93">
        <w:rPr>
          <w:rFonts w:ascii="Times New Roman" w:hAnsi="Times New Roman"/>
          <w:sz w:val="24"/>
          <w:szCs w:val="24"/>
        </w:rPr>
        <w:t xml:space="preserve"> toezichthouder op de inlichtingendiensten zoals de CTIVD of de TIB kijkt</w:t>
      </w:r>
      <w:r w:rsidRPr="00AB5D93" w:rsidR="008C40CA">
        <w:rPr>
          <w:rFonts w:ascii="Times New Roman" w:hAnsi="Times New Roman"/>
          <w:sz w:val="24"/>
          <w:szCs w:val="24"/>
        </w:rPr>
        <w:t xml:space="preserve">, zoals de NCTV zelf ook aangeeft, </w:t>
      </w:r>
      <w:r w:rsidRPr="00AB5D93">
        <w:rPr>
          <w:rFonts w:ascii="Times New Roman" w:hAnsi="Times New Roman"/>
          <w:sz w:val="24"/>
          <w:szCs w:val="24"/>
        </w:rPr>
        <w:t>bijvoorbeeld vooral vanuit de</w:t>
      </w:r>
      <w:r w:rsidRPr="00AB5D93">
        <w:rPr>
          <w:rFonts w:ascii="Times New Roman" w:hAnsi="Times New Roman"/>
          <w:sz w:val="24"/>
          <w:szCs w:val="24"/>
        </w:rPr>
        <w:t xml:space="preserve"> juridische blik</w:t>
      </w:r>
      <w:r w:rsidRPr="00AB5D93">
        <w:rPr>
          <w:rFonts w:ascii="Times New Roman" w:hAnsi="Times New Roman"/>
          <w:sz w:val="24"/>
          <w:szCs w:val="24"/>
        </w:rPr>
        <w:t>:</w:t>
      </w:r>
      <w:r w:rsidRPr="00AB5D93">
        <w:rPr>
          <w:rFonts w:ascii="Times New Roman" w:hAnsi="Times New Roman"/>
          <w:sz w:val="24"/>
          <w:szCs w:val="24"/>
        </w:rPr>
        <w:t xml:space="preserve"> mag dit volgens wet of niet</w:t>
      </w:r>
      <w:r w:rsidRPr="00AB5D93">
        <w:rPr>
          <w:rFonts w:ascii="Times New Roman" w:hAnsi="Times New Roman"/>
          <w:sz w:val="24"/>
          <w:szCs w:val="24"/>
        </w:rPr>
        <w:t xml:space="preserve"> en is hier sprake van de inzet van een </w:t>
      </w:r>
      <w:r w:rsidRPr="00AB5D93" w:rsidR="008C40CA">
        <w:rPr>
          <w:rFonts w:ascii="Times New Roman" w:hAnsi="Times New Roman"/>
          <w:sz w:val="24"/>
          <w:szCs w:val="24"/>
        </w:rPr>
        <w:t>bijzondere</w:t>
      </w:r>
      <w:r w:rsidRPr="00AB5D93">
        <w:rPr>
          <w:rFonts w:ascii="Times New Roman" w:hAnsi="Times New Roman"/>
          <w:sz w:val="24"/>
          <w:szCs w:val="24"/>
        </w:rPr>
        <w:t xml:space="preserve"> bevoegdheid of niet.</w:t>
      </w:r>
      <w:r w:rsidRPr="00AB5D93" w:rsidR="008C40CA">
        <w:rPr>
          <w:rFonts w:ascii="Times New Roman" w:hAnsi="Times New Roman"/>
          <w:sz w:val="24"/>
          <w:szCs w:val="24"/>
        </w:rPr>
        <w:t xml:space="preserve"> Daarom pleit ik eerder voor het onderbrengen van het toezicht hierop bij de Inspectie </w:t>
      </w:r>
      <w:proofErr w:type="spellStart"/>
      <w:r w:rsidRPr="00AB5D93" w:rsidR="008C40CA">
        <w:rPr>
          <w:rFonts w:ascii="Times New Roman" w:hAnsi="Times New Roman"/>
          <w:sz w:val="24"/>
          <w:szCs w:val="24"/>
        </w:rPr>
        <w:t>JenV</w:t>
      </w:r>
      <w:proofErr w:type="spellEnd"/>
      <w:r w:rsidRPr="00AB5D93" w:rsidR="008C40CA">
        <w:rPr>
          <w:rFonts w:ascii="Times New Roman" w:hAnsi="Times New Roman"/>
          <w:sz w:val="24"/>
          <w:szCs w:val="24"/>
        </w:rPr>
        <w:t xml:space="preserve">, die hierop veel beter is toegerust. </w:t>
      </w:r>
    </w:p>
    <w:p w:rsidR="004A7213" w:rsidP="004A7213" w:rsidRDefault="00910910" w14:paraId="5E55AE7D" w14:textId="11048D8C">
      <w:pPr>
        <w:pStyle w:val="Lijstalinea"/>
        <w:numPr>
          <w:ilvl w:val="0"/>
          <w:numId w:val="4"/>
        </w:numPr>
        <w:spacing w:line="240" w:lineRule="auto"/>
        <w:jc w:val="both"/>
        <w:rPr>
          <w:rFonts w:ascii="Times New Roman" w:hAnsi="Times New Roman"/>
          <w:sz w:val="24"/>
          <w:szCs w:val="24"/>
        </w:rPr>
      </w:pPr>
      <w:r w:rsidRPr="00AB5D93">
        <w:rPr>
          <w:rFonts w:ascii="Times New Roman" w:hAnsi="Times New Roman"/>
          <w:sz w:val="24"/>
          <w:szCs w:val="24"/>
        </w:rPr>
        <w:t xml:space="preserve">Bij de uitvoering van de taken van de NCTV is een veel integraler afweging noodzakelijk, juist omdat ze zich veel nadrukkelijker als </w:t>
      </w:r>
      <w:r w:rsidRPr="00AB5D93" w:rsidR="008C40CA">
        <w:rPr>
          <w:rFonts w:ascii="Times New Roman" w:hAnsi="Times New Roman"/>
          <w:sz w:val="24"/>
          <w:szCs w:val="24"/>
        </w:rPr>
        <w:t>coördinerende</w:t>
      </w:r>
      <w:r w:rsidRPr="00AB5D93">
        <w:rPr>
          <w:rFonts w:ascii="Times New Roman" w:hAnsi="Times New Roman"/>
          <w:sz w:val="24"/>
          <w:szCs w:val="24"/>
        </w:rPr>
        <w:t xml:space="preserve"> partij opstelt tussen </w:t>
      </w:r>
      <w:r w:rsidRPr="00AB5D93" w:rsidR="008C40CA">
        <w:rPr>
          <w:rFonts w:ascii="Times New Roman" w:hAnsi="Times New Roman"/>
          <w:sz w:val="24"/>
          <w:szCs w:val="24"/>
        </w:rPr>
        <w:t>beleid en uitvoering waarbij de verhouding met andere beleids-en uitvoerende partijen nog uitgekristalliseerd moet worden. Dan gaat het om vragen als</w:t>
      </w:r>
      <w:r w:rsidRPr="00AB5D93">
        <w:rPr>
          <w:rFonts w:ascii="Times New Roman" w:hAnsi="Times New Roman"/>
          <w:sz w:val="24"/>
          <w:szCs w:val="24"/>
        </w:rPr>
        <w:t>: i</w:t>
      </w:r>
      <w:r w:rsidRPr="00AB5D93" w:rsidR="00B9615D">
        <w:rPr>
          <w:rFonts w:ascii="Times New Roman" w:hAnsi="Times New Roman"/>
          <w:sz w:val="24"/>
          <w:szCs w:val="24"/>
        </w:rPr>
        <w:t xml:space="preserve">s </w:t>
      </w:r>
      <w:r w:rsidRPr="00AB5D93">
        <w:rPr>
          <w:rFonts w:ascii="Times New Roman" w:hAnsi="Times New Roman"/>
          <w:sz w:val="24"/>
          <w:szCs w:val="24"/>
        </w:rPr>
        <w:t>dit</w:t>
      </w:r>
      <w:r w:rsidRPr="00AB5D93" w:rsidR="00B9615D">
        <w:rPr>
          <w:rFonts w:ascii="Times New Roman" w:hAnsi="Times New Roman"/>
          <w:sz w:val="24"/>
          <w:szCs w:val="24"/>
        </w:rPr>
        <w:t xml:space="preserve"> iets wat </w:t>
      </w:r>
      <w:r w:rsidRPr="00AB5D93">
        <w:rPr>
          <w:rFonts w:ascii="Times New Roman" w:hAnsi="Times New Roman"/>
          <w:sz w:val="24"/>
          <w:szCs w:val="24"/>
        </w:rPr>
        <w:t xml:space="preserve">de </w:t>
      </w:r>
      <w:r w:rsidRPr="00AB5D93" w:rsidR="00B9615D">
        <w:rPr>
          <w:rFonts w:ascii="Times New Roman" w:hAnsi="Times New Roman"/>
          <w:sz w:val="24"/>
          <w:szCs w:val="24"/>
        </w:rPr>
        <w:t>NCTV moet doen; past het bij de taak</w:t>
      </w:r>
      <w:r w:rsidRPr="00AB5D93" w:rsidR="008C40CA">
        <w:rPr>
          <w:rFonts w:ascii="Times New Roman" w:hAnsi="Times New Roman"/>
          <w:sz w:val="24"/>
          <w:szCs w:val="24"/>
        </w:rPr>
        <w:t>stelling?</w:t>
      </w:r>
      <w:r w:rsidRPr="00AB5D93" w:rsidR="00B9615D">
        <w:rPr>
          <w:rFonts w:ascii="Times New Roman" w:hAnsi="Times New Roman"/>
          <w:sz w:val="24"/>
          <w:szCs w:val="24"/>
        </w:rPr>
        <w:t xml:space="preserve"> </w:t>
      </w:r>
      <w:r w:rsidRPr="00AB5D93" w:rsidR="008C40CA">
        <w:rPr>
          <w:rFonts w:ascii="Times New Roman" w:hAnsi="Times New Roman"/>
          <w:sz w:val="24"/>
          <w:szCs w:val="24"/>
        </w:rPr>
        <w:t>En</w:t>
      </w:r>
      <w:r w:rsidRPr="00AB5D93">
        <w:rPr>
          <w:rFonts w:ascii="Times New Roman" w:hAnsi="Times New Roman"/>
          <w:sz w:val="24"/>
          <w:szCs w:val="24"/>
        </w:rPr>
        <w:t xml:space="preserve"> is het wenselijk dat </w:t>
      </w:r>
      <w:r w:rsidRPr="00AB5D93" w:rsidR="008C40CA">
        <w:rPr>
          <w:rFonts w:ascii="Times New Roman" w:hAnsi="Times New Roman"/>
          <w:sz w:val="24"/>
          <w:szCs w:val="24"/>
        </w:rPr>
        <w:t>een organisatie</w:t>
      </w:r>
      <w:r w:rsidRPr="00AB5D93">
        <w:rPr>
          <w:rFonts w:ascii="Times New Roman" w:hAnsi="Times New Roman"/>
          <w:sz w:val="24"/>
          <w:szCs w:val="24"/>
        </w:rPr>
        <w:t xml:space="preserve"> die zo dicht tegen </w:t>
      </w:r>
      <w:r w:rsidRPr="00AB5D93">
        <w:rPr>
          <w:rFonts w:ascii="Times New Roman" w:hAnsi="Times New Roman"/>
          <w:sz w:val="24"/>
          <w:szCs w:val="24"/>
        </w:rPr>
        <w:lastRenderedPageBreak/>
        <w:t xml:space="preserve">bewindslieden aan zit, dit doet? </w:t>
      </w:r>
      <w:r w:rsidRPr="00AB5D93" w:rsidR="008C40CA">
        <w:rPr>
          <w:rFonts w:ascii="Times New Roman" w:hAnsi="Times New Roman"/>
          <w:sz w:val="24"/>
          <w:szCs w:val="24"/>
        </w:rPr>
        <w:t>Kortom, is het niet alleen juridisch op orde, is het ook</w:t>
      </w:r>
      <w:r w:rsidRPr="00AB5D93">
        <w:rPr>
          <w:rFonts w:ascii="Times New Roman" w:hAnsi="Times New Roman"/>
          <w:sz w:val="24"/>
          <w:szCs w:val="24"/>
        </w:rPr>
        <w:t xml:space="preserve"> het geoorloofd in </w:t>
      </w:r>
      <w:r w:rsidRPr="00AB5D93" w:rsidR="008C40CA">
        <w:rPr>
          <w:rFonts w:ascii="Times New Roman" w:hAnsi="Times New Roman"/>
          <w:sz w:val="24"/>
          <w:szCs w:val="24"/>
        </w:rPr>
        <w:t>bredere zin?</w:t>
      </w:r>
      <w:r w:rsidRPr="00AB5D93">
        <w:rPr>
          <w:rFonts w:ascii="Times New Roman" w:hAnsi="Times New Roman"/>
          <w:sz w:val="24"/>
          <w:szCs w:val="24"/>
        </w:rPr>
        <w:t xml:space="preserve"> </w:t>
      </w:r>
    </w:p>
    <w:p w:rsidRPr="00AB5D93" w:rsidR="00AB5D93" w:rsidP="00AB5D93" w:rsidRDefault="00AB5D93" w14:paraId="76B6F651" w14:textId="77777777">
      <w:pPr>
        <w:pStyle w:val="Lijstalinea"/>
        <w:spacing w:line="240" w:lineRule="auto"/>
        <w:ind w:left="360"/>
        <w:jc w:val="both"/>
        <w:rPr>
          <w:rFonts w:ascii="Times New Roman" w:hAnsi="Times New Roman"/>
          <w:sz w:val="24"/>
          <w:szCs w:val="24"/>
        </w:rPr>
      </w:pPr>
    </w:p>
    <w:p w:rsidRPr="00AB5D93" w:rsidR="004A7213" w:rsidP="00AB5D93" w:rsidRDefault="004A7213" w14:paraId="1813E5DA" w14:textId="77777777">
      <w:pPr>
        <w:spacing w:after="0" w:line="240" w:lineRule="auto"/>
        <w:rPr>
          <w:rFonts w:ascii="Times New Roman" w:hAnsi="Times New Roman" w:cs="Times New Roman"/>
          <w:i/>
          <w:iCs/>
          <w:sz w:val="24"/>
          <w:szCs w:val="24"/>
        </w:rPr>
      </w:pPr>
      <w:r w:rsidRPr="00AB5D93">
        <w:rPr>
          <w:rFonts w:ascii="Times New Roman" w:hAnsi="Times New Roman" w:cs="Times New Roman"/>
          <w:i/>
          <w:iCs/>
          <w:sz w:val="24"/>
          <w:szCs w:val="24"/>
        </w:rPr>
        <w:t>Conclusie:</w:t>
      </w:r>
    </w:p>
    <w:p w:rsidRPr="00AB5D93" w:rsidR="004A7213" w:rsidP="00AB5D93" w:rsidRDefault="008C40CA" w14:paraId="4E659A03" w14:textId="3011F719">
      <w:pPr>
        <w:pStyle w:val="Lijstalinea"/>
        <w:numPr>
          <w:ilvl w:val="0"/>
          <w:numId w:val="4"/>
        </w:numPr>
        <w:spacing w:line="240" w:lineRule="auto"/>
        <w:rPr>
          <w:rFonts w:ascii="Times New Roman" w:hAnsi="Times New Roman"/>
          <w:sz w:val="24"/>
          <w:szCs w:val="24"/>
        </w:rPr>
      </w:pPr>
      <w:r w:rsidRPr="00AB5D93">
        <w:rPr>
          <w:rFonts w:ascii="Times New Roman" w:hAnsi="Times New Roman"/>
          <w:sz w:val="24"/>
          <w:szCs w:val="24"/>
        </w:rPr>
        <w:t>A</w:t>
      </w:r>
      <w:r w:rsidRPr="00AB5D93" w:rsidR="00323CB7">
        <w:rPr>
          <w:rFonts w:ascii="Times New Roman" w:hAnsi="Times New Roman"/>
          <w:sz w:val="24"/>
          <w:szCs w:val="24"/>
        </w:rPr>
        <w:t>ls burgemeester van een gemeente die zich actief inzet voor de bestrijding van radicalisering en terrorisme</w:t>
      </w:r>
      <w:r w:rsidRPr="00AB5D93">
        <w:rPr>
          <w:rFonts w:ascii="Times New Roman" w:hAnsi="Times New Roman"/>
          <w:sz w:val="24"/>
          <w:szCs w:val="24"/>
        </w:rPr>
        <w:t xml:space="preserve"> en hierin veel samen optrekt met de NCTV,</w:t>
      </w:r>
      <w:r w:rsidRPr="00AB5D93" w:rsidR="00323CB7">
        <w:rPr>
          <w:rFonts w:ascii="Times New Roman" w:hAnsi="Times New Roman"/>
          <w:sz w:val="24"/>
          <w:szCs w:val="24"/>
        </w:rPr>
        <w:t xml:space="preserve"> </w:t>
      </w:r>
      <w:r w:rsidRPr="00AB5D93" w:rsidR="004A7213">
        <w:rPr>
          <w:rFonts w:ascii="Times New Roman" w:hAnsi="Times New Roman"/>
          <w:sz w:val="24"/>
          <w:szCs w:val="24"/>
        </w:rPr>
        <w:t>ben</w:t>
      </w:r>
      <w:r w:rsidRPr="00AB5D93" w:rsidR="005A7462">
        <w:rPr>
          <w:rFonts w:ascii="Times New Roman" w:hAnsi="Times New Roman"/>
          <w:sz w:val="24"/>
          <w:szCs w:val="24"/>
        </w:rPr>
        <w:t xml:space="preserve"> ik voorstander</w:t>
      </w:r>
      <w:r w:rsidRPr="00AB5D93" w:rsidR="004A7213">
        <w:rPr>
          <w:rFonts w:ascii="Times New Roman" w:hAnsi="Times New Roman"/>
          <w:sz w:val="24"/>
          <w:szCs w:val="24"/>
        </w:rPr>
        <w:t xml:space="preserve"> van de invoering van het wetsvoorstel</w:t>
      </w:r>
      <w:r w:rsidRPr="00AB5D93" w:rsidR="00993425">
        <w:rPr>
          <w:rFonts w:ascii="Times New Roman" w:hAnsi="Times New Roman"/>
          <w:sz w:val="24"/>
          <w:szCs w:val="24"/>
        </w:rPr>
        <w:t>. Het voorstel legt namelijk</w:t>
      </w:r>
      <w:r w:rsidRPr="00AB5D93" w:rsidR="00097371">
        <w:rPr>
          <w:rFonts w:ascii="Times New Roman" w:hAnsi="Times New Roman"/>
          <w:sz w:val="24"/>
          <w:szCs w:val="24"/>
        </w:rPr>
        <w:t xml:space="preserve"> duidelijk</w:t>
      </w:r>
      <w:r w:rsidRPr="00AB5D93" w:rsidR="00993425">
        <w:rPr>
          <w:rFonts w:ascii="Times New Roman" w:hAnsi="Times New Roman"/>
          <w:sz w:val="24"/>
          <w:szCs w:val="24"/>
        </w:rPr>
        <w:t xml:space="preserve"> de twee taken vast </w:t>
      </w:r>
      <w:r w:rsidRPr="00AB5D93" w:rsidR="00097371">
        <w:rPr>
          <w:rFonts w:ascii="Times New Roman" w:hAnsi="Times New Roman"/>
          <w:sz w:val="24"/>
          <w:szCs w:val="24"/>
        </w:rPr>
        <w:t>van</w:t>
      </w:r>
      <w:r w:rsidRPr="00AB5D93" w:rsidR="00993425">
        <w:rPr>
          <w:rFonts w:ascii="Times New Roman" w:hAnsi="Times New Roman"/>
          <w:sz w:val="24"/>
          <w:szCs w:val="24"/>
        </w:rPr>
        <w:t xml:space="preserve"> de NCTV op het gebied van terrorismebestrijding en biedt </w:t>
      </w:r>
      <w:r w:rsidRPr="00AB5D93" w:rsidR="004A7213">
        <w:rPr>
          <w:rFonts w:ascii="Times New Roman" w:hAnsi="Times New Roman"/>
          <w:sz w:val="24"/>
          <w:szCs w:val="24"/>
        </w:rPr>
        <w:t>duidelijke afbakening en kaders ten opzichte van de huidige (ongereguleerde) situatie.</w:t>
      </w:r>
      <w:r w:rsidRPr="00AB5D93" w:rsidR="00A42481">
        <w:rPr>
          <w:rFonts w:ascii="Times New Roman" w:hAnsi="Times New Roman"/>
          <w:sz w:val="24"/>
          <w:szCs w:val="24"/>
        </w:rPr>
        <w:t xml:space="preserve"> </w:t>
      </w:r>
    </w:p>
    <w:p w:rsidRPr="00AB5D93" w:rsidR="005A4303" w:rsidP="00094E0A" w:rsidRDefault="008C40CA" w14:paraId="784EA5F0" w14:textId="4CE68AA9">
      <w:pPr>
        <w:pStyle w:val="Lijstalinea"/>
        <w:numPr>
          <w:ilvl w:val="0"/>
          <w:numId w:val="4"/>
        </w:numPr>
        <w:spacing w:line="240" w:lineRule="auto"/>
        <w:rPr>
          <w:rFonts w:ascii="Times New Roman" w:hAnsi="Times New Roman"/>
          <w:sz w:val="24"/>
          <w:szCs w:val="24"/>
        </w:rPr>
      </w:pPr>
      <w:r w:rsidRPr="00AB5D93">
        <w:rPr>
          <w:rFonts w:ascii="Times New Roman" w:hAnsi="Times New Roman"/>
          <w:sz w:val="24"/>
          <w:szCs w:val="24"/>
        </w:rPr>
        <w:t xml:space="preserve">Tegelijk wil ik de nadruk leggen op het belang van gedegen toezicht op hoe de NCTV in de komende maanden en jaren uitvoering geeft aan haar taken binnen deze nieuwe kaders en doe ik een oproep aan de commissieleden vooral daarop toe te zien met een transparant </w:t>
      </w:r>
      <w:r w:rsidR="00AB5D93">
        <w:rPr>
          <w:rFonts w:ascii="Times New Roman" w:hAnsi="Times New Roman"/>
          <w:sz w:val="24"/>
          <w:szCs w:val="24"/>
        </w:rPr>
        <w:t>kader van toezicht</w:t>
      </w:r>
      <w:r w:rsidRPr="00AB5D93">
        <w:rPr>
          <w:rFonts w:ascii="Times New Roman" w:hAnsi="Times New Roman"/>
          <w:sz w:val="24"/>
          <w:szCs w:val="24"/>
        </w:rPr>
        <w:t xml:space="preserve"> en terugk</w:t>
      </w:r>
      <w:bookmarkStart w:name="_GoBack" w:id="0"/>
      <w:bookmarkEnd w:id="0"/>
      <w:r w:rsidRPr="00AB5D93">
        <w:rPr>
          <w:rFonts w:ascii="Times New Roman" w:hAnsi="Times New Roman"/>
          <w:sz w:val="24"/>
          <w:szCs w:val="24"/>
        </w:rPr>
        <w:t xml:space="preserve">oppeling daarvan naar de Tweede Kamer in haar controlerende rol.   </w:t>
      </w:r>
      <w:r w:rsidRPr="00AB5D93" w:rsidR="005A7462">
        <w:rPr>
          <w:rFonts w:ascii="Times New Roman" w:hAnsi="Times New Roman"/>
          <w:sz w:val="24"/>
          <w:szCs w:val="24"/>
        </w:rPr>
        <w:t xml:space="preserve"> </w:t>
      </w:r>
    </w:p>
    <w:sectPr w:rsidRPr="00AB5D93" w:rsidR="005A430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0D5A1" w14:textId="77777777" w:rsidR="002D137E" w:rsidRDefault="002D137E" w:rsidP="002D137E">
      <w:pPr>
        <w:spacing w:after="0" w:line="240" w:lineRule="auto"/>
      </w:pPr>
      <w:r>
        <w:separator/>
      </w:r>
    </w:p>
  </w:endnote>
  <w:endnote w:type="continuationSeparator" w:id="0">
    <w:p w14:paraId="1D1618F6" w14:textId="77777777" w:rsidR="002D137E" w:rsidRDefault="002D137E" w:rsidP="002D1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6A2D6" w14:textId="77777777" w:rsidR="002D137E" w:rsidRDefault="002D137E" w:rsidP="002D137E">
      <w:pPr>
        <w:spacing w:after="0" w:line="240" w:lineRule="auto"/>
      </w:pPr>
      <w:r>
        <w:separator/>
      </w:r>
    </w:p>
  </w:footnote>
  <w:footnote w:type="continuationSeparator" w:id="0">
    <w:p w14:paraId="10E201F7" w14:textId="77777777" w:rsidR="002D137E" w:rsidRDefault="002D137E" w:rsidP="002D1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425CA"/>
    <w:multiLevelType w:val="hybridMultilevel"/>
    <w:tmpl w:val="E99825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7C1BA2"/>
    <w:multiLevelType w:val="hybridMultilevel"/>
    <w:tmpl w:val="9CBEB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622D7F"/>
    <w:multiLevelType w:val="hybridMultilevel"/>
    <w:tmpl w:val="52CCC44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15F5515"/>
    <w:multiLevelType w:val="hybridMultilevel"/>
    <w:tmpl w:val="98428AD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31996EF9"/>
    <w:multiLevelType w:val="hybridMultilevel"/>
    <w:tmpl w:val="20805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8521AE"/>
    <w:multiLevelType w:val="hybridMultilevel"/>
    <w:tmpl w:val="70CA71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E945C1"/>
    <w:multiLevelType w:val="hybridMultilevel"/>
    <w:tmpl w:val="9ADA4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094F0F"/>
    <w:multiLevelType w:val="multilevel"/>
    <w:tmpl w:val="6506F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877916"/>
    <w:multiLevelType w:val="hybridMultilevel"/>
    <w:tmpl w:val="2E76B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3C87532"/>
    <w:multiLevelType w:val="hybridMultilevel"/>
    <w:tmpl w:val="C4F0A2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C2B2923"/>
    <w:multiLevelType w:val="hybridMultilevel"/>
    <w:tmpl w:val="C4B04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2"/>
  </w:num>
  <w:num w:numId="5">
    <w:abstractNumId w:val="5"/>
  </w:num>
  <w:num w:numId="6">
    <w:abstractNumId w:val="8"/>
  </w:num>
  <w:num w:numId="7">
    <w:abstractNumId w:val="6"/>
  </w:num>
  <w:num w:numId="8">
    <w:abstractNumId w:val="1"/>
  </w:num>
  <w:num w:numId="9">
    <w:abstractNumId w:val="4"/>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B0"/>
    <w:rsid w:val="00020DDE"/>
    <w:rsid w:val="00097371"/>
    <w:rsid w:val="000D6880"/>
    <w:rsid w:val="000E6D3B"/>
    <w:rsid w:val="001B0329"/>
    <w:rsid w:val="00237C1D"/>
    <w:rsid w:val="002D137E"/>
    <w:rsid w:val="002F1220"/>
    <w:rsid w:val="00323CB7"/>
    <w:rsid w:val="003B7074"/>
    <w:rsid w:val="003E2B24"/>
    <w:rsid w:val="003F416F"/>
    <w:rsid w:val="00404DFD"/>
    <w:rsid w:val="00493354"/>
    <w:rsid w:val="00497F48"/>
    <w:rsid w:val="004A7213"/>
    <w:rsid w:val="005451F0"/>
    <w:rsid w:val="005A4303"/>
    <w:rsid w:val="005A7462"/>
    <w:rsid w:val="00712614"/>
    <w:rsid w:val="007957A3"/>
    <w:rsid w:val="007F7E2B"/>
    <w:rsid w:val="0082790A"/>
    <w:rsid w:val="00886F91"/>
    <w:rsid w:val="008C40CA"/>
    <w:rsid w:val="00910910"/>
    <w:rsid w:val="00993425"/>
    <w:rsid w:val="00A2734E"/>
    <w:rsid w:val="00A42481"/>
    <w:rsid w:val="00AB5D93"/>
    <w:rsid w:val="00AD28B4"/>
    <w:rsid w:val="00B9615D"/>
    <w:rsid w:val="00BA4A79"/>
    <w:rsid w:val="00BF40CF"/>
    <w:rsid w:val="00C012B0"/>
    <w:rsid w:val="00C74FD6"/>
    <w:rsid w:val="00E06A1C"/>
    <w:rsid w:val="00FD7E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1BE97"/>
  <w15:chartTrackingRefBased/>
  <w15:docId w15:val="{2E0C758B-88FE-4821-AC0D-188DE8AB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12B0"/>
    <w:pPr>
      <w:spacing w:after="0" w:line="260" w:lineRule="atLeast"/>
      <w:ind w:left="720"/>
      <w:contextualSpacing/>
    </w:pPr>
    <w:rPr>
      <w:rFonts w:cs="Times New Roman"/>
      <w:sz w:val="19"/>
      <w:szCs w:val="20"/>
    </w:rPr>
  </w:style>
  <w:style w:type="character" w:customStyle="1" w:styleId="normaltextrun">
    <w:name w:val="normaltextrun"/>
    <w:basedOn w:val="Standaardalinea-lettertype"/>
    <w:rsid w:val="00C012B0"/>
  </w:style>
  <w:style w:type="paragraph" w:customStyle="1" w:styleId="xmsonormal">
    <w:name w:val="x_msonormal"/>
    <w:basedOn w:val="Standaard"/>
    <w:rsid w:val="00237C1D"/>
    <w:pPr>
      <w:spacing w:after="0" w:line="240" w:lineRule="auto"/>
    </w:pPr>
    <w:rPr>
      <w:rFonts w:ascii="Calibri" w:hAnsi="Calibri" w:cs="Calibri"/>
      <w:lang w:eastAsia="nl-NL"/>
    </w:rPr>
  </w:style>
  <w:style w:type="paragraph" w:customStyle="1" w:styleId="xmsolistparagraph">
    <w:name w:val="x_msolistparagraph"/>
    <w:basedOn w:val="Standaard"/>
    <w:rsid w:val="00237C1D"/>
    <w:pPr>
      <w:spacing w:after="0" w:line="240" w:lineRule="auto"/>
      <w:ind w:left="720"/>
    </w:pPr>
    <w:rPr>
      <w:rFonts w:ascii="Calibri" w:hAnsi="Calibri" w:cs="Calibri"/>
      <w:lang w:eastAsia="nl-NL"/>
    </w:rPr>
  </w:style>
  <w:style w:type="character" w:styleId="Verwijzingopmerking">
    <w:name w:val="annotation reference"/>
    <w:basedOn w:val="Standaardalinea-lettertype"/>
    <w:uiPriority w:val="99"/>
    <w:semiHidden/>
    <w:unhideWhenUsed/>
    <w:rsid w:val="00886F91"/>
    <w:rPr>
      <w:sz w:val="16"/>
      <w:szCs w:val="16"/>
    </w:rPr>
  </w:style>
  <w:style w:type="paragraph" w:styleId="Tekstopmerking">
    <w:name w:val="annotation text"/>
    <w:basedOn w:val="Standaard"/>
    <w:link w:val="TekstopmerkingChar"/>
    <w:uiPriority w:val="99"/>
    <w:semiHidden/>
    <w:unhideWhenUsed/>
    <w:rsid w:val="00886F9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6F91"/>
    <w:rPr>
      <w:sz w:val="20"/>
      <w:szCs w:val="20"/>
    </w:rPr>
  </w:style>
  <w:style w:type="paragraph" w:styleId="Onderwerpvanopmerking">
    <w:name w:val="annotation subject"/>
    <w:basedOn w:val="Tekstopmerking"/>
    <w:next w:val="Tekstopmerking"/>
    <w:link w:val="OnderwerpvanopmerkingChar"/>
    <w:uiPriority w:val="99"/>
    <w:semiHidden/>
    <w:unhideWhenUsed/>
    <w:rsid w:val="00886F91"/>
    <w:rPr>
      <w:b/>
      <w:bCs/>
    </w:rPr>
  </w:style>
  <w:style w:type="character" w:customStyle="1" w:styleId="OnderwerpvanopmerkingChar">
    <w:name w:val="Onderwerp van opmerking Char"/>
    <w:basedOn w:val="TekstopmerkingChar"/>
    <w:link w:val="Onderwerpvanopmerking"/>
    <w:uiPriority w:val="99"/>
    <w:semiHidden/>
    <w:rsid w:val="00886F91"/>
    <w:rPr>
      <w:b/>
      <w:bCs/>
      <w:sz w:val="20"/>
      <w:szCs w:val="20"/>
    </w:rPr>
  </w:style>
  <w:style w:type="paragraph" w:styleId="Ballontekst">
    <w:name w:val="Balloon Text"/>
    <w:basedOn w:val="Standaard"/>
    <w:link w:val="BallontekstChar"/>
    <w:uiPriority w:val="99"/>
    <w:semiHidden/>
    <w:unhideWhenUsed/>
    <w:rsid w:val="00886F9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6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40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1287</ap:Words>
  <ap:Characters>7084</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2022-03-28T09:09:00.0000000Z</dcterms:created>
  <dcterms:modified xsi:type="dcterms:W3CDTF">2022-03-28T10:03:00.0000000Z</dcterms:modified>
  <version/>
  <category/>
</coreProperties>
</file>