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6A91" w:rsidP="00016A91" w:rsidRDefault="00016A91" w14:paraId="0F7B266D" w14:textId="6ACB0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Bij de bijdrage van Pauline Broekema aan</w:t>
      </w:r>
    </w:p>
    <w:p w:rsidRPr="00016A91" w:rsidR="00016A91" w:rsidP="00016A91" w:rsidRDefault="00016A91" w14:paraId="0B3076A3" w14:textId="54B63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 rondetafelgesprek woensdag 23 februari 2022</w:t>
      </w:r>
    </w:p>
    <w:p w:rsidRPr="00016A91" w:rsidR="00016A91" w:rsidP="00016A91" w:rsidRDefault="00016A91" w14:paraId="2F57D518" w14:textId="1F9334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16A91">
        <w:rPr>
          <w:rFonts w:ascii="Times New Roman" w:hAnsi="Times New Roman" w:cs="Times New Roman"/>
          <w:sz w:val="24"/>
          <w:szCs w:val="24"/>
        </w:rPr>
        <w:t>ommissie OCW</w:t>
      </w:r>
    </w:p>
    <w:p w:rsidR="00016A91" w:rsidRDefault="00016A91" w14:paraId="2F2F3753" w14:textId="37EC13D2">
      <w:pPr>
        <w:rPr>
          <w:rFonts w:ascii="Times New Roman" w:hAnsi="Times New Roman" w:cs="Times New Roman"/>
          <w:sz w:val="24"/>
          <w:szCs w:val="24"/>
        </w:rPr>
      </w:pPr>
    </w:p>
    <w:p w:rsidRPr="00A93EFB" w:rsidR="00A93EFB" w:rsidRDefault="00A93EFB" w14:paraId="76C11DED" w14:textId="5655645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‘</w:t>
      </w:r>
      <w:r w:rsidRPr="00A93EFB">
        <w:rPr>
          <w:rFonts w:ascii="Times New Roman" w:hAnsi="Times New Roman" w:cs="Times New Roman"/>
          <w:i/>
          <w:iCs/>
          <w:sz w:val="24"/>
          <w:szCs w:val="24"/>
        </w:rPr>
        <w:t>Archiefonderzoek vereist volharding. Archieven zijn er bij gebaat dat gebruiker</w:t>
      </w:r>
      <w:r w:rsidR="004A284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93EFB">
        <w:rPr>
          <w:rFonts w:ascii="Times New Roman" w:hAnsi="Times New Roman" w:cs="Times New Roman"/>
          <w:i/>
          <w:iCs/>
          <w:sz w:val="24"/>
          <w:szCs w:val="24"/>
        </w:rPr>
        <w:t xml:space="preserve"> niet </w:t>
      </w:r>
      <w:r w:rsidR="004A284D">
        <w:rPr>
          <w:rFonts w:ascii="Times New Roman" w:hAnsi="Times New Roman" w:cs="Times New Roman"/>
          <w:i/>
          <w:iCs/>
          <w:sz w:val="24"/>
          <w:szCs w:val="24"/>
        </w:rPr>
        <w:t xml:space="preserve">worden </w:t>
      </w:r>
      <w:r w:rsidRPr="00A93EFB">
        <w:rPr>
          <w:rFonts w:ascii="Times New Roman" w:hAnsi="Times New Roman" w:cs="Times New Roman"/>
          <w:i/>
          <w:iCs/>
          <w:sz w:val="24"/>
          <w:szCs w:val="24"/>
        </w:rPr>
        <w:t>teleurgesteld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dat </w:t>
      </w:r>
      <w:r w:rsidRPr="00A93EFB">
        <w:rPr>
          <w:rFonts w:ascii="Times New Roman" w:hAnsi="Times New Roman" w:cs="Times New Roman"/>
          <w:i/>
          <w:iCs/>
          <w:sz w:val="24"/>
          <w:szCs w:val="24"/>
        </w:rPr>
        <w:t xml:space="preserve">je ze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voor altijd </w:t>
      </w:r>
      <w:r w:rsidRPr="00A93EFB">
        <w:rPr>
          <w:rFonts w:ascii="Times New Roman" w:hAnsi="Times New Roman" w:cs="Times New Roman"/>
          <w:i/>
          <w:iCs/>
          <w:sz w:val="24"/>
          <w:szCs w:val="24"/>
        </w:rPr>
        <w:t>verliest omdat een stuk niet openbaar is</w:t>
      </w:r>
      <w:r>
        <w:rPr>
          <w:rFonts w:ascii="Times New Roman" w:hAnsi="Times New Roman" w:cs="Times New Roman"/>
          <w:i/>
          <w:iCs/>
          <w:sz w:val="24"/>
          <w:szCs w:val="24"/>
        </w:rPr>
        <w:t>.’</w:t>
      </w:r>
    </w:p>
    <w:p w:rsidRPr="00A93EFB" w:rsidR="00A93EFB" w:rsidRDefault="00A93EFB" w14:paraId="217E9E8D" w14:textId="158EA54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‘T</w:t>
      </w:r>
      <w:r w:rsidRPr="00A93EFB">
        <w:rPr>
          <w:rFonts w:ascii="Times New Roman" w:hAnsi="Times New Roman" w:cs="Times New Roman"/>
          <w:i/>
          <w:iCs/>
          <w:sz w:val="24"/>
          <w:szCs w:val="24"/>
        </w:rPr>
        <w:t>ransparantie kan helend zijn. Openbaarheid kan begrip opleveren voor eigen handelen. En dat van de overheid. Inzicht verschaffen</w:t>
      </w:r>
      <w:r>
        <w:rPr>
          <w:rFonts w:ascii="Times New Roman" w:hAnsi="Times New Roman" w:cs="Times New Roman"/>
          <w:i/>
          <w:iCs/>
          <w:sz w:val="24"/>
          <w:szCs w:val="24"/>
        </w:rPr>
        <w:t>, daar gaat het om</w:t>
      </w:r>
      <w:r w:rsidRPr="00A93EFB">
        <w:rPr>
          <w:rFonts w:ascii="Times New Roman" w:hAnsi="Times New Roman" w:cs="Times New Roman"/>
          <w:i/>
          <w:iCs/>
          <w:sz w:val="24"/>
          <w:szCs w:val="24"/>
        </w:rPr>
        <w:t xml:space="preserve">. Soms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zelfs, </w:t>
      </w:r>
      <w:r w:rsidRPr="00A93EFB">
        <w:rPr>
          <w:rFonts w:ascii="Times New Roman" w:hAnsi="Times New Roman" w:cs="Times New Roman"/>
          <w:i/>
          <w:iCs/>
          <w:sz w:val="24"/>
          <w:szCs w:val="24"/>
        </w:rPr>
        <w:t>komt openbaarheid te laat</w:t>
      </w:r>
      <w:r w:rsidR="002905D4">
        <w:rPr>
          <w:rFonts w:ascii="Times New Roman" w:hAnsi="Times New Roman" w:cs="Times New Roman"/>
          <w:i/>
          <w:iCs/>
          <w:sz w:val="24"/>
          <w:szCs w:val="24"/>
        </w:rPr>
        <w:t>. Ik hebt het meegemaakt.</w:t>
      </w:r>
      <w:r>
        <w:rPr>
          <w:rFonts w:ascii="Times New Roman" w:hAnsi="Times New Roman" w:cs="Times New Roman"/>
          <w:i/>
          <w:iCs/>
          <w:sz w:val="24"/>
          <w:szCs w:val="24"/>
        </w:rPr>
        <w:t>’</w:t>
      </w:r>
    </w:p>
    <w:p w:rsidR="00016A91" w:rsidRDefault="00016A91" w14:paraId="126CD0F6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Pr="00832689" w:rsidR="00832689" w:rsidRDefault="00832689" w14:paraId="361C505D" w14:textId="3655BE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2689">
        <w:rPr>
          <w:rFonts w:ascii="Times New Roman" w:hAnsi="Times New Roman" w:cs="Times New Roman"/>
          <w:i/>
          <w:iCs/>
          <w:sz w:val="24"/>
          <w:szCs w:val="24"/>
        </w:rPr>
        <w:t>Intro:</w:t>
      </w:r>
      <w:r w:rsidRPr="00832689">
        <w:rPr>
          <w:rFonts w:ascii="Times New Roman" w:hAnsi="Times New Roman" w:cs="Times New Roman"/>
          <w:i/>
          <w:iCs/>
          <w:sz w:val="24"/>
          <w:szCs w:val="24"/>
        </w:rPr>
        <w:br/>
      </w:r>
      <w:hyperlink w:history="1" r:id="rId4">
        <w:r w:rsidRPr="00832689">
          <w:rPr>
            <w:rStyle w:val="Hyperlink"/>
            <w:rFonts w:ascii="Times New Roman" w:hAnsi="Times New Roman" w:cs="Times New Roman"/>
            <w:sz w:val="24"/>
            <w:szCs w:val="24"/>
          </w:rPr>
          <w:t>http://www.familiearchieven.nl/030.html</w:t>
        </w:r>
      </w:hyperlink>
    </w:p>
    <w:p w:rsidRPr="00016A91" w:rsidR="00016A91" w:rsidRDefault="00313C99" w14:paraId="2F439DBE" w14:textId="420C9CE9">
      <w:pPr>
        <w:rPr>
          <w:rFonts w:ascii="Times New Roman" w:hAnsi="Times New Roman" w:cs="Times New Roman"/>
          <w:sz w:val="24"/>
          <w:szCs w:val="24"/>
        </w:rPr>
      </w:pPr>
      <w:r w:rsidRPr="00832689">
        <w:rPr>
          <w:rFonts w:ascii="Times New Roman" w:hAnsi="Times New Roman" w:cs="Times New Roman"/>
          <w:i/>
          <w:iCs/>
          <w:sz w:val="24"/>
          <w:szCs w:val="24"/>
        </w:rPr>
        <w:t>Niet van een vreemde:</w:t>
      </w:r>
      <w:r w:rsidRPr="00832689">
        <w:rPr>
          <w:rFonts w:ascii="Times New Roman" w:hAnsi="Times New Roman" w:cs="Times New Roman"/>
          <w:i/>
          <w:iCs/>
          <w:sz w:val="24"/>
          <w:szCs w:val="24"/>
        </w:rPr>
        <w:br/>
      </w:r>
      <w:hyperlink w:history="1" r:id="rId5">
        <w:r w:rsidRPr="00832689" w:rsidR="00832689">
          <w:rPr>
            <w:rStyle w:val="Hyperlink"/>
            <w:rFonts w:ascii="Times New Roman" w:hAnsi="Times New Roman" w:cs="Times New Roman"/>
            <w:sz w:val="24"/>
            <w:szCs w:val="24"/>
          </w:rPr>
          <w:t>https://www.nationaalarchief.nl/onderzoeken/archief/2.21.341</w:t>
        </w:r>
      </w:hyperlink>
    </w:p>
    <w:p w:rsidR="00313C99" w:rsidRDefault="00313C99" w14:paraId="4CC6C8DA" w14:textId="500754A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2689">
        <w:rPr>
          <w:rFonts w:ascii="Times New Roman" w:hAnsi="Times New Roman" w:cs="Times New Roman"/>
          <w:i/>
          <w:iCs/>
          <w:sz w:val="24"/>
          <w:szCs w:val="24"/>
        </w:rPr>
        <w:t>Archieven en journalistiek:</w:t>
      </w:r>
    </w:p>
    <w:p w:rsidR="00016A91" w:rsidRDefault="004A284D" w14:paraId="44480B5F" w14:textId="5A5315DF">
      <w:pPr>
        <w:rPr>
          <w:rFonts w:ascii="Times New Roman" w:hAnsi="Times New Roman" w:cs="Times New Roman"/>
          <w:sz w:val="24"/>
          <w:szCs w:val="24"/>
        </w:rPr>
      </w:pPr>
      <w:hyperlink w:history="1" r:id="rId6">
        <w:r w:rsidRPr="00BD6B93" w:rsidR="00016A91">
          <w:rPr>
            <w:rStyle w:val="Hyperlink"/>
            <w:rFonts w:ascii="Times New Roman" w:hAnsi="Times New Roman" w:cs="Times New Roman"/>
            <w:sz w:val="24"/>
            <w:szCs w:val="24"/>
          </w:rPr>
          <w:t>https://nos.nl/artikel/369441-het-onbekende-kamp-van-warschau</w:t>
        </w:r>
      </w:hyperlink>
    </w:p>
    <w:p w:rsidRPr="00832689" w:rsidR="00313C99" w:rsidRDefault="004A284D" w14:paraId="05DD9384" w14:textId="48C4443E">
      <w:pPr>
        <w:rPr>
          <w:rFonts w:ascii="Times New Roman" w:hAnsi="Times New Roman" w:cs="Times New Roman"/>
          <w:sz w:val="24"/>
          <w:szCs w:val="24"/>
        </w:rPr>
      </w:pPr>
      <w:hyperlink w:history="1" r:id="rId7">
        <w:r w:rsidRPr="00BD6B93" w:rsidR="00016A91">
          <w:rPr>
            <w:rStyle w:val="Hyperlink"/>
            <w:rFonts w:ascii="Times New Roman" w:hAnsi="Times New Roman" w:cs="Times New Roman"/>
            <w:sz w:val="24"/>
            <w:szCs w:val="24"/>
          </w:rPr>
          <w:t>https://nos.nl/artikel/2063668-rudy-wilde-een-vrije-vogel-zijn</w:t>
        </w:r>
      </w:hyperlink>
    </w:p>
    <w:p w:rsidRPr="00832689" w:rsidR="00313C99" w:rsidRDefault="004A284D" w14:paraId="0FCF9F9A" w14:textId="0C5C96ED">
      <w:pPr>
        <w:rPr>
          <w:rFonts w:ascii="Times New Roman" w:hAnsi="Times New Roman" w:cs="Times New Roman"/>
          <w:sz w:val="24"/>
          <w:szCs w:val="24"/>
        </w:rPr>
      </w:pPr>
      <w:hyperlink w:history="1" r:id="rId8">
        <w:r w:rsidRPr="00832689" w:rsidR="00313C99">
          <w:rPr>
            <w:rStyle w:val="Hyperlink"/>
            <w:rFonts w:ascii="Times New Roman" w:hAnsi="Times New Roman" w:cs="Times New Roman"/>
            <w:sz w:val="24"/>
            <w:szCs w:val="24"/>
          </w:rPr>
          <w:t>https://nos.nl/artikel/2211529-verloren-gewaande-scene-stan-laurel-ontdekt-ik-dacht-die-ken-ik</w:t>
        </w:r>
      </w:hyperlink>
    </w:p>
    <w:p w:rsidRPr="00832689" w:rsidR="00313C99" w:rsidRDefault="004A284D" w14:paraId="73EF795E" w14:textId="1E499A51">
      <w:pPr>
        <w:rPr>
          <w:rFonts w:ascii="Times New Roman" w:hAnsi="Times New Roman" w:cs="Times New Roman"/>
          <w:sz w:val="24"/>
          <w:szCs w:val="24"/>
        </w:rPr>
      </w:pPr>
      <w:hyperlink w:history="1" r:id="rId9">
        <w:r w:rsidRPr="00832689" w:rsidR="00313C99">
          <w:rPr>
            <w:rStyle w:val="Hyperlink"/>
            <w:rFonts w:ascii="Times New Roman" w:hAnsi="Times New Roman" w:cs="Times New Roman"/>
            <w:sz w:val="24"/>
            <w:szCs w:val="24"/>
          </w:rPr>
          <w:t>https://nos.nl/artikel/2220450-anna-en-piet-de-dokterskinderen-die-vielen-door-de-spaanse-griep</w:t>
        </w:r>
      </w:hyperlink>
    </w:p>
    <w:p w:rsidRPr="00832689" w:rsidR="00313C99" w:rsidRDefault="004A284D" w14:paraId="39625FA4" w14:textId="576E8E83">
      <w:pPr>
        <w:rPr>
          <w:rFonts w:ascii="Times New Roman" w:hAnsi="Times New Roman" w:cs="Times New Roman"/>
          <w:sz w:val="24"/>
          <w:szCs w:val="24"/>
        </w:rPr>
      </w:pPr>
      <w:hyperlink w:history="1" r:id="rId10">
        <w:r w:rsidRPr="00832689" w:rsidR="00313C99">
          <w:rPr>
            <w:rStyle w:val="Hyperlink"/>
            <w:rFonts w:ascii="Times New Roman" w:hAnsi="Times New Roman" w:cs="Times New Roman"/>
            <w:sz w:val="24"/>
            <w:szCs w:val="24"/>
          </w:rPr>
          <w:t>https://nos.nl/artikel/2012007-opgewonden-sfeer-op-openbaarheidsdag</w:t>
        </w:r>
      </w:hyperlink>
    </w:p>
    <w:p w:rsidRPr="00832689" w:rsidR="0021318E" w:rsidRDefault="0021318E" w14:paraId="37AD0036" w14:textId="633679A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2689">
        <w:rPr>
          <w:rFonts w:ascii="Times New Roman" w:hAnsi="Times New Roman" w:cs="Times New Roman"/>
          <w:i/>
          <w:iCs/>
          <w:sz w:val="24"/>
          <w:szCs w:val="24"/>
        </w:rPr>
        <w:t>Coda Apeldoorn en anderen</w:t>
      </w:r>
      <w:r w:rsidRPr="00832689" w:rsidR="0083268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Pr="00832689" w:rsidR="0021318E" w:rsidRDefault="004A284D" w14:paraId="78E3CBC9" w14:textId="77E41735">
      <w:pPr>
        <w:rPr>
          <w:rFonts w:ascii="Times New Roman" w:hAnsi="Times New Roman" w:cs="Times New Roman"/>
          <w:sz w:val="24"/>
          <w:szCs w:val="24"/>
        </w:rPr>
      </w:pPr>
      <w:hyperlink w:history="1" r:id="rId11">
        <w:r w:rsidRPr="00832689" w:rsidR="0021318E">
          <w:rPr>
            <w:rStyle w:val="Hyperlink"/>
            <w:rFonts w:ascii="Times New Roman" w:hAnsi="Times New Roman" w:cs="Times New Roman"/>
            <w:sz w:val="24"/>
            <w:szCs w:val="24"/>
          </w:rPr>
          <w:t>https://www.coda-apeldoorn.nl/nl/archief/bevolkingsregister</w:t>
        </w:r>
      </w:hyperlink>
    </w:p>
    <w:p w:rsidRPr="00832689" w:rsidR="0021318E" w:rsidRDefault="004A284D" w14:paraId="1FCBDF9A" w14:textId="78963503">
      <w:pPr>
        <w:rPr>
          <w:rFonts w:ascii="Times New Roman" w:hAnsi="Times New Roman" w:cs="Times New Roman"/>
          <w:sz w:val="24"/>
          <w:szCs w:val="24"/>
        </w:rPr>
      </w:pPr>
      <w:hyperlink w:history="1" r:id="rId12">
        <w:r w:rsidRPr="00832689" w:rsidR="0021318E">
          <w:rPr>
            <w:rStyle w:val="Hyperlink"/>
            <w:rFonts w:ascii="Times New Roman" w:hAnsi="Times New Roman" w:cs="Times New Roman"/>
            <w:sz w:val="24"/>
            <w:szCs w:val="24"/>
          </w:rPr>
          <w:t>https://www.allegroningers.nl/</w:t>
        </w:r>
      </w:hyperlink>
    </w:p>
    <w:p w:rsidRPr="00832689" w:rsidR="0021318E" w:rsidRDefault="004A284D" w14:paraId="42D0D7A6" w14:textId="4DC99274">
      <w:pPr>
        <w:rPr>
          <w:rFonts w:ascii="Times New Roman" w:hAnsi="Times New Roman" w:cs="Times New Roman"/>
          <w:sz w:val="24"/>
          <w:szCs w:val="24"/>
        </w:rPr>
      </w:pPr>
      <w:hyperlink w:history="1" r:id="rId13">
        <w:r w:rsidRPr="00832689" w:rsidR="0021318E">
          <w:rPr>
            <w:rStyle w:val="Hyperlink"/>
            <w:rFonts w:ascii="Times New Roman" w:hAnsi="Times New Roman" w:cs="Times New Roman"/>
            <w:sz w:val="24"/>
            <w:szCs w:val="24"/>
          </w:rPr>
          <w:t>https://www.bhic.nl/onderzoeken/stamboom</w:t>
        </w:r>
      </w:hyperlink>
    </w:p>
    <w:p w:rsidRPr="00832689" w:rsidR="0021318E" w:rsidRDefault="004A284D" w14:paraId="17AC910B" w14:textId="28E9C68E">
      <w:pPr>
        <w:rPr>
          <w:rFonts w:ascii="Times New Roman" w:hAnsi="Times New Roman" w:cs="Times New Roman"/>
          <w:sz w:val="24"/>
          <w:szCs w:val="24"/>
        </w:rPr>
      </w:pPr>
      <w:hyperlink w:history="1" r:id="rId14">
        <w:r w:rsidRPr="00832689" w:rsidR="0021318E">
          <w:rPr>
            <w:rStyle w:val="Hyperlink"/>
            <w:rFonts w:ascii="Times New Roman" w:hAnsi="Times New Roman" w:cs="Times New Roman"/>
            <w:sz w:val="24"/>
            <w:szCs w:val="24"/>
          </w:rPr>
          <w:t>https://www.zeeuwsarchief.nl/zeeuwen-gezocht/</w:t>
        </w:r>
      </w:hyperlink>
    </w:p>
    <w:p w:rsidRPr="00832689" w:rsidR="0021318E" w:rsidRDefault="004A284D" w14:paraId="2C6BCE58" w14:textId="5835CB34">
      <w:pPr>
        <w:rPr>
          <w:rFonts w:ascii="Times New Roman" w:hAnsi="Times New Roman" w:cs="Times New Roman"/>
          <w:sz w:val="24"/>
          <w:szCs w:val="24"/>
        </w:rPr>
      </w:pPr>
      <w:hyperlink w:history="1" r:id="rId15">
        <w:r w:rsidRPr="00832689" w:rsidR="0021318E">
          <w:rPr>
            <w:rStyle w:val="Hyperlink"/>
            <w:rFonts w:ascii="Times New Roman" w:hAnsi="Times New Roman" w:cs="Times New Roman"/>
            <w:sz w:val="24"/>
            <w:szCs w:val="24"/>
          </w:rPr>
          <w:t>https://www.wiewaswie.nl/</w:t>
        </w:r>
      </w:hyperlink>
    </w:p>
    <w:p w:rsidRPr="00832689" w:rsidR="0021318E" w:rsidRDefault="0021318E" w14:paraId="72799F21" w14:textId="3FE7BD8D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32689">
        <w:rPr>
          <w:rFonts w:ascii="Times New Roman" w:hAnsi="Times New Roman" w:cs="Times New Roman"/>
          <w:i/>
          <w:iCs/>
          <w:sz w:val="24"/>
          <w:szCs w:val="24"/>
        </w:rPr>
        <w:t>Verkaufsb</w:t>
      </w:r>
      <w:r w:rsidR="00832689">
        <w:rPr>
          <w:rFonts w:ascii="Times New Roman" w:hAnsi="Times New Roman" w:cs="Times New Roman"/>
          <w:i/>
          <w:iCs/>
          <w:sz w:val="24"/>
          <w:szCs w:val="24"/>
        </w:rPr>
        <w:t>ü</w:t>
      </w:r>
      <w:r w:rsidRPr="00832689">
        <w:rPr>
          <w:rFonts w:ascii="Times New Roman" w:hAnsi="Times New Roman" w:cs="Times New Roman"/>
          <w:i/>
          <w:iCs/>
          <w:sz w:val="24"/>
          <w:szCs w:val="24"/>
        </w:rPr>
        <w:t>cher</w:t>
      </w:r>
      <w:proofErr w:type="spellEnd"/>
      <w:r w:rsidRPr="00832689" w:rsidR="0083268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Pr="00832689" w:rsidR="0021318E" w:rsidRDefault="004A284D" w14:paraId="1CD9A952" w14:textId="282B40F5">
      <w:pPr>
        <w:rPr>
          <w:rFonts w:ascii="Times New Roman" w:hAnsi="Times New Roman" w:cs="Times New Roman"/>
          <w:sz w:val="24"/>
          <w:szCs w:val="24"/>
        </w:rPr>
      </w:pPr>
      <w:hyperlink w:history="1" r:id="rId16">
        <w:r w:rsidRPr="00832689" w:rsidR="0021318E">
          <w:rPr>
            <w:rStyle w:val="Hyperlink"/>
            <w:rFonts w:ascii="Times New Roman" w:hAnsi="Times New Roman" w:cs="Times New Roman"/>
            <w:sz w:val="24"/>
            <w:szCs w:val="24"/>
          </w:rPr>
          <w:t>https://labs.kadaster.nl/stories/verkaufsbucher/</w:t>
        </w:r>
      </w:hyperlink>
    </w:p>
    <w:p w:rsidRPr="00832689" w:rsidR="0021318E" w:rsidRDefault="0021318E" w14:paraId="35B8684A" w14:textId="6FAED2F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2689">
        <w:rPr>
          <w:rFonts w:ascii="Times New Roman" w:hAnsi="Times New Roman" w:cs="Times New Roman"/>
          <w:i/>
          <w:iCs/>
          <w:sz w:val="24"/>
          <w:szCs w:val="24"/>
        </w:rPr>
        <w:t>Politierapporten</w:t>
      </w:r>
      <w:r w:rsidRPr="00832689" w:rsidR="0083268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Pr="004A284D" w:rsidR="00016A91" w:rsidRDefault="004A284D" w14:paraId="1FD26BAC" w14:textId="580EDA83">
      <w:pPr>
        <w:rPr>
          <w:rFonts w:ascii="Times New Roman" w:hAnsi="Times New Roman" w:cs="Times New Roman"/>
          <w:sz w:val="24"/>
          <w:szCs w:val="24"/>
        </w:rPr>
      </w:pPr>
      <w:hyperlink w:history="1" r:id="rId17">
        <w:r w:rsidRPr="00832689" w:rsidR="0021318E">
          <w:rPr>
            <w:rStyle w:val="Hyperlink"/>
            <w:rFonts w:ascii="Times New Roman" w:hAnsi="Times New Roman" w:cs="Times New Roman"/>
            <w:sz w:val="24"/>
            <w:szCs w:val="24"/>
          </w:rPr>
          <w:t>https://archief.amsterdam/uitleg/indexen/40-politierapporten-1940-1945?utm_source=OpenArchieven&amp;utm_medium=browser&amp;utm_campaign=OpenData</w:t>
        </w:r>
      </w:hyperlink>
    </w:p>
    <w:p w:rsidR="00016A91" w:rsidRDefault="00016A91" w14:paraId="5A958D2C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Pr="00832689" w:rsidR="0021318E" w:rsidRDefault="0021318E" w14:paraId="3994690B" w14:textId="667967F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2689">
        <w:rPr>
          <w:rFonts w:ascii="Times New Roman" w:hAnsi="Times New Roman" w:cs="Times New Roman"/>
          <w:i/>
          <w:iCs/>
          <w:sz w:val="24"/>
          <w:szCs w:val="24"/>
        </w:rPr>
        <w:t>Beeldmateriaal</w:t>
      </w:r>
      <w:r w:rsidRPr="00832689" w:rsidR="0083268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326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Pr="00832689" w:rsidR="0021318E" w:rsidRDefault="004A284D" w14:paraId="2D8B2295" w14:textId="37EF7FF0">
      <w:pPr>
        <w:rPr>
          <w:rFonts w:ascii="Times New Roman" w:hAnsi="Times New Roman" w:cs="Times New Roman"/>
          <w:sz w:val="24"/>
          <w:szCs w:val="24"/>
        </w:rPr>
      </w:pPr>
      <w:hyperlink w:history="1" r:id="rId18">
        <w:r w:rsidRPr="00832689" w:rsidR="0021318E">
          <w:rPr>
            <w:rStyle w:val="Hyperlink"/>
            <w:rFonts w:ascii="Times New Roman" w:hAnsi="Times New Roman" w:cs="Times New Roman"/>
            <w:sz w:val="24"/>
            <w:szCs w:val="24"/>
          </w:rPr>
          <w:t>https://hetutrechtsarchief.nl/beeldmateriaal/?q=de%20dom&amp;mode=gallery&amp;view=horizontal</w:t>
        </w:r>
      </w:hyperlink>
    </w:p>
    <w:p w:rsidRPr="00832689" w:rsidR="0021318E" w:rsidRDefault="00832689" w14:paraId="767DB9B1" w14:textId="60DF96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2689">
        <w:rPr>
          <w:rFonts w:ascii="Times New Roman" w:hAnsi="Times New Roman" w:cs="Times New Roman"/>
          <w:i/>
          <w:iCs/>
          <w:sz w:val="24"/>
          <w:szCs w:val="24"/>
        </w:rPr>
        <w:t xml:space="preserve">ITS Bad </w:t>
      </w:r>
      <w:proofErr w:type="spellStart"/>
      <w:r w:rsidRPr="00832689">
        <w:rPr>
          <w:rFonts w:ascii="Times New Roman" w:hAnsi="Times New Roman" w:cs="Times New Roman"/>
          <w:i/>
          <w:iCs/>
          <w:sz w:val="24"/>
          <w:szCs w:val="24"/>
        </w:rPr>
        <w:t>Arolsen</w:t>
      </w:r>
      <w:proofErr w:type="spellEnd"/>
      <w:r w:rsidRPr="0083268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Pr="00832689" w:rsidR="00832689" w:rsidRDefault="004A284D" w14:paraId="53FA7337" w14:textId="490BF20B">
      <w:pPr>
        <w:rPr>
          <w:rFonts w:ascii="Times New Roman" w:hAnsi="Times New Roman" w:cs="Times New Roman"/>
          <w:sz w:val="24"/>
          <w:szCs w:val="24"/>
        </w:rPr>
      </w:pPr>
      <w:hyperlink w:history="1" r:id="rId19">
        <w:r w:rsidRPr="00832689" w:rsidR="00832689">
          <w:rPr>
            <w:rStyle w:val="Hyperlink"/>
            <w:rFonts w:ascii="Times New Roman" w:hAnsi="Times New Roman" w:cs="Times New Roman"/>
            <w:sz w:val="24"/>
            <w:szCs w:val="24"/>
          </w:rPr>
          <w:t>https://jck.nl/nl/longread/joodse-raad-cartotheek</w:t>
        </w:r>
      </w:hyperlink>
    </w:p>
    <w:p w:rsidRPr="00832689" w:rsidR="00832689" w:rsidRDefault="004A284D" w14:paraId="6A515EE5" w14:textId="1035CF28">
      <w:pPr>
        <w:rPr>
          <w:rFonts w:ascii="Times New Roman" w:hAnsi="Times New Roman" w:cs="Times New Roman"/>
          <w:sz w:val="24"/>
          <w:szCs w:val="24"/>
        </w:rPr>
      </w:pPr>
      <w:hyperlink w:history="1" r:id="rId20">
        <w:r w:rsidRPr="00832689" w:rsidR="00832689">
          <w:rPr>
            <w:rStyle w:val="Hyperlink"/>
            <w:rFonts w:ascii="Times New Roman" w:hAnsi="Times New Roman" w:cs="Times New Roman"/>
            <w:sz w:val="24"/>
            <w:szCs w:val="24"/>
          </w:rPr>
          <w:t>https://arolsen-archives.org/en/</w:t>
        </w:r>
      </w:hyperlink>
    </w:p>
    <w:p w:rsidRPr="00832689" w:rsidR="00832689" w:rsidRDefault="004A284D" w14:paraId="2DDCCACF" w14:textId="5CFCEFEC">
      <w:pPr>
        <w:rPr>
          <w:rFonts w:ascii="Times New Roman" w:hAnsi="Times New Roman" w:cs="Times New Roman"/>
          <w:sz w:val="24"/>
          <w:szCs w:val="24"/>
        </w:rPr>
      </w:pPr>
      <w:hyperlink w:history="1" r:id="rId21">
        <w:r w:rsidRPr="00832689" w:rsidR="00832689">
          <w:rPr>
            <w:rStyle w:val="Hyperlink"/>
            <w:rFonts w:ascii="Times New Roman" w:hAnsi="Times New Roman" w:cs="Times New Roman"/>
            <w:sz w:val="24"/>
            <w:szCs w:val="24"/>
          </w:rPr>
          <w:t>https://collections.arolsen-archives.org/en/search</w:t>
        </w:r>
      </w:hyperlink>
    </w:p>
    <w:p w:rsidRPr="00832689" w:rsidR="00832689" w:rsidRDefault="00832689" w14:paraId="786941C3" w14:textId="7C9D3D2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2689">
        <w:rPr>
          <w:rFonts w:ascii="Times New Roman" w:hAnsi="Times New Roman" w:cs="Times New Roman"/>
          <w:i/>
          <w:iCs/>
          <w:sz w:val="24"/>
          <w:szCs w:val="24"/>
        </w:rPr>
        <w:t>CABR:</w:t>
      </w:r>
    </w:p>
    <w:p w:rsidRPr="00832689" w:rsidR="00832689" w:rsidRDefault="004A284D" w14:paraId="0B9E5C33" w14:textId="0DBA4D00">
      <w:pPr>
        <w:rPr>
          <w:rFonts w:ascii="Times New Roman" w:hAnsi="Times New Roman" w:cs="Times New Roman"/>
          <w:sz w:val="24"/>
          <w:szCs w:val="24"/>
        </w:rPr>
      </w:pPr>
      <w:hyperlink w:history="1" r:id="rId22">
        <w:r w:rsidRPr="00832689" w:rsidR="00832689">
          <w:rPr>
            <w:rStyle w:val="Hyperlink"/>
            <w:rFonts w:ascii="Times New Roman" w:hAnsi="Times New Roman" w:cs="Times New Roman"/>
            <w:sz w:val="24"/>
            <w:szCs w:val="24"/>
          </w:rPr>
          <w:t>https://www.nationaalarchief.nl/onderzoeken/zoekhulpen/tweede-wereldoorlog-centraal-archief-bijzondere-rechtspleging-cabr</w:t>
        </w:r>
      </w:hyperlink>
    </w:p>
    <w:p w:rsidRPr="00832689" w:rsidR="00832689" w:rsidP="00832689" w:rsidRDefault="00832689" w14:paraId="22A9FE7D" w14:textId="0CE02315">
      <w:pPr>
        <w:rPr>
          <w:rFonts w:ascii="Times New Roman" w:hAnsi="Times New Roman" w:cs="Times New Roman"/>
          <w:sz w:val="24"/>
          <w:szCs w:val="24"/>
        </w:rPr>
      </w:pPr>
    </w:p>
    <w:p w:rsidRPr="00832689" w:rsidR="0021318E" w:rsidRDefault="00832689" w14:paraId="1A32678E" w14:textId="0EC696D6">
      <w:pPr>
        <w:rPr>
          <w:rFonts w:ascii="Times New Roman" w:hAnsi="Times New Roman" w:cs="Times New Roman"/>
          <w:sz w:val="24"/>
          <w:szCs w:val="24"/>
        </w:rPr>
      </w:pPr>
      <w:r w:rsidRPr="00832689">
        <w:rPr>
          <w:rFonts w:ascii="Times New Roman" w:hAnsi="Times New Roman" w:cs="Times New Roman"/>
          <w:sz w:val="24"/>
          <w:szCs w:val="24"/>
        </w:rPr>
        <w:t>Pauline Broekema, 21 februari 2022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832689">
        <w:rPr>
          <w:rFonts w:ascii="Times New Roman" w:hAnsi="Times New Roman" w:cs="Times New Roman"/>
          <w:sz w:val="24"/>
          <w:szCs w:val="24"/>
        </w:rPr>
        <w:t>paulinebroekema.nl</w:t>
      </w:r>
    </w:p>
    <w:sectPr w:rsidRPr="00832689" w:rsidR="0021318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99"/>
    <w:rsid w:val="00016A91"/>
    <w:rsid w:val="0021318E"/>
    <w:rsid w:val="002905D4"/>
    <w:rsid w:val="002C5124"/>
    <w:rsid w:val="00313C99"/>
    <w:rsid w:val="004A284D"/>
    <w:rsid w:val="00832689"/>
    <w:rsid w:val="00A93EFB"/>
    <w:rsid w:val="00C5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0C9E"/>
  <w15:chartTrackingRefBased/>
  <w15:docId w15:val="{68F46345-0D87-4E7F-AD57-60724905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13C9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3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s.nl/artikel/2211529-verloren-gewaande-scene-stan-laurel-ontdekt-ik-dacht-die-ken-ik" TargetMode="External"/><Relationship Id="rId13" Type="http://schemas.openxmlformats.org/officeDocument/2006/relationships/hyperlink" Target="https://www.bhic.nl/onderzoeken/stamboom" TargetMode="External"/><Relationship Id="rId18" Type="http://schemas.openxmlformats.org/officeDocument/2006/relationships/hyperlink" Target="https://hetutrechtsarchief.nl/beeldmateriaal/?q=de%20dom&amp;mode=gallery&amp;view=horizont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llections.arolsen-archives.org/en/search" TargetMode="External"/><Relationship Id="rId7" Type="http://schemas.openxmlformats.org/officeDocument/2006/relationships/hyperlink" Target="https://nos.nl/artikel/2063668-rudy-wilde-een-vrije-vogel-zijn" TargetMode="External"/><Relationship Id="rId12" Type="http://schemas.openxmlformats.org/officeDocument/2006/relationships/hyperlink" Target="https://www.allegroningers.nl/" TargetMode="External"/><Relationship Id="rId17" Type="http://schemas.openxmlformats.org/officeDocument/2006/relationships/hyperlink" Target="https://archief.amsterdam/uitleg/indexen/40-politierapporten-1940-1945?utm_source=OpenArchieven&amp;utm_medium=browser&amp;utm_campaign=OpenDat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abs.kadaster.nl/stories/verkaufsbucher/" TargetMode="External"/><Relationship Id="rId20" Type="http://schemas.openxmlformats.org/officeDocument/2006/relationships/hyperlink" Target="https://arolsen-archives.org/en/" TargetMode="External"/><Relationship Id="rId1" Type="http://schemas.openxmlformats.org/officeDocument/2006/relationships/styles" Target="styles.xml"/><Relationship Id="rId6" Type="http://schemas.openxmlformats.org/officeDocument/2006/relationships/hyperlink" Target="https://nos.nl/artikel/369441-het-onbekende-kamp-van-warschau" TargetMode="External"/><Relationship Id="rId11" Type="http://schemas.openxmlformats.org/officeDocument/2006/relationships/hyperlink" Target="https://www.coda-apeldoorn.nl/nl/archief/bevolkingsregister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nationaalarchief.nl/onderzoeken/archief/2.21.341" TargetMode="External"/><Relationship Id="rId15" Type="http://schemas.openxmlformats.org/officeDocument/2006/relationships/hyperlink" Target="https://www.wiewaswie.n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s.nl/artikel/2012007-opgewonden-sfeer-op-openbaarheidsdag" TargetMode="External"/><Relationship Id="rId19" Type="http://schemas.openxmlformats.org/officeDocument/2006/relationships/hyperlink" Target="https://jck.nl/nl/longread/joodse-raad-cartotheek" TargetMode="External"/><Relationship Id="rId4" Type="http://schemas.openxmlformats.org/officeDocument/2006/relationships/hyperlink" Target="http://www.familiearchieven.nl/030.html" TargetMode="External"/><Relationship Id="rId9" Type="http://schemas.openxmlformats.org/officeDocument/2006/relationships/hyperlink" Target="https://nos.nl/artikel/2220450-anna-en-piet-de-dokterskinderen-die-vielen-door-de-spaanse-griep" TargetMode="External"/><Relationship Id="rId14" Type="http://schemas.openxmlformats.org/officeDocument/2006/relationships/hyperlink" Target="https://www.zeeuwsarchief.nl/zeeuwen-gezocht/" TargetMode="External"/><Relationship Id="rId22" Type="http://schemas.openxmlformats.org/officeDocument/2006/relationships/hyperlink" Target="https://www.nationaalarchief.nl/onderzoeken/zoekhulpen/tweede-wereldoorlog-centraal-archief-bijzondere-rechtspleging-cab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531</ap:Words>
  <ap:Characters>2922</ap:Characters>
  <ap:DocSecurity>0</ap:DocSecurity>
  <ap:Lines>24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2022-02-21T18:05:00.0000000Z</dcterms:created>
  <dcterms:modified xsi:type="dcterms:W3CDTF">2022-02-21T18:58:00.0000000Z</dcterms:modified>
  <version/>
  <category/>
</coreProperties>
</file>