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6619" w:rsidRDefault="00D96855" w14:paraId="63EF4897" w14:textId="770584F6">
      <w:pPr>
        <w:rPr>
          <w:b/>
          <w:bCs/>
        </w:rPr>
      </w:pPr>
      <w:r w:rsidRPr="006E6F79">
        <w:rPr>
          <w:b/>
          <w:bCs/>
        </w:rPr>
        <w:t xml:space="preserve">Observaties naar aanleiding van de beheersing van </w:t>
      </w:r>
      <w:proofErr w:type="spellStart"/>
      <w:r w:rsidRPr="006E6F79">
        <w:rPr>
          <w:b/>
          <w:bCs/>
        </w:rPr>
        <w:t>zoönosen</w:t>
      </w:r>
      <w:proofErr w:type="spellEnd"/>
      <w:r w:rsidRPr="006E6F79">
        <w:rPr>
          <w:b/>
          <w:bCs/>
        </w:rPr>
        <w:t xml:space="preserve"> sinds het rapport ‘Van verwerping tot verheffing’</w:t>
      </w:r>
    </w:p>
    <w:p w:rsidRPr="006E6F79" w:rsidR="002204A7" w:rsidRDefault="002204A7" w14:paraId="29CAC762" w14:textId="77777777">
      <w:pPr>
        <w:rPr>
          <w:b/>
          <w:bCs/>
        </w:rPr>
      </w:pPr>
    </w:p>
    <w:p w:rsidR="006E6F79" w:rsidP="006E6F79" w:rsidRDefault="00E6093C" w14:paraId="740B097E" w14:textId="2127C389">
      <w:pPr>
        <w:pStyle w:val="Lijstalinea"/>
        <w:numPr>
          <w:ilvl w:val="0"/>
          <w:numId w:val="1"/>
        </w:numPr>
      </w:pPr>
      <w:r>
        <w:t xml:space="preserve">Aan de UU heeft de leerstoel </w:t>
      </w:r>
      <w:proofErr w:type="spellStart"/>
      <w:r>
        <w:t>One</w:t>
      </w:r>
      <w:proofErr w:type="spellEnd"/>
      <w:r>
        <w:t xml:space="preserve"> Health als opdracht de relatie tussen de gezondheid van mensen, dieren en omgeving</w:t>
      </w:r>
      <w:r w:rsidR="002204A7">
        <w:t xml:space="preserve"> te onderzoeken en</w:t>
      </w:r>
      <w:r w:rsidR="00057E55">
        <w:t xml:space="preserve"> t</w:t>
      </w:r>
      <w:r w:rsidR="002204A7">
        <w:t>e onderwijzen</w:t>
      </w:r>
      <w:r>
        <w:t xml:space="preserve">. </w:t>
      </w:r>
      <w:r w:rsidR="002204A7">
        <w:t>Dit is e</w:t>
      </w:r>
      <w:r>
        <w:t xml:space="preserve">en belangrijk resultaat van de aanbevelingen in het rapport </w:t>
      </w:r>
      <w:r w:rsidR="002204A7">
        <w:t>‘</w:t>
      </w:r>
      <w:r>
        <w:t>Van verwerping tot verheffing</w:t>
      </w:r>
      <w:r w:rsidR="002204A7">
        <w:t>’</w:t>
      </w:r>
      <w:r>
        <w:t xml:space="preserve">. </w:t>
      </w:r>
    </w:p>
    <w:p w:rsidR="0028796D" w:rsidP="0028796D" w:rsidRDefault="0028796D" w14:paraId="79742F53" w14:textId="77777777">
      <w:pPr>
        <w:pStyle w:val="Lijstalinea"/>
      </w:pPr>
    </w:p>
    <w:p w:rsidR="00E6093C" w:rsidP="00E6093C" w:rsidRDefault="00E6093C" w14:paraId="37290B88" w14:textId="0546670C">
      <w:pPr>
        <w:pStyle w:val="Lijstalinea"/>
        <w:numPr>
          <w:ilvl w:val="0"/>
          <w:numId w:val="1"/>
        </w:numPr>
      </w:pPr>
      <w:r>
        <w:t xml:space="preserve">De aanbevelingen in hetzelfde rapport </w:t>
      </w:r>
      <w:r w:rsidRPr="00E6093C">
        <w:t xml:space="preserve">Q-koorts-uitbraak </w:t>
      </w:r>
      <w:r>
        <w:t>hebben geleid tot</w:t>
      </w:r>
      <w:r w:rsidRPr="00E6093C">
        <w:t xml:space="preserve"> verbeteringen </w:t>
      </w:r>
      <w:r w:rsidR="002E26B6">
        <w:t xml:space="preserve">van </w:t>
      </w:r>
      <w:proofErr w:type="spellStart"/>
      <w:r w:rsidRPr="002204A7">
        <w:rPr>
          <w:i/>
          <w:iCs/>
        </w:rPr>
        <w:t>early</w:t>
      </w:r>
      <w:proofErr w:type="spellEnd"/>
      <w:r w:rsidRPr="002204A7">
        <w:rPr>
          <w:i/>
          <w:iCs/>
        </w:rPr>
        <w:t xml:space="preserve"> </w:t>
      </w:r>
      <w:proofErr w:type="spellStart"/>
      <w:r w:rsidRPr="002204A7">
        <w:rPr>
          <w:i/>
          <w:iCs/>
        </w:rPr>
        <w:t>warning</w:t>
      </w:r>
      <w:proofErr w:type="spellEnd"/>
      <w:r w:rsidRPr="00E6093C">
        <w:t xml:space="preserve"> </w:t>
      </w:r>
      <w:r w:rsidR="002E26B6">
        <w:t>bij</w:t>
      </w:r>
      <w:r w:rsidRPr="00E6093C">
        <w:t xml:space="preserve"> opduikende </w:t>
      </w:r>
      <w:proofErr w:type="spellStart"/>
      <w:r w:rsidRPr="00E6093C">
        <w:t>zoönosen</w:t>
      </w:r>
      <w:proofErr w:type="spellEnd"/>
      <w:r w:rsidR="002E26B6">
        <w:t xml:space="preserve">: de zgn. </w:t>
      </w:r>
      <w:proofErr w:type="spellStart"/>
      <w:r w:rsidR="002E26B6">
        <w:t>zoönosenstructuur</w:t>
      </w:r>
      <w:proofErr w:type="spellEnd"/>
      <w:r w:rsidR="002E26B6">
        <w:t>.</w:t>
      </w:r>
    </w:p>
    <w:p w:rsidR="006E6F79" w:rsidP="006E6F79" w:rsidRDefault="006E6F79" w14:paraId="282071BA" w14:textId="77777777">
      <w:pPr>
        <w:pStyle w:val="Lijstalinea"/>
      </w:pPr>
    </w:p>
    <w:p w:rsidRPr="002204A7" w:rsidR="002204A7" w:rsidP="002204A7" w:rsidRDefault="002E26B6" w14:paraId="511F2335" w14:textId="77777777">
      <w:pPr>
        <w:pStyle w:val="Lijstalinea"/>
        <w:numPr>
          <w:ilvl w:val="0"/>
          <w:numId w:val="1"/>
        </w:numPr>
      </w:pPr>
      <w:r w:rsidRPr="00DE0C5B">
        <w:rPr>
          <w:rFonts w:ascii="Calibri" w:hAnsi="Calibri" w:cs="Times New Roman"/>
          <w:color w:val="000000"/>
          <w:lang w:eastAsia="en-GB"/>
        </w:rPr>
        <w:t xml:space="preserve">De aanbeveling om het ministerie van VWS doorzettingsmacht (eindverantwoordelijkheid) te verlenen wanneer er een uitbraak van een zoönose is, is niet opgevolgd. Het is niet duidelijk waarom niet. In de </w:t>
      </w:r>
      <w:proofErr w:type="spellStart"/>
      <w:r w:rsidRPr="00DE0C5B">
        <w:rPr>
          <w:rFonts w:ascii="Calibri" w:hAnsi="Calibri" w:cs="Times New Roman"/>
          <w:color w:val="000000"/>
          <w:lang w:eastAsia="en-GB"/>
        </w:rPr>
        <w:t>zoönosenstructuur</w:t>
      </w:r>
      <w:proofErr w:type="spellEnd"/>
      <w:r w:rsidRPr="00DE0C5B">
        <w:rPr>
          <w:rFonts w:ascii="Calibri" w:hAnsi="Calibri" w:cs="Times New Roman"/>
          <w:color w:val="000000"/>
          <w:lang w:eastAsia="en-GB"/>
        </w:rPr>
        <w:t xml:space="preserve"> ligt de eindverantwoordelijkheid </w:t>
      </w:r>
      <w:r w:rsidRPr="00DE0C5B" w:rsidR="006E6F79">
        <w:rPr>
          <w:rFonts w:ascii="Calibri" w:hAnsi="Calibri" w:cs="Times New Roman"/>
          <w:color w:val="000000"/>
          <w:lang w:eastAsia="en-GB"/>
        </w:rPr>
        <w:t xml:space="preserve">nog altijd </w:t>
      </w:r>
      <w:r w:rsidRPr="00DE0C5B">
        <w:rPr>
          <w:rFonts w:ascii="Calibri" w:hAnsi="Calibri" w:cs="Times New Roman"/>
          <w:color w:val="000000"/>
          <w:lang w:eastAsia="en-GB"/>
        </w:rPr>
        <w:t xml:space="preserve">bij de </w:t>
      </w:r>
      <w:r w:rsidRPr="00DE0C5B" w:rsidR="006E6F79">
        <w:rPr>
          <w:rFonts w:ascii="Calibri" w:hAnsi="Calibri" w:cs="Times New Roman"/>
          <w:color w:val="000000"/>
          <w:lang w:eastAsia="en-GB"/>
        </w:rPr>
        <w:t xml:space="preserve">beide </w:t>
      </w:r>
      <w:r w:rsidRPr="00DE0C5B">
        <w:rPr>
          <w:rFonts w:ascii="Calibri" w:hAnsi="Calibri" w:cs="Times New Roman"/>
          <w:color w:val="000000"/>
          <w:lang w:eastAsia="en-GB"/>
        </w:rPr>
        <w:t xml:space="preserve">bewindspersonen </w:t>
      </w:r>
      <w:r w:rsidRPr="00DE0C5B" w:rsidR="006E6F79">
        <w:rPr>
          <w:rFonts w:ascii="Calibri" w:hAnsi="Calibri" w:cs="Times New Roman"/>
          <w:color w:val="000000"/>
          <w:lang w:eastAsia="en-GB"/>
        </w:rPr>
        <w:t xml:space="preserve">van </w:t>
      </w:r>
      <w:r w:rsidRPr="00DE0C5B">
        <w:rPr>
          <w:rFonts w:ascii="Calibri" w:hAnsi="Calibri" w:cs="Times New Roman"/>
          <w:color w:val="000000"/>
          <w:lang w:eastAsia="en-GB"/>
        </w:rPr>
        <w:t>LNV en VWS.</w:t>
      </w:r>
      <w:r w:rsidRPr="00DE0C5B" w:rsidR="006E6F79">
        <w:rPr>
          <w:rFonts w:ascii="Calibri" w:hAnsi="Calibri" w:cs="Times New Roman"/>
          <w:color w:val="000000"/>
          <w:lang w:eastAsia="en-GB"/>
        </w:rPr>
        <w:t xml:space="preserve"> </w:t>
      </w:r>
    </w:p>
    <w:p w:rsidRPr="002E26B6" w:rsidR="00DE0C5B" w:rsidP="002204A7" w:rsidRDefault="006E6F79" w14:paraId="3C4314FF" w14:textId="171C4165">
      <w:pPr>
        <w:pStyle w:val="Lijstalinea"/>
      </w:pPr>
      <w:r w:rsidRPr="002204A7">
        <w:rPr>
          <w:rFonts w:ascii="Calibri" w:hAnsi="Calibri" w:cs="Times New Roman"/>
          <w:color w:val="000000"/>
          <w:lang w:eastAsia="en-GB"/>
        </w:rPr>
        <w:t>Het belang van doorzettingsmacht</w:t>
      </w:r>
      <w:r w:rsidRPr="002204A7" w:rsidR="002D7E94">
        <w:rPr>
          <w:rFonts w:ascii="Calibri" w:hAnsi="Calibri" w:cs="Times New Roman"/>
          <w:color w:val="000000"/>
          <w:lang w:eastAsia="en-GB"/>
        </w:rPr>
        <w:t xml:space="preserve"> heeft te maken met besluitvorming op basis van kennis die </w:t>
      </w:r>
      <w:r w:rsidR="002204A7">
        <w:rPr>
          <w:rFonts w:ascii="Calibri" w:hAnsi="Calibri" w:cs="Times New Roman"/>
          <w:color w:val="000000"/>
          <w:lang w:eastAsia="en-GB"/>
        </w:rPr>
        <w:t xml:space="preserve">zoveel mogelijk </w:t>
      </w:r>
      <w:r w:rsidRPr="002204A7">
        <w:rPr>
          <w:rFonts w:ascii="Calibri" w:hAnsi="Calibri" w:cs="Times New Roman"/>
          <w:color w:val="000000"/>
          <w:lang w:eastAsia="en-GB"/>
        </w:rPr>
        <w:t xml:space="preserve">op wetenschappelijke wijze </w:t>
      </w:r>
      <w:r w:rsidRPr="002204A7" w:rsidR="002D7E94">
        <w:rPr>
          <w:rFonts w:ascii="Calibri" w:hAnsi="Calibri" w:cs="Times New Roman"/>
          <w:color w:val="000000"/>
          <w:lang w:eastAsia="en-GB"/>
        </w:rPr>
        <w:t xml:space="preserve">wordt </w:t>
      </w:r>
      <w:r w:rsidRPr="002204A7">
        <w:rPr>
          <w:rFonts w:ascii="Calibri" w:hAnsi="Calibri" w:cs="Times New Roman"/>
          <w:color w:val="000000"/>
          <w:lang w:eastAsia="en-GB"/>
        </w:rPr>
        <w:t>verworven</w:t>
      </w:r>
      <w:r w:rsidRPr="002204A7" w:rsidR="002D7E94">
        <w:rPr>
          <w:rFonts w:ascii="Calibri" w:hAnsi="Calibri" w:cs="Times New Roman"/>
          <w:color w:val="000000"/>
          <w:lang w:eastAsia="en-GB"/>
        </w:rPr>
        <w:t>.</w:t>
      </w:r>
      <w:r w:rsidRPr="002204A7">
        <w:rPr>
          <w:rFonts w:ascii="Calibri" w:hAnsi="Calibri" w:cs="Times New Roman"/>
          <w:color w:val="000000"/>
          <w:lang w:eastAsia="en-GB"/>
        </w:rPr>
        <w:t xml:space="preserve"> </w:t>
      </w:r>
      <w:r w:rsidRPr="002204A7" w:rsidR="00DE0C5B">
        <w:rPr>
          <w:rFonts w:ascii="Calibri" w:hAnsi="Calibri" w:cs="Times New Roman"/>
          <w:color w:val="000000"/>
          <w:lang w:eastAsia="en-GB"/>
        </w:rPr>
        <w:t xml:space="preserve">LNV baseert zich meer (dan VWS) op </w:t>
      </w:r>
      <w:r w:rsidR="002204A7">
        <w:rPr>
          <w:rFonts w:ascii="Calibri" w:hAnsi="Calibri" w:cs="Times New Roman"/>
          <w:color w:val="000000"/>
          <w:lang w:eastAsia="en-GB"/>
        </w:rPr>
        <w:t xml:space="preserve">de </w:t>
      </w:r>
      <w:r w:rsidRPr="002204A7" w:rsidR="00DE0C5B">
        <w:rPr>
          <w:rFonts w:ascii="Calibri" w:hAnsi="Calibri" w:cs="Times New Roman"/>
          <w:color w:val="000000"/>
          <w:lang w:eastAsia="en-GB"/>
        </w:rPr>
        <w:t xml:space="preserve">statistische betrouwbaarheid van kennis. </w:t>
      </w:r>
      <w:r w:rsidRPr="002204A7" w:rsidR="002D7E94">
        <w:rPr>
          <w:rFonts w:ascii="Calibri" w:hAnsi="Calibri" w:cs="Times New Roman"/>
          <w:color w:val="000000"/>
          <w:lang w:eastAsia="en-GB"/>
        </w:rPr>
        <w:t>VWS is ‘</w:t>
      </w:r>
      <w:proofErr w:type="spellStart"/>
      <w:r w:rsidRPr="002204A7" w:rsidR="002D7E94">
        <w:rPr>
          <w:rFonts w:ascii="Calibri" w:hAnsi="Calibri" w:cs="Times New Roman"/>
          <w:color w:val="000000"/>
          <w:lang w:eastAsia="en-GB"/>
        </w:rPr>
        <w:t>evidence</w:t>
      </w:r>
      <w:proofErr w:type="spellEnd"/>
      <w:r w:rsidRPr="002204A7" w:rsidR="002D7E94">
        <w:rPr>
          <w:rFonts w:ascii="Calibri" w:hAnsi="Calibri" w:cs="Times New Roman"/>
          <w:color w:val="000000"/>
          <w:lang w:eastAsia="en-GB"/>
        </w:rPr>
        <w:t xml:space="preserve"> </w:t>
      </w:r>
      <w:proofErr w:type="spellStart"/>
      <w:r w:rsidRPr="002204A7" w:rsidR="002D7E94">
        <w:rPr>
          <w:rFonts w:ascii="Calibri" w:hAnsi="Calibri" w:cs="Times New Roman"/>
          <w:color w:val="000000"/>
          <w:lang w:eastAsia="en-GB"/>
        </w:rPr>
        <w:t>based</w:t>
      </w:r>
      <w:proofErr w:type="spellEnd"/>
      <w:r w:rsidRPr="002204A7" w:rsidR="002D7E94">
        <w:rPr>
          <w:rFonts w:ascii="Calibri" w:hAnsi="Calibri" w:cs="Times New Roman"/>
          <w:color w:val="000000"/>
          <w:lang w:eastAsia="en-GB"/>
        </w:rPr>
        <w:t xml:space="preserve">’; grof gezegd: </w:t>
      </w:r>
      <w:r w:rsidRPr="002204A7" w:rsidR="00DE0C5B">
        <w:rPr>
          <w:rFonts w:ascii="Calibri" w:hAnsi="Calibri" w:cs="Times New Roman"/>
          <w:color w:val="000000"/>
          <w:lang w:eastAsia="en-GB"/>
        </w:rPr>
        <w:t>kennis</w:t>
      </w:r>
      <w:r w:rsidRPr="002204A7" w:rsidR="002D7E94">
        <w:rPr>
          <w:rFonts w:ascii="Calibri" w:hAnsi="Calibri" w:cs="Times New Roman"/>
          <w:color w:val="000000"/>
          <w:lang w:eastAsia="en-GB"/>
        </w:rPr>
        <w:t xml:space="preserve"> is wat een commissie </w:t>
      </w:r>
      <w:r w:rsidRPr="002204A7" w:rsidR="00DE0C5B">
        <w:rPr>
          <w:rFonts w:ascii="Calibri" w:hAnsi="Calibri" w:cs="Times New Roman"/>
          <w:color w:val="000000"/>
          <w:lang w:eastAsia="en-GB"/>
        </w:rPr>
        <w:t xml:space="preserve">van experts </w:t>
      </w:r>
      <w:r w:rsidRPr="002204A7" w:rsidR="002D7E94">
        <w:rPr>
          <w:rFonts w:ascii="Calibri" w:hAnsi="Calibri" w:cs="Times New Roman"/>
          <w:color w:val="000000"/>
          <w:lang w:eastAsia="en-GB"/>
        </w:rPr>
        <w:t xml:space="preserve">adviseert. </w:t>
      </w:r>
      <w:r w:rsidRPr="002204A7" w:rsidR="00DE0C5B">
        <w:rPr>
          <w:rFonts w:ascii="Calibri" w:hAnsi="Calibri" w:cs="Times New Roman"/>
          <w:color w:val="000000"/>
          <w:lang w:eastAsia="en-GB"/>
        </w:rPr>
        <w:t xml:space="preserve">Daarin zijn zowel de vragen ‘wat kunnen wij weten?’ als </w:t>
      </w:r>
      <w:r w:rsidRPr="002204A7" w:rsidR="002D7E94">
        <w:rPr>
          <w:rFonts w:ascii="Calibri" w:hAnsi="Calibri" w:cs="Times New Roman"/>
          <w:color w:val="000000"/>
          <w:lang w:eastAsia="en-GB"/>
        </w:rPr>
        <w:t xml:space="preserve"> </w:t>
      </w:r>
      <w:r w:rsidRPr="002204A7" w:rsidR="00DE0C5B">
        <w:rPr>
          <w:rFonts w:ascii="Calibri" w:hAnsi="Calibri" w:cs="Times New Roman"/>
          <w:color w:val="000000"/>
          <w:lang w:eastAsia="en-GB"/>
        </w:rPr>
        <w:t xml:space="preserve">‘wat moeten wij doen?’ afgewogen. De denklijn van de evaluatiecommissie is geweest dat de overheid in het leven is geroepen om het zwakke te beschermen. </w:t>
      </w:r>
      <w:r w:rsidRPr="002204A7" w:rsidR="002204A7">
        <w:rPr>
          <w:rFonts w:ascii="Calibri" w:hAnsi="Calibri" w:cs="Times New Roman"/>
          <w:color w:val="000000"/>
          <w:lang w:eastAsia="en-GB"/>
        </w:rPr>
        <w:t>Op het scherpst van de snede gaan mensen boven dieren. Daarom moet doorzettingsmacht liggen waar die afweging moet worden gemaakt.</w:t>
      </w:r>
    </w:p>
    <w:p w:rsidRPr="00DE0C5B" w:rsidR="00DE0C5B" w:rsidP="00DE0C5B" w:rsidRDefault="00DE0C5B" w14:paraId="64F2F746" w14:textId="77777777">
      <w:pPr>
        <w:pStyle w:val="Lijstalinea"/>
      </w:pPr>
    </w:p>
    <w:p w:rsidRPr="00D62974" w:rsidR="002E26B6" w:rsidP="002E26B6" w:rsidRDefault="002204A7" w14:paraId="2B9B4A04" w14:textId="593EB1C9">
      <w:pPr>
        <w:pStyle w:val="Lijstalinea"/>
        <w:numPr>
          <w:ilvl w:val="0"/>
          <w:numId w:val="1"/>
        </w:numPr>
      </w:pPr>
      <w:r>
        <w:rPr>
          <w:rFonts w:ascii="Calibri" w:hAnsi="Calibri" w:cs="Times New Roman"/>
          <w:color w:val="000000"/>
          <w:lang w:eastAsia="en-GB"/>
        </w:rPr>
        <w:t>O</w:t>
      </w:r>
      <w:r w:rsidR="00D62974">
        <w:rPr>
          <w:rFonts w:ascii="Calibri" w:hAnsi="Calibri" w:cs="Times New Roman"/>
          <w:color w:val="000000"/>
          <w:lang w:eastAsia="en-GB"/>
        </w:rPr>
        <w:t xml:space="preserve">m een ‘werkelijke autoriteit te worden’, </w:t>
      </w:r>
      <w:r>
        <w:rPr>
          <w:rFonts w:ascii="Calibri" w:hAnsi="Calibri" w:cs="Times New Roman"/>
          <w:color w:val="000000"/>
          <w:lang w:eastAsia="en-GB"/>
        </w:rPr>
        <w:t xml:space="preserve">dient de NVWA </w:t>
      </w:r>
      <w:r w:rsidR="00D62974">
        <w:rPr>
          <w:rFonts w:ascii="Calibri" w:hAnsi="Calibri" w:cs="Times New Roman"/>
          <w:color w:val="000000"/>
          <w:lang w:eastAsia="en-GB"/>
        </w:rPr>
        <w:t xml:space="preserve">op enige afstand van de </w:t>
      </w:r>
      <w:r w:rsidRPr="00B44818" w:rsidR="00B44818">
        <w:rPr>
          <w:rFonts w:ascii="Calibri" w:hAnsi="Calibri" w:cs="Times New Roman"/>
          <w:i/>
          <w:iCs/>
          <w:color w:val="000000"/>
          <w:lang w:eastAsia="en-GB"/>
        </w:rPr>
        <w:t>beide</w:t>
      </w:r>
      <w:r w:rsidR="00B44818">
        <w:rPr>
          <w:rFonts w:ascii="Calibri" w:hAnsi="Calibri" w:cs="Times New Roman"/>
          <w:color w:val="000000"/>
          <w:lang w:eastAsia="en-GB"/>
        </w:rPr>
        <w:t xml:space="preserve"> </w:t>
      </w:r>
      <w:r w:rsidR="00D62974">
        <w:rPr>
          <w:rFonts w:ascii="Calibri" w:hAnsi="Calibri" w:cs="Times New Roman"/>
          <w:color w:val="000000"/>
          <w:lang w:eastAsia="en-GB"/>
        </w:rPr>
        <w:t>ministeries te worden geplaatst, stond als aanbeveling in het rapport van de evaluatie commissie. Dat gebeurde echter niet. De NVWA valt direct onder het ministerie van L</w:t>
      </w:r>
      <w:r>
        <w:rPr>
          <w:rFonts w:ascii="Calibri" w:hAnsi="Calibri" w:cs="Times New Roman"/>
          <w:color w:val="000000"/>
          <w:lang w:eastAsia="en-GB"/>
        </w:rPr>
        <w:t>NV</w:t>
      </w:r>
      <w:r w:rsidR="00D62974">
        <w:rPr>
          <w:rFonts w:ascii="Calibri" w:hAnsi="Calibri" w:cs="Times New Roman"/>
          <w:color w:val="000000"/>
          <w:lang w:eastAsia="en-GB"/>
        </w:rPr>
        <w:t>.</w:t>
      </w:r>
    </w:p>
    <w:p w:rsidR="00D62974" w:rsidP="00D62974" w:rsidRDefault="002204A7" w14:paraId="46C06D0D" w14:textId="4C1EDB3C">
      <w:pPr>
        <w:pStyle w:val="Lijstalinea"/>
        <w:rPr>
          <w:rFonts w:ascii="Calibri" w:hAnsi="Calibri" w:cs="Times New Roman"/>
          <w:color w:val="000000"/>
          <w:lang w:eastAsia="en-GB"/>
        </w:rPr>
      </w:pPr>
      <w:r>
        <w:rPr>
          <w:rFonts w:ascii="Calibri" w:hAnsi="Calibri" w:cs="Times New Roman"/>
          <w:color w:val="000000"/>
          <w:lang w:eastAsia="en-GB"/>
        </w:rPr>
        <w:t>A</w:t>
      </w:r>
      <w:r w:rsidR="0022662F">
        <w:rPr>
          <w:rFonts w:ascii="Calibri" w:hAnsi="Calibri" w:cs="Times New Roman"/>
          <w:color w:val="000000"/>
          <w:lang w:eastAsia="en-GB"/>
        </w:rPr>
        <w:t>.</w:t>
      </w:r>
      <w:r w:rsidR="0022662F">
        <w:rPr>
          <w:rFonts w:ascii="Calibri" w:hAnsi="Calibri" w:cs="Times New Roman"/>
          <w:color w:val="000000"/>
          <w:lang w:eastAsia="en-GB"/>
        </w:rPr>
        <w:tab/>
      </w:r>
      <w:r w:rsidR="00D62974">
        <w:rPr>
          <w:rFonts w:ascii="Calibri" w:hAnsi="Calibri" w:cs="Times New Roman"/>
          <w:color w:val="000000"/>
          <w:lang w:eastAsia="en-GB"/>
        </w:rPr>
        <w:t xml:space="preserve">Een autoriteit wordt je pas echt als je </w:t>
      </w:r>
      <w:proofErr w:type="spellStart"/>
      <w:r w:rsidRPr="00D62974" w:rsidR="00D62974">
        <w:rPr>
          <w:rFonts w:ascii="Calibri" w:hAnsi="Calibri" w:cs="Times New Roman"/>
          <w:i/>
          <w:iCs/>
          <w:color w:val="000000"/>
          <w:lang w:eastAsia="en-GB"/>
        </w:rPr>
        <w:t>accountable</w:t>
      </w:r>
      <w:proofErr w:type="spellEnd"/>
      <w:r w:rsidR="00D62974">
        <w:rPr>
          <w:rFonts w:ascii="Calibri" w:hAnsi="Calibri" w:cs="Times New Roman"/>
          <w:color w:val="000000"/>
          <w:lang w:eastAsia="en-GB"/>
        </w:rPr>
        <w:t xml:space="preserve"> bent. Ook een autoriteit moet </w:t>
      </w:r>
      <w:r w:rsidRPr="00D62974" w:rsidR="00D62974">
        <w:rPr>
          <w:rFonts w:ascii="Calibri" w:hAnsi="Calibri" w:cs="Times New Roman"/>
          <w:color w:val="000000"/>
          <w:lang w:eastAsia="en-GB"/>
        </w:rPr>
        <w:t>in reactie op destabiliserende veranderinge</w:t>
      </w:r>
      <w:r w:rsidR="00D62974">
        <w:rPr>
          <w:rFonts w:ascii="Calibri" w:hAnsi="Calibri" w:cs="Times New Roman"/>
          <w:color w:val="000000"/>
          <w:lang w:eastAsia="en-GB"/>
        </w:rPr>
        <w:t>n</w:t>
      </w:r>
      <w:r w:rsidRPr="00D62974" w:rsidR="00D62974">
        <w:rPr>
          <w:rFonts w:ascii="Calibri" w:hAnsi="Calibri" w:cs="Times New Roman"/>
          <w:color w:val="000000"/>
          <w:lang w:eastAsia="en-GB"/>
        </w:rPr>
        <w:t xml:space="preserve"> zichzelf corrigeren</w:t>
      </w:r>
      <w:r w:rsidR="00D62974">
        <w:rPr>
          <w:rFonts w:ascii="Calibri" w:hAnsi="Calibri" w:cs="Times New Roman"/>
          <w:color w:val="000000"/>
          <w:lang w:eastAsia="en-GB"/>
        </w:rPr>
        <w:t xml:space="preserve">. Op allerlei plaatsen </w:t>
      </w:r>
      <w:r w:rsidR="00B44818">
        <w:rPr>
          <w:rFonts w:ascii="Calibri" w:hAnsi="Calibri" w:cs="Times New Roman"/>
          <w:color w:val="000000"/>
          <w:lang w:eastAsia="en-GB"/>
        </w:rPr>
        <w:t>zijn er</w:t>
      </w:r>
      <w:r w:rsidRPr="00D62974" w:rsidR="00D62974">
        <w:rPr>
          <w:rFonts w:ascii="Calibri" w:hAnsi="Calibri" w:cs="Times New Roman"/>
          <w:color w:val="000000"/>
          <w:lang w:eastAsia="en-GB"/>
        </w:rPr>
        <w:t xml:space="preserve"> juridische instrumenten die maken dat fouten hersteld worden. Het zijn vormen van negatieve terugkoppeling die </w:t>
      </w:r>
      <w:r w:rsidR="00B44818">
        <w:rPr>
          <w:rFonts w:ascii="Calibri" w:hAnsi="Calibri" w:cs="Times New Roman"/>
          <w:color w:val="000000"/>
          <w:lang w:eastAsia="en-GB"/>
        </w:rPr>
        <w:t>organisaties</w:t>
      </w:r>
      <w:r w:rsidRPr="00D62974" w:rsidR="00D62974">
        <w:rPr>
          <w:rFonts w:ascii="Calibri" w:hAnsi="Calibri" w:cs="Times New Roman"/>
          <w:color w:val="000000"/>
          <w:lang w:eastAsia="en-GB"/>
        </w:rPr>
        <w:t xml:space="preserve"> nodig hebben om te kunnen functioneren. </w:t>
      </w:r>
      <w:r w:rsidR="00B44818">
        <w:rPr>
          <w:rFonts w:ascii="Calibri" w:hAnsi="Calibri" w:cs="Times New Roman"/>
          <w:color w:val="000000"/>
          <w:lang w:eastAsia="en-GB"/>
        </w:rPr>
        <w:t xml:space="preserve">Dat ontbreekt bij zogenaamde autoriteiten. Als de NVWA al door </w:t>
      </w:r>
      <w:r>
        <w:rPr>
          <w:rFonts w:ascii="Calibri" w:hAnsi="Calibri" w:cs="Times New Roman"/>
          <w:color w:val="000000"/>
          <w:lang w:eastAsia="en-GB"/>
        </w:rPr>
        <w:t xml:space="preserve">negatieve terugkoppeling </w:t>
      </w:r>
      <w:r w:rsidR="00B44818">
        <w:rPr>
          <w:rFonts w:ascii="Calibri" w:hAnsi="Calibri" w:cs="Times New Roman"/>
          <w:color w:val="000000"/>
          <w:lang w:eastAsia="en-GB"/>
        </w:rPr>
        <w:t>wordt gedisciplineerd wordt dat in elk geval</w:t>
      </w:r>
      <w:r w:rsidRPr="00D62974" w:rsidR="00D62974">
        <w:rPr>
          <w:rFonts w:ascii="Calibri" w:hAnsi="Calibri" w:cs="Times New Roman"/>
          <w:color w:val="000000"/>
          <w:lang w:eastAsia="en-GB"/>
        </w:rPr>
        <w:t xml:space="preserve"> onvoldoende gezien</w:t>
      </w:r>
      <w:r w:rsidR="00B44818">
        <w:rPr>
          <w:rFonts w:ascii="Calibri" w:hAnsi="Calibri" w:cs="Times New Roman"/>
          <w:color w:val="000000"/>
          <w:lang w:eastAsia="en-GB"/>
        </w:rPr>
        <w:t xml:space="preserve"> en</w:t>
      </w:r>
      <w:r w:rsidRPr="00D62974" w:rsidR="00D62974">
        <w:rPr>
          <w:rFonts w:ascii="Calibri" w:hAnsi="Calibri" w:cs="Times New Roman"/>
          <w:color w:val="000000"/>
          <w:lang w:eastAsia="en-GB"/>
        </w:rPr>
        <w:t xml:space="preserve"> </w:t>
      </w:r>
      <w:r>
        <w:rPr>
          <w:rFonts w:ascii="Calibri" w:hAnsi="Calibri" w:cs="Times New Roman"/>
          <w:color w:val="000000"/>
          <w:lang w:eastAsia="en-GB"/>
        </w:rPr>
        <w:t xml:space="preserve">onvoldoende </w:t>
      </w:r>
      <w:r w:rsidR="00B44818">
        <w:rPr>
          <w:rFonts w:ascii="Calibri" w:hAnsi="Calibri" w:cs="Times New Roman"/>
          <w:color w:val="000000"/>
          <w:lang w:eastAsia="en-GB"/>
        </w:rPr>
        <w:t xml:space="preserve">zichtbaar </w:t>
      </w:r>
      <w:r w:rsidRPr="00D62974" w:rsidR="00D62974">
        <w:rPr>
          <w:rFonts w:ascii="Calibri" w:hAnsi="Calibri" w:cs="Times New Roman"/>
          <w:color w:val="000000"/>
          <w:lang w:eastAsia="en-GB"/>
        </w:rPr>
        <w:t>gerespecteerd</w:t>
      </w:r>
      <w:r w:rsidR="00B44818">
        <w:rPr>
          <w:rFonts w:ascii="Calibri" w:hAnsi="Calibri" w:cs="Times New Roman"/>
          <w:color w:val="000000"/>
          <w:lang w:eastAsia="en-GB"/>
        </w:rPr>
        <w:t xml:space="preserve">. </w:t>
      </w:r>
    </w:p>
    <w:p w:rsidR="00B44818" w:rsidP="00D62974" w:rsidRDefault="002204A7" w14:paraId="0A7852F6" w14:textId="662452C7">
      <w:pPr>
        <w:pStyle w:val="Lijstalinea"/>
        <w:rPr>
          <w:rFonts w:ascii="Calibri" w:hAnsi="Calibri" w:cs="Times New Roman"/>
          <w:color w:val="000000"/>
          <w:lang w:eastAsia="en-GB"/>
        </w:rPr>
      </w:pPr>
      <w:r>
        <w:rPr>
          <w:rFonts w:ascii="Calibri" w:hAnsi="Calibri" w:cs="Times New Roman"/>
          <w:color w:val="000000"/>
          <w:lang w:eastAsia="en-GB"/>
        </w:rPr>
        <w:t>B</w:t>
      </w:r>
      <w:r w:rsidR="0022662F">
        <w:rPr>
          <w:rFonts w:ascii="Calibri" w:hAnsi="Calibri" w:cs="Times New Roman"/>
          <w:color w:val="000000"/>
          <w:lang w:eastAsia="en-GB"/>
        </w:rPr>
        <w:t>.</w:t>
      </w:r>
      <w:r w:rsidR="0022662F">
        <w:rPr>
          <w:rFonts w:ascii="Calibri" w:hAnsi="Calibri" w:cs="Times New Roman"/>
          <w:color w:val="000000"/>
          <w:lang w:eastAsia="en-GB"/>
        </w:rPr>
        <w:tab/>
      </w:r>
      <w:r w:rsidR="00B44818">
        <w:rPr>
          <w:rFonts w:ascii="Calibri" w:hAnsi="Calibri" w:cs="Times New Roman"/>
          <w:color w:val="000000"/>
          <w:lang w:eastAsia="en-GB"/>
        </w:rPr>
        <w:t xml:space="preserve">Dezelfde negatieve terugkoppeling ontbreekt bij de betrokken departementen. </w:t>
      </w:r>
      <w:r w:rsidR="0032780C">
        <w:rPr>
          <w:rFonts w:ascii="Calibri" w:hAnsi="Calibri" w:cs="Times New Roman"/>
          <w:color w:val="000000"/>
          <w:lang w:eastAsia="en-GB"/>
        </w:rPr>
        <w:t xml:space="preserve">In </w:t>
      </w:r>
      <w:r>
        <w:rPr>
          <w:rFonts w:ascii="Calibri" w:hAnsi="Calibri" w:cs="Times New Roman"/>
          <w:color w:val="000000"/>
          <w:lang w:eastAsia="en-GB"/>
        </w:rPr>
        <w:t xml:space="preserve">de </w:t>
      </w:r>
      <w:r w:rsidR="0032780C">
        <w:rPr>
          <w:rFonts w:ascii="Calibri" w:hAnsi="Calibri" w:cs="Times New Roman"/>
          <w:color w:val="000000"/>
          <w:lang w:eastAsia="en-GB"/>
        </w:rPr>
        <w:t xml:space="preserve">reactie van de bewindspersonen VWS en LNV op het evaluatierapport blijkt dat zij van oordeel waren dat er </w:t>
      </w:r>
      <w:r>
        <w:rPr>
          <w:rFonts w:ascii="Calibri" w:hAnsi="Calibri" w:cs="Times New Roman"/>
          <w:color w:val="000000"/>
          <w:lang w:eastAsia="en-GB"/>
        </w:rPr>
        <w:t xml:space="preserve">ten tijde van Q-koorts uitbraak </w:t>
      </w:r>
      <w:r w:rsidR="0032780C">
        <w:rPr>
          <w:rFonts w:ascii="Calibri" w:hAnsi="Calibri" w:cs="Times New Roman"/>
          <w:color w:val="000000"/>
          <w:lang w:eastAsia="en-GB"/>
        </w:rPr>
        <w:t>uitstekend was gecommuniceerd. I</w:t>
      </w:r>
      <w:r>
        <w:rPr>
          <w:rFonts w:ascii="Calibri" w:hAnsi="Calibri" w:cs="Times New Roman"/>
          <w:color w:val="000000"/>
          <w:lang w:eastAsia="en-GB"/>
        </w:rPr>
        <w:t>n</w:t>
      </w:r>
      <w:r w:rsidR="0032780C">
        <w:rPr>
          <w:rFonts w:ascii="Calibri" w:hAnsi="Calibri" w:cs="Times New Roman"/>
          <w:color w:val="000000"/>
          <w:lang w:eastAsia="en-GB"/>
        </w:rPr>
        <w:t xml:space="preserve"> de ogen van de betrokkenen in de getroffen regio’s was dat nadrukkelijk niet het geval. Met </w:t>
      </w:r>
      <w:proofErr w:type="spellStart"/>
      <w:r w:rsidRPr="0032780C" w:rsidR="0032780C">
        <w:rPr>
          <w:rFonts w:ascii="Calibri" w:hAnsi="Calibri" w:cs="Times New Roman"/>
          <w:i/>
          <w:iCs/>
          <w:color w:val="000000"/>
          <w:lang w:eastAsia="en-GB"/>
        </w:rPr>
        <w:t>hindsight</w:t>
      </w:r>
      <w:proofErr w:type="spellEnd"/>
      <w:r w:rsidR="0032780C">
        <w:rPr>
          <w:rFonts w:ascii="Calibri" w:hAnsi="Calibri" w:cs="Times New Roman"/>
          <w:color w:val="000000"/>
          <w:lang w:eastAsia="en-GB"/>
        </w:rPr>
        <w:t xml:space="preserve"> </w:t>
      </w:r>
      <w:r>
        <w:rPr>
          <w:rFonts w:ascii="Calibri" w:hAnsi="Calibri" w:cs="Times New Roman"/>
          <w:color w:val="000000"/>
          <w:lang w:eastAsia="en-GB"/>
        </w:rPr>
        <w:t>kan worden geconcludeerd</w:t>
      </w:r>
      <w:r w:rsidR="0032780C">
        <w:rPr>
          <w:rFonts w:ascii="Calibri" w:hAnsi="Calibri" w:cs="Times New Roman"/>
          <w:color w:val="000000"/>
          <w:lang w:eastAsia="en-GB"/>
        </w:rPr>
        <w:t xml:space="preserve"> dat de Tweede</w:t>
      </w:r>
      <w:r w:rsidR="0022662F">
        <w:rPr>
          <w:rFonts w:ascii="Calibri" w:hAnsi="Calibri" w:cs="Times New Roman"/>
          <w:color w:val="000000"/>
          <w:lang w:eastAsia="en-GB"/>
        </w:rPr>
        <w:t xml:space="preserve"> </w:t>
      </w:r>
      <w:r w:rsidR="0032780C">
        <w:rPr>
          <w:rFonts w:ascii="Calibri" w:hAnsi="Calibri" w:cs="Times New Roman"/>
          <w:color w:val="000000"/>
          <w:lang w:eastAsia="en-GB"/>
        </w:rPr>
        <w:t>Kamer te kort schoot</w:t>
      </w:r>
      <w:r w:rsidR="00B7667B">
        <w:rPr>
          <w:rFonts w:ascii="Calibri" w:hAnsi="Calibri" w:cs="Times New Roman"/>
          <w:color w:val="000000"/>
          <w:lang w:eastAsia="en-GB"/>
        </w:rPr>
        <w:t>:</w:t>
      </w:r>
      <w:r w:rsidR="0032780C">
        <w:rPr>
          <w:rFonts w:ascii="Calibri" w:hAnsi="Calibri" w:cs="Times New Roman"/>
          <w:color w:val="000000"/>
          <w:lang w:eastAsia="en-GB"/>
        </w:rPr>
        <w:t xml:space="preserve"> </w:t>
      </w:r>
      <w:r w:rsidR="00B7667B">
        <w:rPr>
          <w:rFonts w:ascii="Calibri" w:hAnsi="Calibri" w:cs="Times New Roman"/>
          <w:color w:val="000000"/>
          <w:lang w:eastAsia="en-GB"/>
        </w:rPr>
        <w:t>n</w:t>
      </w:r>
      <w:r w:rsidR="0032780C">
        <w:rPr>
          <w:rFonts w:ascii="Calibri" w:hAnsi="Calibri" w:cs="Times New Roman"/>
          <w:color w:val="000000"/>
          <w:lang w:eastAsia="en-GB"/>
        </w:rPr>
        <w:t xml:space="preserve">iet alleen in </w:t>
      </w:r>
      <w:r w:rsidR="0022662F">
        <w:rPr>
          <w:rFonts w:ascii="Calibri" w:hAnsi="Calibri" w:cs="Times New Roman"/>
          <w:color w:val="000000"/>
          <w:lang w:eastAsia="en-GB"/>
        </w:rPr>
        <w:t xml:space="preserve">zijn </w:t>
      </w:r>
      <w:r w:rsidR="0032780C">
        <w:rPr>
          <w:rFonts w:ascii="Calibri" w:hAnsi="Calibri" w:cs="Times New Roman"/>
          <w:color w:val="000000"/>
          <w:lang w:eastAsia="en-GB"/>
        </w:rPr>
        <w:t xml:space="preserve"> controlerende rol, ook in de probleem-waarnemende rol. </w:t>
      </w:r>
      <w:r w:rsidR="0022662F">
        <w:rPr>
          <w:rFonts w:ascii="Calibri" w:hAnsi="Calibri" w:cs="Times New Roman"/>
          <w:color w:val="000000"/>
          <w:lang w:eastAsia="en-GB"/>
        </w:rPr>
        <w:t>Uiteindelijk wist de CDK</w:t>
      </w:r>
      <w:r w:rsidR="0032780C">
        <w:rPr>
          <w:rFonts w:ascii="Calibri" w:hAnsi="Calibri" w:cs="Times New Roman"/>
          <w:color w:val="000000"/>
          <w:lang w:eastAsia="en-GB"/>
        </w:rPr>
        <w:t xml:space="preserve"> </w:t>
      </w:r>
      <w:r w:rsidR="0022662F">
        <w:rPr>
          <w:rFonts w:ascii="Calibri" w:hAnsi="Calibri" w:cs="Times New Roman"/>
          <w:color w:val="000000"/>
          <w:lang w:eastAsia="en-GB"/>
        </w:rPr>
        <w:t>van Noord-Brabant een luisterend oor van de ministeries af te dwingen.</w:t>
      </w:r>
    </w:p>
    <w:p w:rsidR="009334E3" w:rsidP="009334E3" w:rsidRDefault="00B7667B" w14:paraId="0FF6FCA2" w14:textId="7D277396">
      <w:pPr>
        <w:pStyle w:val="Lijstalinea"/>
        <w:rPr>
          <w:rFonts w:ascii="Calibri" w:hAnsi="Calibri" w:cs="Times New Roman"/>
          <w:color w:val="000000"/>
          <w:lang w:eastAsia="en-GB"/>
        </w:rPr>
      </w:pPr>
      <w:r>
        <w:rPr>
          <w:rFonts w:ascii="Calibri" w:hAnsi="Calibri" w:cs="Times New Roman"/>
          <w:color w:val="000000"/>
          <w:lang w:eastAsia="en-GB"/>
        </w:rPr>
        <w:t>C</w:t>
      </w:r>
      <w:r w:rsidR="0022662F">
        <w:rPr>
          <w:rFonts w:ascii="Calibri" w:hAnsi="Calibri" w:cs="Times New Roman"/>
          <w:color w:val="000000"/>
          <w:lang w:eastAsia="en-GB"/>
        </w:rPr>
        <w:t>.</w:t>
      </w:r>
      <w:r w:rsidR="0022662F">
        <w:rPr>
          <w:rFonts w:ascii="Calibri" w:hAnsi="Calibri" w:cs="Times New Roman"/>
          <w:color w:val="000000"/>
          <w:lang w:eastAsia="en-GB"/>
        </w:rPr>
        <w:tab/>
        <w:t xml:space="preserve">Het is wenselijk dat bij een uitbraak de betrokkenen in de regio(s) worden uitgenodigd hun oordeel over het optreden van de departementen en de NVWA uit te spreken, zodat de rauwe werkelijkheid beter op tafel komt bij de topbeslissers. De betrokken personen zijn </w:t>
      </w:r>
      <w:r>
        <w:rPr>
          <w:rFonts w:ascii="Calibri" w:hAnsi="Calibri" w:cs="Times New Roman"/>
          <w:color w:val="000000"/>
          <w:lang w:eastAsia="en-GB"/>
        </w:rPr>
        <w:t xml:space="preserve">dan </w:t>
      </w:r>
      <w:r w:rsidR="0022662F">
        <w:rPr>
          <w:rFonts w:ascii="Calibri" w:hAnsi="Calibri" w:cs="Times New Roman"/>
          <w:color w:val="000000"/>
          <w:lang w:eastAsia="en-GB"/>
        </w:rPr>
        <w:t>dierhouders, huisartsen</w:t>
      </w:r>
      <w:r>
        <w:rPr>
          <w:rFonts w:ascii="Calibri" w:hAnsi="Calibri" w:cs="Times New Roman"/>
          <w:color w:val="000000"/>
          <w:lang w:eastAsia="en-GB"/>
        </w:rPr>
        <w:t>,</w:t>
      </w:r>
      <w:r w:rsidR="0022662F">
        <w:rPr>
          <w:rFonts w:ascii="Calibri" w:hAnsi="Calibri" w:cs="Times New Roman"/>
          <w:color w:val="000000"/>
          <w:lang w:eastAsia="en-GB"/>
        </w:rPr>
        <w:t xml:space="preserve"> dierenartsen en burgers. Met name de laatste categorie wordt idealiter geselecteerd op basis van loting. Deze loting is </w:t>
      </w:r>
      <w:r>
        <w:rPr>
          <w:rFonts w:ascii="Calibri" w:hAnsi="Calibri" w:cs="Times New Roman"/>
          <w:color w:val="000000"/>
          <w:lang w:eastAsia="en-GB"/>
        </w:rPr>
        <w:t xml:space="preserve">bij voorkeur </w:t>
      </w:r>
      <w:r w:rsidR="0022662F">
        <w:rPr>
          <w:rFonts w:ascii="Calibri" w:hAnsi="Calibri" w:cs="Times New Roman"/>
          <w:color w:val="000000"/>
          <w:lang w:eastAsia="en-GB"/>
        </w:rPr>
        <w:t>gestratificeerd, dat wil zeggen dat de gelote groep een afspiegeling is van de betreffende regio (leeftijd, geslacht, ge</w:t>
      </w:r>
      <w:r w:rsidR="0031426C">
        <w:rPr>
          <w:rFonts w:ascii="Calibri" w:hAnsi="Calibri" w:cs="Times New Roman"/>
          <w:color w:val="000000"/>
          <w:lang w:eastAsia="en-GB"/>
        </w:rPr>
        <w:t xml:space="preserve">meente, </w:t>
      </w:r>
      <w:proofErr w:type="spellStart"/>
      <w:r w:rsidR="0031426C">
        <w:rPr>
          <w:rFonts w:ascii="Calibri" w:hAnsi="Calibri" w:cs="Times New Roman"/>
          <w:color w:val="000000"/>
          <w:lang w:eastAsia="en-GB"/>
        </w:rPr>
        <w:t>etc</w:t>
      </w:r>
      <w:proofErr w:type="spellEnd"/>
      <w:r w:rsidR="0031426C">
        <w:rPr>
          <w:rFonts w:ascii="Calibri" w:hAnsi="Calibri" w:cs="Times New Roman"/>
          <w:color w:val="000000"/>
          <w:lang w:eastAsia="en-GB"/>
        </w:rPr>
        <w:t xml:space="preserve">). Het onderling gesprek van een dergelijke </w:t>
      </w:r>
      <w:r>
        <w:rPr>
          <w:rFonts w:ascii="Calibri" w:hAnsi="Calibri" w:cs="Times New Roman"/>
          <w:color w:val="000000"/>
          <w:lang w:eastAsia="en-GB"/>
        </w:rPr>
        <w:t>‘</w:t>
      </w:r>
      <w:r w:rsidR="0031426C">
        <w:rPr>
          <w:rFonts w:ascii="Calibri" w:hAnsi="Calibri" w:cs="Times New Roman"/>
          <w:color w:val="000000"/>
          <w:lang w:eastAsia="en-GB"/>
        </w:rPr>
        <w:t xml:space="preserve">tijdelijke </w:t>
      </w:r>
      <w:r w:rsidR="0031426C">
        <w:rPr>
          <w:rFonts w:ascii="Calibri" w:hAnsi="Calibri" w:cs="Times New Roman"/>
          <w:color w:val="000000"/>
          <w:lang w:eastAsia="en-GB"/>
        </w:rPr>
        <w:lastRenderedPageBreak/>
        <w:t xml:space="preserve">regionale </w:t>
      </w:r>
      <w:proofErr w:type="spellStart"/>
      <w:r w:rsidR="0031426C">
        <w:rPr>
          <w:rFonts w:ascii="Calibri" w:hAnsi="Calibri" w:cs="Times New Roman"/>
          <w:color w:val="000000"/>
          <w:lang w:eastAsia="en-GB"/>
        </w:rPr>
        <w:t>outbreak</w:t>
      </w:r>
      <w:proofErr w:type="spellEnd"/>
      <w:r w:rsidR="0031426C">
        <w:rPr>
          <w:rFonts w:ascii="Calibri" w:hAnsi="Calibri" w:cs="Times New Roman"/>
          <w:color w:val="000000"/>
          <w:lang w:eastAsia="en-GB"/>
        </w:rPr>
        <w:t xml:space="preserve"> raad’ brengt </w:t>
      </w:r>
      <w:r>
        <w:rPr>
          <w:rFonts w:ascii="Calibri" w:hAnsi="Calibri" w:cs="Times New Roman"/>
          <w:color w:val="000000"/>
          <w:lang w:eastAsia="en-GB"/>
        </w:rPr>
        <w:t xml:space="preserve">de </w:t>
      </w:r>
      <w:r w:rsidR="0031426C">
        <w:rPr>
          <w:rFonts w:ascii="Calibri" w:hAnsi="Calibri" w:cs="Times New Roman"/>
          <w:color w:val="000000"/>
          <w:lang w:eastAsia="en-GB"/>
        </w:rPr>
        <w:t>actuele behoefte aan kennis</w:t>
      </w:r>
      <w:r>
        <w:rPr>
          <w:rFonts w:ascii="Calibri" w:hAnsi="Calibri" w:cs="Times New Roman"/>
          <w:color w:val="000000"/>
          <w:lang w:eastAsia="en-GB"/>
        </w:rPr>
        <w:t xml:space="preserve"> en</w:t>
      </w:r>
      <w:r w:rsidR="0031426C">
        <w:rPr>
          <w:rFonts w:ascii="Calibri" w:hAnsi="Calibri" w:cs="Times New Roman"/>
          <w:color w:val="000000"/>
          <w:lang w:eastAsia="en-GB"/>
        </w:rPr>
        <w:t xml:space="preserve"> de ervaring van de mensen ten aanzien van de ontstane situatie als ongepolijste</w:t>
      </w:r>
      <w:r>
        <w:rPr>
          <w:rFonts w:ascii="Calibri" w:hAnsi="Calibri" w:cs="Times New Roman"/>
          <w:color w:val="000000"/>
          <w:lang w:eastAsia="en-GB"/>
        </w:rPr>
        <w:t>,</w:t>
      </w:r>
      <w:r w:rsidR="0031426C">
        <w:rPr>
          <w:rFonts w:ascii="Calibri" w:hAnsi="Calibri" w:cs="Times New Roman"/>
          <w:color w:val="000000"/>
          <w:lang w:eastAsia="en-GB"/>
        </w:rPr>
        <w:t xml:space="preserve"> rauwe werkelijkheid op tafel van de autoriteiten. Daarom dient het onderling gesprek </w:t>
      </w:r>
      <w:r>
        <w:rPr>
          <w:rFonts w:ascii="Calibri" w:hAnsi="Calibri" w:cs="Times New Roman"/>
          <w:color w:val="000000"/>
          <w:lang w:eastAsia="en-GB"/>
        </w:rPr>
        <w:t xml:space="preserve">van zo een </w:t>
      </w:r>
      <w:r w:rsidR="00CC4F04">
        <w:rPr>
          <w:rFonts w:ascii="Calibri" w:hAnsi="Calibri" w:cs="Times New Roman"/>
          <w:color w:val="000000"/>
          <w:lang w:eastAsia="en-GB"/>
        </w:rPr>
        <w:t xml:space="preserve">tijdelijke </w:t>
      </w:r>
      <w:r>
        <w:rPr>
          <w:rFonts w:ascii="Calibri" w:hAnsi="Calibri" w:cs="Times New Roman"/>
          <w:color w:val="000000"/>
          <w:lang w:eastAsia="en-GB"/>
        </w:rPr>
        <w:t xml:space="preserve">regionale raad van betrokkenen </w:t>
      </w:r>
      <w:r w:rsidR="0031426C">
        <w:rPr>
          <w:rFonts w:ascii="Calibri" w:hAnsi="Calibri" w:cs="Times New Roman"/>
          <w:color w:val="000000"/>
          <w:lang w:eastAsia="en-GB"/>
        </w:rPr>
        <w:t xml:space="preserve">te worden geleid door een onafhankelijk voorzitter – als procesbegeleider. </w:t>
      </w:r>
    </w:p>
    <w:p w:rsidR="009334E3" w:rsidP="009334E3" w:rsidRDefault="0031426C" w14:paraId="537DB0C6" w14:textId="629D4377">
      <w:pPr>
        <w:ind w:left="708" w:hanging="363"/>
        <w:rPr>
          <w:rFonts w:ascii="Calibri" w:hAnsi="Calibri" w:cs="Times New Roman"/>
          <w:color w:val="000000"/>
          <w:lang w:eastAsia="en-GB"/>
        </w:rPr>
      </w:pPr>
      <w:r w:rsidRPr="009334E3">
        <w:rPr>
          <w:rFonts w:ascii="Calibri" w:hAnsi="Calibri" w:cs="Times New Roman"/>
          <w:color w:val="000000"/>
          <w:lang w:eastAsia="en-GB"/>
        </w:rPr>
        <w:t>5.</w:t>
      </w:r>
      <w:r w:rsidRPr="009334E3">
        <w:rPr>
          <w:rFonts w:ascii="Calibri" w:hAnsi="Calibri" w:cs="Times New Roman"/>
          <w:color w:val="000000"/>
          <w:lang w:eastAsia="en-GB"/>
        </w:rPr>
        <w:tab/>
      </w:r>
      <w:r w:rsidRPr="009334E3" w:rsidR="009334E3">
        <w:rPr>
          <w:rFonts w:ascii="Calibri" w:hAnsi="Calibri" w:cs="Times New Roman"/>
          <w:color w:val="000000"/>
          <w:lang w:eastAsia="en-GB"/>
        </w:rPr>
        <w:t xml:space="preserve">Rode draad in het rapport van </w:t>
      </w:r>
      <w:proofErr w:type="spellStart"/>
      <w:r w:rsidRPr="009334E3" w:rsidR="009334E3">
        <w:rPr>
          <w:rFonts w:ascii="Calibri" w:hAnsi="Calibri" w:cs="Times New Roman"/>
          <w:color w:val="000000"/>
          <w:lang w:eastAsia="en-GB"/>
        </w:rPr>
        <w:t>Evaluatie-commissie</w:t>
      </w:r>
      <w:proofErr w:type="spellEnd"/>
      <w:r w:rsidRPr="009334E3" w:rsidR="009334E3">
        <w:rPr>
          <w:rFonts w:ascii="Calibri" w:hAnsi="Calibri" w:cs="Times New Roman"/>
          <w:color w:val="000000"/>
          <w:lang w:eastAsia="en-GB"/>
        </w:rPr>
        <w:t xml:space="preserve">  is </w:t>
      </w:r>
      <w:r w:rsidR="009334E3">
        <w:rPr>
          <w:rFonts w:ascii="Calibri" w:hAnsi="Calibri" w:cs="Times New Roman"/>
          <w:color w:val="000000"/>
          <w:lang w:eastAsia="en-GB"/>
        </w:rPr>
        <w:t xml:space="preserve">dat de overheid in de toekomst een   crisis zoals de uitbraak van de Q-koorts </w:t>
      </w:r>
      <w:r w:rsidRPr="009334E3" w:rsidR="009334E3">
        <w:rPr>
          <w:rFonts w:ascii="Calibri" w:hAnsi="Calibri" w:cs="Times New Roman"/>
          <w:color w:val="000000"/>
          <w:lang w:eastAsia="en-GB"/>
        </w:rPr>
        <w:t xml:space="preserve"> </w:t>
      </w:r>
      <w:r w:rsidR="009334E3">
        <w:rPr>
          <w:rFonts w:ascii="Calibri" w:hAnsi="Calibri" w:cs="Times New Roman"/>
          <w:color w:val="000000"/>
          <w:lang w:eastAsia="en-GB"/>
        </w:rPr>
        <w:t xml:space="preserve">moet oplossen </w:t>
      </w:r>
      <w:r w:rsidRPr="006E6F79" w:rsidR="009334E3">
        <w:rPr>
          <w:rFonts w:ascii="Calibri" w:hAnsi="Calibri" w:cs="Times New Roman"/>
          <w:i/>
          <w:iCs/>
          <w:color w:val="000000"/>
          <w:lang w:eastAsia="en-GB"/>
        </w:rPr>
        <w:t>samen met</w:t>
      </w:r>
      <w:r w:rsidR="009334E3">
        <w:rPr>
          <w:rFonts w:ascii="Calibri" w:hAnsi="Calibri" w:cs="Times New Roman"/>
          <w:color w:val="000000"/>
          <w:lang w:eastAsia="en-GB"/>
        </w:rPr>
        <w:t xml:space="preserve"> de direct betrokkenen</w:t>
      </w:r>
      <w:r w:rsidR="006E6F79">
        <w:rPr>
          <w:rFonts w:ascii="Calibri" w:hAnsi="Calibri" w:cs="Times New Roman"/>
          <w:color w:val="000000"/>
          <w:lang w:eastAsia="en-GB"/>
        </w:rPr>
        <w:t xml:space="preserve"> en de crisis niet moet oplossen </w:t>
      </w:r>
      <w:r w:rsidRPr="006E6F79" w:rsidR="006E6F79">
        <w:rPr>
          <w:rFonts w:ascii="Calibri" w:hAnsi="Calibri" w:cs="Times New Roman"/>
          <w:i/>
          <w:iCs/>
          <w:color w:val="000000"/>
          <w:lang w:eastAsia="en-GB"/>
        </w:rPr>
        <w:t>voor</w:t>
      </w:r>
      <w:r w:rsidR="006E6F79">
        <w:rPr>
          <w:rFonts w:ascii="Calibri" w:hAnsi="Calibri" w:cs="Times New Roman"/>
          <w:color w:val="000000"/>
          <w:lang w:eastAsia="en-GB"/>
        </w:rPr>
        <w:t xml:space="preserve"> hen. </w:t>
      </w:r>
    </w:p>
    <w:p w:rsidR="006E6F79" w:rsidP="009334E3" w:rsidRDefault="006E6F79" w14:paraId="4D449D1D" w14:textId="4AB812AB">
      <w:pPr>
        <w:ind w:left="708" w:hanging="363"/>
        <w:rPr>
          <w:rFonts w:ascii="Calibri" w:hAnsi="Calibri" w:cs="Times New Roman"/>
          <w:color w:val="000000"/>
          <w:lang w:eastAsia="en-GB"/>
        </w:rPr>
      </w:pPr>
      <w:r>
        <w:rPr>
          <w:rFonts w:ascii="Calibri" w:hAnsi="Calibri" w:cs="Times New Roman"/>
          <w:color w:val="000000"/>
          <w:lang w:eastAsia="en-GB"/>
        </w:rPr>
        <w:t>6.</w:t>
      </w:r>
      <w:r>
        <w:rPr>
          <w:rFonts w:ascii="Calibri" w:hAnsi="Calibri" w:cs="Times New Roman"/>
          <w:color w:val="000000"/>
          <w:lang w:eastAsia="en-GB"/>
        </w:rPr>
        <w:tab/>
      </w:r>
      <w:r w:rsidR="0028796D">
        <w:rPr>
          <w:rFonts w:ascii="Calibri" w:hAnsi="Calibri" w:cs="Times New Roman"/>
          <w:color w:val="000000"/>
          <w:lang w:eastAsia="en-GB"/>
        </w:rPr>
        <w:t xml:space="preserve">Interdisciplinaire samenwerking op commissie-niveau is een belangrijke verbetering als gevolg van de </w:t>
      </w:r>
      <w:proofErr w:type="spellStart"/>
      <w:r w:rsidR="0028796D">
        <w:rPr>
          <w:rFonts w:ascii="Calibri" w:hAnsi="Calibri" w:cs="Times New Roman"/>
          <w:color w:val="000000"/>
          <w:lang w:eastAsia="en-GB"/>
        </w:rPr>
        <w:t>One</w:t>
      </w:r>
      <w:proofErr w:type="spellEnd"/>
      <w:r w:rsidR="0028796D">
        <w:rPr>
          <w:rFonts w:ascii="Calibri" w:hAnsi="Calibri" w:cs="Times New Roman"/>
          <w:color w:val="000000"/>
          <w:lang w:eastAsia="en-GB"/>
        </w:rPr>
        <w:t xml:space="preserve"> Health benadering. Deze dient te worden aangevuld met kennisneming van medewerkers op de werkvloer van een organisatie in de VWS sfeer met de werkvloer van organisatie</w:t>
      </w:r>
      <w:r w:rsidR="00B7667B">
        <w:rPr>
          <w:rFonts w:ascii="Calibri" w:hAnsi="Calibri" w:cs="Times New Roman"/>
          <w:color w:val="000000"/>
          <w:lang w:eastAsia="en-GB"/>
        </w:rPr>
        <w:t>s</w:t>
      </w:r>
      <w:r w:rsidR="0028796D">
        <w:rPr>
          <w:rFonts w:ascii="Calibri" w:hAnsi="Calibri" w:cs="Times New Roman"/>
          <w:color w:val="000000"/>
          <w:lang w:eastAsia="en-GB"/>
        </w:rPr>
        <w:t xml:space="preserve"> in de LNV sfeer</w:t>
      </w:r>
      <w:r w:rsidR="00B7667B">
        <w:rPr>
          <w:rFonts w:ascii="Calibri" w:hAnsi="Calibri" w:cs="Times New Roman"/>
          <w:color w:val="000000"/>
          <w:lang w:eastAsia="en-GB"/>
        </w:rPr>
        <w:t xml:space="preserve"> en </w:t>
      </w:r>
      <w:proofErr w:type="spellStart"/>
      <w:r w:rsidR="00B7667B">
        <w:rPr>
          <w:rFonts w:ascii="Calibri" w:hAnsi="Calibri" w:cs="Times New Roman"/>
          <w:color w:val="000000"/>
          <w:lang w:eastAsia="en-GB"/>
        </w:rPr>
        <w:t>vice</w:t>
      </w:r>
      <w:proofErr w:type="spellEnd"/>
      <w:r w:rsidR="00B7667B">
        <w:rPr>
          <w:rFonts w:ascii="Calibri" w:hAnsi="Calibri" w:cs="Times New Roman"/>
          <w:color w:val="000000"/>
          <w:lang w:eastAsia="en-GB"/>
        </w:rPr>
        <w:t xml:space="preserve"> versa</w:t>
      </w:r>
      <w:r w:rsidR="0028796D">
        <w:rPr>
          <w:rFonts w:ascii="Calibri" w:hAnsi="Calibri" w:cs="Times New Roman"/>
          <w:color w:val="000000"/>
          <w:lang w:eastAsia="en-GB"/>
        </w:rPr>
        <w:t xml:space="preserve">. </w:t>
      </w:r>
    </w:p>
    <w:p w:rsidR="00DF1B30" w:rsidP="009334E3" w:rsidRDefault="0028796D" w14:paraId="18CF20E0" w14:textId="77777777">
      <w:pPr>
        <w:ind w:left="708" w:hanging="363"/>
        <w:rPr>
          <w:rFonts w:ascii="Calibri" w:hAnsi="Calibri" w:cs="Times New Roman"/>
          <w:color w:val="000000"/>
          <w:lang w:eastAsia="en-GB"/>
        </w:rPr>
      </w:pPr>
      <w:r>
        <w:rPr>
          <w:rFonts w:ascii="Calibri" w:hAnsi="Calibri" w:cs="Times New Roman"/>
          <w:color w:val="000000"/>
          <w:lang w:eastAsia="en-GB"/>
        </w:rPr>
        <w:t>7.</w:t>
      </w:r>
      <w:r>
        <w:rPr>
          <w:rFonts w:ascii="Calibri" w:hAnsi="Calibri" w:cs="Times New Roman"/>
          <w:color w:val="000000"/>
          <w:lang w:eastAsia="en-GB"/>
        </w:rPr>
        <w:tab/>
      </w:r>
      <w:proofErr w:type="spellStart"/>
      <w:r w:rsidR="009672F2">
        <w:rPr>
          <w:rFonts w:ascii="Calibri" w:hAnsi="Calibri" w:cs="Times New Roman"/>
          <w:color w:val="000000"/>
          <w:lang w:eastAsia="en-GB"/>
        </w:rPr>
        <w:t>Zoönosen</w:t>
      </w:r>
      <w:proofErr w:type="spellEnd"/>
      <w:r w:rsidR="009672F2">
        <w:rPr>
          <w:rFonts w:ascii="Calibri" w:hAnsi="Calibri" w:cs="Times New Roman"/>
          <w:color w:val="000000"/>
          <w:lang w:eastAsia="en-GB"/>
        </w:rPr>
        <w:t xml:space="preserve"> zijn niet los te zien van de nauwe verbondenheid van mensen met huisdieren en dieren in </w:t>
      </w:r>
      <w:r w:rsidR="00B7667B">
        <w:rPr>
          <w:rFonts w:ascii="Calibri" w:hAnsi="Calibri" w:cs="Times New Roman"/>
          <w:color w:val="000000"/>
          <w:lang w:eastAsia="en-GB"/>
        </w:rPr>
        <w:t>hun</w:t>
      </w:r>
      <w:r w:rsidR="009672F2">
        <w:rPr>
          <w:rFonts w:ascii="Calibri" w:hAnsi="Calibri" w:cs="Times New Roman"/>
          <w:color w:val="000000"/>
          <w:lang w:eastAsia="en-GB"/>
        </w:rPr>
        <w:t xml:space="preserve"> natuurlijke omgeving</w:t>
      </w:r>
      <w:r w:rsidR="00B7667B">
        <w:rPr>
          <w:rFonts w:ascii="Calibri" w:hAnsi="Calibri" w:cs="Times New Roman"/>
          <w:color w:val="000000"/>
          <w:lang w:eastAsia="en-GB"/>
        </w:rPr>
        <w:t>.</w:t>
      </w:r>
      <w:r w:rsidR="009672F2">
        <w:rPr>
          <w:rFonts w:ascii="Calibri" w:hAnsi="Calibri" w:cs="Times New Roman"/>
          <w:color w:val="000000"/>
          <w:lang w:eastAsia="en-GB"/>
        </w:rPr>
        <w:t xml:space="preserve"> </w:t>
      </w:r>
      <w:r>
        <w:rPr>
          <w:rFonts w:ascii="Calibri" w:hAnsi="Calibri" w:cs="Times New Roman"/>
          <w:color w:val="000000"/>
          <w:lang w:eastAsia="en-GB"/>
        </w:rPr>
        <w:t xml:space="preserve">De liefde </w:t>
      </w:r>
      <w:r w:rsidR="009672F2">
        <w:rPr>
          <w:rFonts w:ascii="Calibri" w:hAnsi="Calibri" w:cs="Times New Roman"/>
          <w:color w:val="000000"/>
          <w:lang w:eastAsia="en-GB"/>
        </w:rPr>
        <w:t xml:space="preserve">van mensen </w:t>
      </w:r>
      <w:r>
        <w:rPr>
          <w:rFonts w:ascii="Calibri" w:hAnsi="Calibri" w:cs="Times New Roman"/>
          <w:color w:val="000000"/>
          <w:lang w:eastAsia="en-GB"/>
        </w:rPr>
        <w:t xml:space="preserve">voor mensen en dieren en hun omgeving </w:t>
      </w:r>
      <w:r w:rsidR="00E16424">
        <w:rPr>
          <w:rFonts w:ascii="Calibri" w:hAnsi="Calibri" w:cs="Times New Roman"/>
          <w:color w:val="000000"/>
          <w:lang w:eastAsia="en-GB"/>
        </w:rPr>
        <w:t xml:space="preserve">hangt samen met de liefde voor </w:t>
      </w:r>
      <w:r w:rsidR="009672F2">
        <w:rPr>
          <w:rFonts w:ascii="Calibri" w:hAnsi="Calibri" w:cs="Times New Roman"/>
          <w:color w:val="000000"/>
          <w:lang w:eastAsia="en-GB"/>
        </w:rPr>
        <w:t>‘</w:t>
      </w:r>
      <w:r w:rsidR="00E16424">
        <w:rPr>
          <w:rFonts w:ascii="Calibri" w:hAnsi="Calibri" w:cs="Times New Roman"/>
          <w:color w:val="000000"/>
          <w:lang w:eastAsia="en-GB"/>
        </w:rPr>
        <w:t>huis en haard</w:t>
      </w:r>
      <w:r w:rsidR="009672F2">
        <w:rPr>
          <w:rFonts w:ascii="Calibri" w:hAnsi="Calibri" w:cs="Times New Roman"/>
          <w:color w:val="000000"/>
          <w:lang w:eastAsia="en-GB"/>
        </w:rPr>
        <w:t>’</w:t>
      </w:r>
      <w:r w:rsidR="00E16424">
        <w:rPr>
          <w:rFonts w:ascii="Calibri" w:hAnsi="Calibri" w:cs="Times New Roman"/>
          <w:color w:val="000000"/>
          <w:lang w:eastAsia="en-GB"/>
        </w:rPr>
        <w:t xml:space="preserve"> en Gods schepping. </w:t>
      </w:r>
      <w:r w:rsidR="009672F2">
        <w:rPr>
          <w:rFonts w:ascii="Calibri" w:hAnsi="Calibri" w:cs="Times New Roman"/>
          <w:color w:val="000000"/>
          <w:lang w:eastAsia="en-GB"/>
        </w:rPr>
        <w:t>Dat</w:t>
      </w:r>
      <w:r w:rsidR="00E16424">
        <w:rPr>
          <w:rFonts w:ascii="Calibri" w:hAnsi="Calibri" w:cs="Times New Roman"/>
          <w:color w:val="000000"/>
          <w:lang w:eastAsia="en-GB"/>
        </w:rPr>
        <w:t xml:space="preserve"> is de basis voor </w:t>
      </w:r>
      <w:r w:rsidRPr="00E16424" w:rsidR="00E16424">
        <w:rPr>
          <w:rFonts w:ascii="Calibri" w:hAnsi="Calibri" w:cs="Times New Roman"/>
          <w:color w:val="000000"/>
          <w:lang w:eastAsia="en-GB"/>
        </w:rPr>
        <w:t>rentmeesterschap</w:t>
      </w:r>
      <w:r w:rsidR="00E16424">
        <w:rPr>
          <w:rFonts w:ascii="Calibri" w:hAnsi="Calibri" w:cs="Times New Roman"/>
          <w:color w:val="000000"/>
          <w:lang w:eastAsia="en-GB"/>
        </w:rPr>
        <w:t xml:space="preserve">. </w:t>
      </w:r>
      <w:r w:rsidR="00DF1B30">
        <w:rPr>
          <w:rFonts w:ascii="Calibri" w:hAnsi="Calibri" w:cs="Times New Roman"/>
          <w:color w:val="000000"/>
          <w:lang w:eastAsia="en-GB"/>
        </w:rPr>
        <w:t xml:space="preserve">De wijze waarop veehouders van hun dieren en omgeving houden verschilt echter van die van burgers. De erkenning van dit belangrijke gegeven is van groot belang om voorbereid te zijn op de volgende uitbraak van een zoönose. </w:t>
      </w:r>
    </w:p>
    <w:p w:rsidRPr="009334E3" w:rsidR="0028796D" w:rsidP="00DF1B30" w:rsidRDefault="00DF1B30" w14:paraId="4E2290E1" w14:textId="773C628A">
      <w:pPr>
        <w:ind w:left="708"/>
        <w:rPr>
          <w:rFonts w:ascii="Calibri" w:hAnsi="Calibri" w:cs="Times New Roman"/>
          <w:color w:val="000000"/>
          <w:lang w:eastAsia="en-GB"/>
        </w:rPr>
      </w:pPr>
      <w:r>
        <w:rPr>
          <w:rFonts w:ascii="Calibri" w:hAnsi="Calibri" w:cs="Times New Roman"/>
          <w:color w:val="000000"/>
          <w:lang w:eastAsia="en-GB"/>
        </w:rPr>
        <w:t>E</w:t>
      </w:r>
      <w:r w:rsidRPr="00E16424" w:rsidR="00E16424">
        <w:rPr>
          <w:rFonts w:ascii="Calibri" w:hAnsi="Calibri" w:cs="Times New Roman"/>
          <w:color w:val="000000"/>
          <w:lang w:eastAsia="en-GB"/>
        </w:rPr>
        <w:t>rgens van houden betekent ook dat je in verzet komt tegen ongekend</w:t>
      </w:r>
      <w:r w:rsidR="009672F2">
        <w:rPr>
          <w:rFonts w:ascii="Calibri" w:hAnsi="Calibri" w:cs="Times New Roman"/>
          <w:color w:val="000000"/>
          <w:lang w:eastAsia="en-GB"/>
        </w:rPr>
        <w:t xml:space="preserve"> optreden van autoriteiten</w:t>
      </w:r>
      <w:r w:rsidRPr="00E16424" w:rsidR="00E16424">
        <w:rPr>
          <w:rFonts w:ascii="Calibri" w:hAnsi="Calibri" w:cs="Times New Roman"/>
          <w:color w:val="000000"/>
          <w:lang w:eastAsia="en-GB"/>
        </w:rPr>
        <w:t>.</w:t>
      </w:r>
      <w:r w:rsidR="00E16424">
        <w:rPr>
          <w:rFonts w:ascii="Calibri" w:hAnsi="Calibri" w:cs="Times New Roman"/>
          <w:color w:val="000000"/>
          <w:lang w:eastAsia="en-GB"/>
        </w:rPr>
        <w:t xml:space="preserve"> </w:t>
      </w:r>
      <w:r w:rsidR="009672F2">
        <w:rPr>
          <w:rFonts w:ascii="Calibri" w:hAnsi="Calibri" w:cs="Times New Roman"/>
          <w:color w:val="000000"/>
          <w:lang w:eastAsia="en-GB"/>
        </w:rPr>
        <w:t xml:space="preserve">Denk </w:t>
      </w:r>
      <w:r>
        <w:rPr>
          <w:rFonts w:ascii="Calibri" w:hAnsi="Calibri" w:cs="Times New Roman"/>
          <w:color w:val="000000"/>
          <w:lang w:eastAsia="en-GB"/>
        </w:rPr>
        <w:t xml:space="preserve">daarbij </w:t>
      </w:r>
      <w:r w:rsidR="009672F2">
        <w:rPr>
          <w:rFonts w:ascii="Calibri" w:hAnsi="Calibri" w:cs="Times New Roman"/>
          <w:color w:val="000000"/>
          <w:lang w:eastAsia="en-GB"/>
        </w:rPr>
        <w:t xml:space="preserve">aan het ruimen van dieren. </w:t>
      </w:r>
      <w:r>
        <w:rPr>
          <w:rFonts w:ascii="Calibri" w:hAnsi="Calibri" w:cs="Times New Roman"/>
          <w:color w:val="000000"/>
          <w:lang w:eastAsia="en-GB"/>
        </w:rPr>
        <w:t>H</w:t>
      </w:r>
      <w:r w:rsidR="009672F2">
        <w:rPr>
          <w:rFonts w:ascii="Calibri" w:hAnsi="Calibri" w:cs="Times New Roman"/>
          <w:color w:val="000000"/>
          <w:lang w:eastAsia="en-GB"/>
        </w:rPr>
        <w:t>et gestelde onder punt 4. van deze notitie</w:t>
      </w:r>
      <w:r>
        <w:rPr>
          <w:rFonts w:ascii="Calibri" w:hAnsi="Calibri" w:cs="Times New Roman"/>
          <w:color w:val="000000"/>
          <w:lang w:eastAsia="en-GB"/>
        </w:rPr>
        <w:t xml:space="preserve"> is een mogelijke vorm om </w:t>
      </w:r>
      <w:r w:rsidR="00057E55">
        <w:rPr>
          <w:rFonts w:ascii="Calibri" w:hAnsi="Calibri" w:cs="Times New Roman"/>
          <w:color w:val="000000"/>
          <w:lang w:eastAsia="en-GB"/>
        </w:rPr>
        <w:t>ook bij moeilijke beslissingen  ‘het samen met’ de betrokken mensen te</w:t>
      </w:r>
      <w:r w:rsidR="00224F8A">
        <w:rPr>
          <w:rFonts w:ascii="Calibri" w:hAnsi="Calibri" w:cs="Times New Roman"/>
          <w:color w:val="000000"/>
          <w:lang w:eastAsia="en-GB"/>
        </w:rPr>
        <w:t xml:space="preserve"> kunnen</w:t>
      </w:r>
      <w:r w:rsidR="00057E55">
        <w:rPr>
          <w:rFonts w:ascii="Calibri" w:hAnsi="Calibri" w:cs="Times New Roman"/>
          <w:color w:val="000000"/>
          <w:lang w:eastAsia="en-GB"/>
        </w:rPr>
        <w:t xml:space="preserve"> blijven doen</w:t>
      </w:r>
      <w:r w:rsidR="009672F2">
        <w:rPr>
          <w:rFonts w:ascii="Calibri" w:hAnsi="Calibri" w:cs="Times New Roman"/>
          <w:color w:val="000000"/>
          <w:lang w:eastAsia="en-GB"/>
        </w:rPr>
        <w:t>.</w:t>
      </w:r>
    </w:p>
    <w:p w:rsidR="009334E3" w:rsidP="009334E3" w:rsidRDefault="009334E3" w14:paraId="3AC47C72" w14:textId="17F3722D">
      <w:pPr>
        <w:rPr>
          <w:rFonts w:ascii="Calibri" w:hAnsi="Calibri" w:cs="Times New Roman"/>
          <w:color w:val="000000"/>
          <w:lang w:eastAsia="en-GB"/>
        </w:rPr>
      </w:pPr>
    </w:p>
    <w:p w:rsidR="00B44818" w:rsidP="00D62974" w:rsidRDefault="00224F8A" w14:paraId="4A2E6ADA" w14:textId="7A917A07">
      <w:pPr>
        <w:pStyle w:val="Lijstalinea"/>
      </w:pPr>
      <w:r>
        <w:t>Prof dr Gert van Dijk</w:t>
      </w:r>
    </w:p>
    <w:p w:rsidR="00224F8A" w:rsidP="00D62974" w:rsidRDefault="00224F8A" w14:paraId="3A034ABD" w14:textId="30B33166">
      <w:pPr>
        <w:pStyle w:val="Lijstalinea"/>
      </w:pPr>
    </w:p>
    <w:sectPr w:rsidR="00224F8A" w:rsidSect="009334E3">
      <w:pgSz w:w="11906" w:h="16838"/>
      <w:pgMar w:top="1418" w:right="1418" w:bottom="1418" w:left="1418"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E55BA"/>
    <w:multiLevelType w:val="hybridMultilevel"/>
    <w:tmpl w:val="3072DAA6"/>
    <w:lvl w:ilvl="0" w:tplc="0413000F">
      <w:start w:val="1"/>
      <w:numFmt w:val="decimal"/>
      <w:lvlText w:val="%1."/>
      <w:lvlJc w:val="left"/>
      <w:pPr>
        <w:ind w:left="1470" w:hanging="360"/>
      </w:pPr>
    </w:lvl>
    <w:lvl w:ilvl="1" w:tplc="04130019" w:tentative="1">
      <w:start w:val="1"/>
      <w:numFmt w:val="lowerLetter"/>
      <w:lvlText w:val="%2."/>
      <w:lvlJc w:val="left"/>
      <w:pPr>
        <w:ind w:left="2190" w:hanging="360"/>
      </w:pPr>
    </w:lvl>
    <w:lvl w:ilvl="2" w:tplc="0413001B" w:tentative="1">
      <w:start w:val="1"/>
      <w:numFmt w:val="lowerRoman"/>
      <w:lvlText w:val="%3."/>
      <w:lvlJc w:val="right"/>
      <w:pPr>
        <w:ind w:left="2910" w:hanging="180"/>
      </w:pPr>
    </w:lvl>
    <w:lvl w:ilvl="3" w:tplc="0413000F" w:tentative="1">
      <w:start w:val="1"/>
      <w:numFmt w:val="decimal"/>
      <w:lvlText w:val="%4."/>
      <w:lvlJc w:val="left"/>
      <w:pPr>
        <w:ind w:left="3630" w:hanging="360"/>
      </w:pPr>
    </w:lvl>
    <w:lvl w:ilvl="4" w:tplc="04130019" w:tentative="1">
      <w:start w:val="1"/>
      <w:numFmt w:val="lowerLetter"/>
      <w:lvlText w:val="%5."/>
      <w:lvlJc w:val="left"/>
      <w:pPr>
        <w:ind w:left="4350" w:hanging="360"/>
      </w:pPr>
    </w:lvl>
    <w:lvl w:ilvl="5" w:tplc="0413001B" w:tentative="1">
      <w:start w:val="1"/>
      <w:numFmt w:val="lowerRoman"/>
      <w:lvlText w:val="%6."/>
      <w:lvlJc w:val="right"/>
      <w:pPr>
        <w:ind w:left="5070" w:hanging="180"/>
      </w:pPr>
    </w:lvl>
    <w:lvl w:ilvl="6" w:tplc="0413000F" w:tentative="1">
      <w:start w:val="1"/>
      <w:numFmt w:val="decimal"/>
      <w:lvlText w:val="%7."/>
      <w:lvlJc w:val="left"/>
      <w:pPr>
        <w:ind w:left="5790" w:hanging="360"/>
      </w:pPr>
    </w:lvl>
    <w:lvl w:ilvl="7" w:tplc="04130019" w:tentative="1">
      <w:start w:val="1"/>
      <w:numFmt w:val="lowerLetter"/>
      <w:lvlText w:val="%8."/>
      <w:lvlJc w:val="left"/>
      <w:pPr>
        <w:ind w:left="6510" w:hanging="360"/>
      </w:pPr>
    </w:lvl>
    <w:lvl w:ilvl="8" w:tplc="0413001B" w:tentative="1">
      <w:start w:val="1"/>
      <w:numFmt w:val="lowerRoman"/>
      <w:lvlText w:val="%9."/>
      <w:lvlJc w:val="right"/>
      <w:pPr>
        <w:ind w:left="7230" w:hanging="180"/>
      </w:pPr>
    </w:lvl>
  </w:abstractNum>
  <w:abstractNum w:abstractNumId="1" w15:restartNumberingAfterBreak="0">
    <w:nsid w:val="59E315B1"/>
    <w:multiLevelType w:val="hybridMultilevel"/>
    <w:tmpl w:val="E51AD0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55"/>
    <w:rsid w:val="00057E55"/>
    <w:rsid w:val="001441EC"/>
    <w:rsid w:val="002204A7"/>
    <w:rsid w:val="00224F8A"/>
    <w:rsid w:val="0022662F"/>
    <w:rsid w:val="0028796D"/>
    <w:rsid w:val="002D152A"/>
    <w:rsid w:val="002D7E94"/>
    <w:rsid w:val="002E26B6"/>
    <w:rsid w:val="0031426C"/>
    <w:rsid w:val="0032780C"/>
    <w:rsid w:val="006E6F79"/>
    <w:rsid w:val="00702FA5"/>
    <w:rsid w:val="009334E3"/>
    <w:rsid w:val="009672F2"/>
    <w:rsid w:val="00995FED"/>
    <w:rsid w:val="00AF6619"/>
    <w:rsid w:val="00B44818"/>
    <w:rsid w:val="00B7667B"/>
    <w:rsid w:val="00CC4F04"/>
    <w:rsid w:val="00D62974"/>
    <w:rsid w:val="00D96855"/>
    <w:rsid w:val="00DE0C5B"/>
    <w:rsid w:val="00DF1B30"/>
    <w:rsid w:val="00E16424"/>
    <w:rsid w:val="00E609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B4A5"/>
  <w15:chartTrackingRefBased/>
  <w15:docId w15:val="{39F88446-9B36-4F71-B573-3000F70F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093C"/>
    <w:pPr>
      <w:ind w:left="720"/>
      <w:contextualSpacing/>
    </w:pPr>
  </w:style>
  <w:style w:type="character" w:styleId="Hyperlink">
    <w:name w:val="Hyperlink"/>
    <w:basedOn w:val="Standaardalinea-lettertype"/>
    <w:uiPriority w:val="99"/>
    <w:unhideWhenUsed/>
    <w:rsid w:val="00E6093C"/>
    <w:rPr>
      <w:color w:val="0563C1" w:themeColor="hyperlink"/>
      <w:u w:val="single"/>
    </w:rPr>
  </w:style>
  <w:style w:type="character" w:styleId="Onopgelostemelding">
    <w:name w:val="Unresolved Mention"/>
    <w:basedOn w:val="Standaardalinea-lettertype"/>
    <w:uiPriority w:val="99"/>
    <w:semiHidden/>
    <w:unhideWhenUsed/>
    <w:rsid w:val="00E60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804</ap:Words>
  <ap:Characters>4422</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2022-02-16T08:44:00.0000000Z</dcterms:created>
  <dcterms:modified xsi:type="dcterms:W3CDTF">2022-02-16T08:44:00.0000000Z</dcterms:modified>
  <version/>
  <category/>
</coreProperties>
</file>