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69E9" w:rsidR="00B61D86" w:rsidRDefault="006E5861" w14:paraId="1A0DC950" w14:textId="60478A9A">
      <w:pPr>
        <w:rPr>
          <w:rFonts w:ascii="Times New Roman" w:hAnsi="Times New Roman" w:cs="Times New Roman"/>
          <w:b/>
          <w:bCs/>
          <w:sz w:val="28"/>
          <w:szCs w:val="28"/>
          <w:u w:val="single"/>
          <w:lang w:val="nl-NL"/>
        </w:rPr>
      </w:pPr>
      <w:r>
        <w:rPr>
          <w:rFonts w:ascii="Times New Roman" w:hAnsi="Times New Roman" w:cs="Times New Roman"/>
          <w:b/>
          <w:bCs/>
          <w:sz w:val="28"/>
          <w:szCs w:val="28"/>
          <w:u w:val="single"/>
          <w:lang w:val="nl-NL"/>
        </w:rPr>
        <w:t xml:space="preserve">Het </w:t>
      </w:r>
      <w:r w:rsidRPr="00A569E9" w:rsidR="00A569E9">
        <w:rPr>
          <w:rFonts w:ascii="Times New Roman" w:hAnsi="Times New Roman" w:cs="Times New Roman"/>
          <w:b/>
          <w:bCs/>
          <w:sz w:val="28"/>
          <w:szCs w:val="28"/>
          <w:u w:val="single"/>
          <w:lang w:val="nl-NL"/>
        </w:rPr>
        <w:t>Inflatie</w:t>
      </w:r>
      <w:r>
        <w:rPr>
          <w:rFonts w:ascii="Times New Roman" w:hAnsi="Times New Roman" w:cs="Times New Roman"/>
          <w:b/>
          <w:bCs/>
          <w:sz w:val="28"/>
          <w:szCs w:val="28"/>
          <w:u w:val="single"/>
          <w:lang w:val="nl-NL"/>
        </w:rPr>
        <w:t xml:space="preserve"> Demon</w:t>
      </w:r>
    </w:p>
    <w:p w:rsidR="00A569E9" w:rsidRDefault="00A569E9" w14:paraId="4ECE6283" w14:textId="6EEE70F6">
      <w:pPr>
        <w:rPr>
          <w:rFonts w:ascii="Times New Roman" w:hAnsi="Times New Roman" w:cs="Times New Roman"/>
          <w:sz w:val="28"/>
          <w:szCs w:val="28"/>
          <w:lang w:val="nl-NL"/>
        </w:rPr>
      </w:pPr>
      <w:r>
        <w:rPr>
          <w:rFonts w:ascii="Times New Roman" w:hAnsi="Times New Roman" w:cs="Times New Roman"/>
          <w:sz w:val="28"/>
          <w:szCs w:val="28"/>
          <w:lang w:val="nl-NL"/>
        </w:rPr>
        <w:t xml:space="preserve">Jarenlang was de inflatie laag, maar al enige tijd lopen de prijzen </w:t>
      </w:r>
      <w:r w:rsidR="006E5861">
        <w:rPr>
          <w:rFonts w:ascii="Times New Roman" w:hAnsi="Times New Roman" w:cs="Times New Roman"/>
          <w:sz w:val="28"/>
          <w:szCs w:val="28"/>
          <w:lang w:val="nl-NL"/>
        </w:rPr>
        <w:t xml:space="preserve">van goederen en diensten </w:t>
      </w:r>
      <w:r>
        <w:rPr>
          <w:rFonts w:ascii="Times New Roman" w:hAnsi="Times New Roman" w:cs="Times New Roman"/>
          <w:sz w:val="28"/>
          <w:szCs w:val="28"/>
          <w:lang w:val="nl-NL"/>
        </w:rPr>
        <w:t xml:space="preserve">op. Wat zijn hiervan de oorzaken, wat betekent dit </w:t>
      </w:r>
      <w:r w:rsidR="001B4291">
        <w:rPr>
          <w:rFonts w:ascii="Times New Roman" w:hAnsi="Times New Roman" w:cs="Times New Roman"/>
          <w:sz w:val="28"/>
          <w:szCs w:val="28"/>
          <w:lang w:val="nl-NL"/>
        </w:rPr>
        <w:t>voor de samenleving</w:t>
      </w:r>
      <w:r>
        <w:rPr>
          <w:rFonts w:ascii="Times New Roman" w:hAnsi="Times New Roman" w:cs="Times New Roman"/>
          <w:sz w:val="28"/>
          <w:szCs w:val="28"/>
          <w:lang w:val="nl-NL"/>
        </w:rPr>
        <w:t>, hoe hier mee om te gaan en wat valt er verder nog te verwachten?</w:t>
      </w:r>
    </w:p>
    <w:p w:rsidR="00A569E9" w:rsidRDefault="00A47025" w14:paraId="7DEB569E" w14:textId="191575FB">
      <w:pPr>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Inflatie en </w:t>
      </w:r>
      <w:r w:rsidRPr="00A569E9" w:rsidR="00A569E9">
        <w:rPr>
          <w:rFonts w:ascii="Times New Roman" w:hAnsi="Times New Roman" w:cs="Times New Roman"/>
          <w:b/>
          <w:bCs/>
          <w:sz w:val="28"/>
          <w:szCs w:val="28"/>
          <w:lang w:val="nl-NL"/>
        </w:rPr>
        <w:t>Oorzaken</w:t>
      </w:r>
    </w:p>
    <w:p w:rsidR="00F725BF" w:rsidRDefault="001B4291" w14:paraId="45CCBB17" w14:textId="674AD33F">
      <w:pPr>
        <w:rPr>
          <w:rFonts w:ascii="Times New Roman" w:hAnsi="Times New Roman" w:cs="Times New Roman"/>
          <w:sz w:val="28"/>
          <w:szCs w:val="28"/>
          <w:lang w:val="nl-NL"/>
        </w:rPr>
      </w:pPr>
      <w:r w:rsidRPr="001B4291">
        <w:rPr>
          <w:rFonts w:ascii="Times New Roman" w:hAnsi="Times New Roman" w:cs="Times New Roman"/>
          <w:sz w:val="28"/>
          <w:szCs w:val="28"/>
          <w:lang w:val="nl-NL"/>
        </w:rPr>
        <w:t xml:space="preserve">Van maand op </w:t>
      </w:r>
      <w:r>
        <w:rPr>
          <w:rFonts w:ascii="Times New Roman" w:hAnsi="Times New Roman" w:cs="Times New Roman"/>
          <w:sz w:val="28"/>
          <w:szCs w:val="28"/>
          <w:lang w:val="nl-NL"/>
        </w:rPr>
        <w:t xml:space="preserve">maand is de inflatie in Nederland </w:t>
      </w:r>
      <w:r w:rsidR="005914A4">
        <w:rPr>
          <w:rFonts w:ascii="Times New Roman" w:hAnsi="Times New Roman" w:cs="Times New Roman"/>
          <w:sz w:val="28"/>
          <w:szCs w:val="28"/>
          <w:lang w:val="nl-NL"/>
        </w:rPr>
        <w:t xml:space="preserve">in </w:t>
      </w:r>
      <w:r>
        <w:rPr>
          <w:rFonts w:ascii="Times New Roman" w:hAnsi="Times New Roman" w:cs="Times New Roman"/>
          <w:sz w:val="28"/>
          <w:szCs w:val="28"/>
          <w:lang w:val="nl-NL"/>
        </w:rPr>
        <w:t xml:space="preserve">het laatste </w:t>
      </w:r>
      <w:r w:rsidR="005914A4">
        <w:rPr>
          <w:rFonts w:ascii="Times New Roman" w:hAnsi="Times New Roman" w:cs="Times New Roman"/>
          <w:sz w:val="28"/>
          <w:szCs w:val="28"/>
          <w:lang w:val="nl-NL"/>
        </w:rPr>
        <w:t>kwartaal</w:t>
      </w:r>
      <w:r>
        <w:rPr>
          <w:rFonts w:ascii="Times New Roman" w:hAnsi="Times New Roman" w:cs="Times New Roman"/>
          <w:sz w:val="28"/>
          <w:szCs w:val="28"/>
          <w:lang w:val="nl-NL"/>
        </w:rPr>
        <w:t xml:space="preserve"> opgelopen tot boven de 5%. Dit dient wel in perspectief te worden gezien, want op jaar basis is dit voor Nederland nog altijd maar 2.7%</w:t>
      </w:r>
      <w:r w:rsidR="007F7C46">
        <w:rPr>
          <w:rFonts w:ascii="Times New Roman" w:hAnsi="Times New Roman" w:cs="Times New Roman"/>
          <w:sz w:val="28"/>
          <w:szCs w:val="28"/>
          <w:lang w:val="nl-NL"/>
        </w:rPr>
        <w:t xml:space="preserve">, niet veel hoger dan de </w:t>
      </w:r>
      <w:r w:rsidR="006E5861">
        <w:rPr>
          <w:rFonts w:ascii="Times New Roman" w:hAnsi="Times New Roman" w:cs="Times New Roman"/>
          <w:sz w:val="28"/>
          <w:szCs w:val="28"/>
          <w:lang w:val="nl-NL"/>
        </w:rPr>
        <w:t>ECB-</w:t>
      </w:r>
      <w:r w:rsidR="007F7C46">
        <w:rPr>
          <w:rFonts w:ascii="Times New Roman" w:hAnsi="Times New Roman" w:cs="Times New Roman"/>
          <w:sz w:val="28"/>
          <w:szCs w:val="28"/>
          <w:lang w:val="nl-NL"/>
        </w:rPr>
        <w:t>doelinflatie van 2%</w:t>
      </w:r>
      <w:r>
        <w:rPr>
          <w:rFonts w:ascii="Times New Roman" w:hAnsi="Times New Roman" w:cs="Times New Roman"/>
          <w:sz w:val="28"/>
          <w:szCs w:val="28"/>
          <w:lang w:val="nl-NL"/>
        </w:rPr>
        <w:t xml:space="preserve">. </w:t>
      </w:r>
      <w:r w:rsidR="0099269A">
        <w:rPr>
          <w:rFonts w:ascii="Times New Roman" w:hAnsi="Times New Roman" w:cs="Times New Roman"/>
          <w:sz w:val="28"/>
          <w:szCs w:val="28"/>
          <w:lang w:val="nl-NL"/>
        </w:rPr>
        <w:t xml:space="preserve">DNB verwacht 3% inflatie voor 2022. </w:t>
      </w:r>
      <w:r>
        <w:rPr>
          <w:rFonts w:ascii="Times New Roman" w:hAnsi="Times New Roman" w:cs="Times New Roman"/>
          <w:sz w:val="28"/>
          <w:szCs w:val="28"/>
          <w:lang w:val="nl-NL"/>
        </w:rPr>
        <w:t xml:space="preserve">De huidige inflatie is daarmee nog altijd van geheel andere orde dan de </w:t>
      </w:r>
      <w:r w:rsidR="00427A6E">
        <w:rPr>
          <w:rFonts w:ascii="Times New Roman" w:hAnsi="Times New Roman" w:cs="Times New Roman"/>
          <w:sz w:val="28"/>
          <w:szCs w:val="28"/>
          <w:lang w:val="nl-NL"/>
        </w:rPr>
        <w:t>stag</w:t>
      </w:r>
      <w:r w:rsidR="00D828F2">
        <w:rPr>
          <w:rFonts w:ascii="Times New Roman" w:hAnsi="Times New Roman" w:cs="Times New Roman"/>
          <w:sz w:val="28"/>
          <w:szCs w:val="28"/>
          <w:lang w:val="nl-NL"/>
        </w:rPr>
        <w:t>flatie uit de jaren zeventig</w:t>
      </w:r>
      <w:r w:rsidR="0092744A">
        <w:rPr>
          <w:rFonts w:ascii="Times New Roman" w:hAnsi="Times New Roman" w:cs="Times New Roman"/>
          <w:sz w:val="28"/>
          <w:szCs w:val="28"/>
          <w:lang w:val="nl-NL"/>
        </w:rPr>
        <w:t xml:space="preserve">, zie Figuur 1 in de </w:t>
      </w:r>
      <w:r w:rsidR="006E5861">
        <w:rPr>
          <w:rFonts w:ascii="Times New Roman" w:hAnsi="Times New Roman" w:cs="Times New Roman"/>
          <w:sz w:val="28"/>
          <w:szCs w:val="28"/>
          <w:lang w:val="nl-NL"/>
        </w:rPr>
        <w:t>Figuren</w:t>
      </w:r>
      <w:r w:rsidR="0092744A">
        <w:rPr>
          <w:rFonts w:ascii="Times New Roman" w:hAnsi="Times New Roman" w:cs="Times New Roman"/>
          <w:sz w:val="28"/>
          <w:szCs w:val="28"/>
          <w:lang w:val="nl-NL"/>
        </w:rPr>
        <w:t>bijlage</w:t>
      </w:r>
      <w:r w:rsidR="0052033C">
        <w:rPr>
          <w:rFonts w:ascii="Times New Roman" w:hAnsi="Times New Roman" w:cs="Times New Roman"/>
          <w:sz w:val="28"/>
          <w:szCs w:val="28"/>
          <w:lang w:val="nl-NL"/>
        </w:rPr>
        <w:t xml:space="preserve"> met de Nederlandse </w:t>
      </w:r>
      <w:r w:rsidR="000F7E3F">
        <w:rPr>
          <w:rFonts w:ascii="Times New Roman" w:hAnsi="Times New Roman" w:cs="Times New Roman"/>
          <w:sz w:val="28"/>
          <w:szCs w:val="28"/>
          <w:lang w:val="nl-NL"/>
        </w:rPr>
        <w:t>consumenten</w:t>
      </w:r>
      <w:r w:rsidR="0052033C">
        <w:rPr>
          <w:rFonts w:ascii="Times New Roman" w:hAnsi="Times New Roman" w:cs="Times New Roman"/>
          <w:sz w:val="28"/>
          <w:szCs w:val="28"/>
          <w:lang w:val="nl-NL"/>
        </w:rPr>
        <w:t>prijsindex CPI</w:t>
      </w:r>
      <w:r w:rsidR="0092744A">
        <w:rPr>
          <w:rFonts w:ascii="Times New Roman" w:hAnsi="Times New Roman" w:cs="Times New Roman"/>
          <w:sz w:val="28"/>
          <w:szCs w:val="28"/>
          <w:lang w:val="nl-NL"/>
        </w:rPr>
        <w:t>.</w:t>
      </w:r>
      <w:r w:rsidR="005914A4">
        <w:rPr>
          <w:rFonts w:ascii="Times New Roman" w:hAnsi="Times New Roman" w:cs="Times New Roman"/>
          <w:sz w:val="28"/>
          <w:szCs w:val="28"/>
          <w:lang w:val="nl-NL"/>
        </w:rPr>
        <w:t xml:space="preserve"> Tevens is er geen sprake van een stagnerende economie, de werkloosheid behoort tot de </w:t>
      </w:r>
      <w:r w:rsidR="006E308B">
        <w:rPr>
          <w:rFonts w:ascii="Times New Roman" w:hAnsi="Times New Roman" w:cs="Times New Roman"/>
          <w:sz w:val="28"/>
          <w:szCs w:val="28"/>
          <w:lang w:val="nl-NL"/>
        </w:rPr>
        <w:t>laagste</w:t>
      </w:r>
      <w:r w:rsidR="005914A4">
        <w:rPr>
          <w:rFonts w:ascii="Times New Roman" w:hAnsi="Times New Roman" w:cs="Times New Roman"/>
          <w:sz w:val="28"/>
          <w:szCs w:val="28"/>
          <w:lang w:val="nl-NL"/>
        </w:rPr>
        <w:t xml:space="preserve"> in de EU.</w:t>
      </w:r>
    </w:p>
    <w:p w:rsidR="006E5861" w:rsidRDefault="007F7C46" w14:paraId="74B58FAF" w14:textId="0745E1B2">
      <w:pPr>
        <w:rPr>
          <w:rFonts w:ascii="Times New Roman" w:hAnsi="Times New Roman" w:cs="Times New Roman"/>
          <w:sz w:val="28"/>
          <w:szCs w:val="28"/>
          <w:lang w:val="nl-NL"/>
        </w:rPr>
      </w:pPr>
      <w:r>
        <w:rPr>
          <w:rFonts w:ascii="Times New Roman" w:hAnsi="Times New Roman" w:cs="Times New Roman"/>
          <w:sz w:val="28"/>
          <w:szCs w:val="28"/>
          <w:lang w:val="nl-NL"/>
        </w:rPr>
        <w:t xml:space="preserve">Belangrijk voor het perspectief is ook om te bekijken hoe de </w:t>
      </w:r>
      <w:r w:rsidR="0082644C">
        <w:rPr>
          <w:rFonts w:ascii="Times New Roman" w:hAnsi="Times New Roman" w:cs="Times New Roman"/>
          <w:sz w:val="28"/>
          <w:szCs w:val="28"/>
          <w:lang w:val="nl-NL"/>
        </w:rPr>
        <w:t xml:space="preserve">lonen zich hebben ontwikkeld ten opzichte van de inflatie. Zoals uit Figuur </w:t>
      </w:r>
      <w:r w:rsidR="006E5861">
        <w:rPr>
          <w:rFonts w:ascii="Times New Roman" w:hAnsi="Times New Roman" w:cs="Times New Roman"/>
          <w:sz w:val="28"/>
          <w:szCs w:val="28"/>
          <w:lang w:val="nl-NL"/>
        </w:rPr>
        <w:t>2</w:t>
      </w:r>
      <w:r w:rsidR="0082644C">
        <w:rPr>
          <w:rFonts w:ascii="Times New Roman" w:hAnsi="Times New Roman" w:cs="Times New Roman"/>
          <w:sz w:val="28"/>
          <w:szCs w:val="28"/>
          <w:lang w:val="nl-NL"/>
        </w:rPr>
        <w:t xml:space="preserve"> blijkt</w:t>
      </w:r>
      <w:r w:rsidR="006E5861">
        <w:rPr>
          <w:rFonts w:ascii="Times New Roman" w:hAnsi="Times New Roman" w:cs="Times New Roman"/>
          <w:sz w:val="28"/>
          <w:szCs w:val="28"/>
          <w:lang w:val="nl-NL"/>
        </w:rPr>
        <w:t>,</w:t>
      </w:r>
      <w:r w:rsidR="0082644C">
        <w:rPr>
          <w:rFonts w:ascii="Times New Roman" w:hAnsi="Times New Roman" w:cs="Times New Roman"/>
          <w:sz w:val="28"/>
          <w:szCs w:val="28"/>
          <w:lang w:val="nl-NL"/>
        </w:rPr>
        <w:t xml:space="preserve"> zijn de nominale lonen sinds 1970 sterker gestegen dan de consumentenprijzen. In reële termen zijn we </w:t>
      </w:r>
      <w:r w:rsidR="006E5861">
        <w:rPr>
          <w:rFonts w:ascii="Times New Roman" w:hAnsi="Times New Roman" w:cs="Times New Roman"/>
          <w:sz w:val="28"/>
          <w:szCs w:val="28"/>
          <w:lang w:val="nl-NL"/>
        </w:rPr>
        <w:t xml:space="preserve">er </w:t>
      </w:r>
      <w:r w:rsidR="0082644C">
        <w:rPr>
          <w:rFonts w:ascii="Times New Roman" w:hAnsi="Times New Roman" w:cs="Times New Roman"/>
          <w:sz w:val="28"/>
          <w:szCs w:val="28"/>
          <w:lang w:val="nl-NL"/>
        </w:rPr>
        <w:t>in Nederland op voor</w:t>
      </w:r>
      <w:r w:rsidR="001559E2">
        <w:rPr>
          <w:rFonts w:ascii="Times New Roman" w:hAnsi="Times New Roman" w:cs="Times New Roman"/>
          <w:sz w:val="28"/>
          <w:szCs w:val="28"/>
          <w:lang w:val="nl-NL"/>
        </w:rPr>
        <w:t xml:space="preserve">uit gegaan. </w:t>
      </w:r>
      <w:r w:rsidR="006E5861">
        <w:rPr>
          <w:rFonts w:ascii="Times New Roman" w:hAnsi="Times New Roman" w:cs="Times New Roman"/>
          <w:sz w:val="28"/>
          <w:szCs w:val="28"/>
          <w:lang w:val="nl-NL"/>
        </w:rPr>
        <w:t xml:space="preserve">Onverwachte sprongen in inflatie worden </w:t>
      </w:r>
      <w:r w:rsidR="005511F6">
        <w:rPr>
          <w:rFonts w:ascii="Times New Roman" w:hAnsi="Times New Roman" w:cs="Times New Roman"/>
          <w:sz w:val="28"/>
          <w:szCs w:val="28"/>
          <w:lang w:val="nl-NL"/>
        </w:rPr>
        <w:t xml:space="preserve">veelal weer goedgemaakt met een loonstijging. </w:t>
      </w:r>
      <w:r w:rsidR="001559E2">
        <w:rPr>
          <w:rFonts w:ascii="Times New Roman" w:hAnsi="Times New Roman" w:cs="Times New Roman"/>
          <w:sz w:val="28"/>
          <w:szCs w:val="28"/>
          <w:lang w:val="nl-NL"/>
        </w:rPr>
        <w:t xml:space="preserve"> </w:t>
      </w:r>
    </w:p>
    <w:p w:rsidR="007F7C46" w:rsidRDefault="001559E2" w14:paraId="3FBA566A" w14:textId="0FB15452">
      <w:pPr>
        <w:rPr>
          <w:rFonts w:ascii="Times New Roman" w:hAnsi="Times New Roman" w:cs="Times New Roman"/>
          <w:sz w:val="28"/>
          <w:szCs w:val="28"/>
          <w:lang w:val="nl-NL"/>
        </w:rPr>
      </w:pPr>
      <w:r>
        <w:rPr>
          <w:rFonts w:ascii="Times New Roman" w:hAnsi="Times New Roman" w:cs="Times New Roman"/>
          <w:sz w:val="28"/>
          <w:szCs w:val="28"/>
          <w:lang w:val="nl-NL"/>
        </w:rPr>
        <w:t xml:space="preserve">Wel is het zo dat </w:t>
      </w:r>
      <w:r w:rsidR="006B3134">
        <w:rPr>
          <w:rFonts w:ascii="Times New Roman" w:hAnsi="Times New Roman" w:cs="Times New Roman"/>
          <w:sz w:val="28"/>
          <w:szCs w:val="28"/>
          <w:lang w:val="nl-NL"/>
        </w:rPr>
        <w:t>de mate waarin</w:t>
      </w:r>
      <w:r>
        <w:rPr>
          <w:rFonts w:ascii="Times New Roman" w:hAnsi="Times New Roman" w:cs="Times New Roman"/>
          <w:sz w:val="28"/>
          <w:szCs w:val="28"/>
          <w:lang w:val="nl-NL"/>
        </w:rPr>
        <w:t xml:space="preserve"> de inflatie gedreven wordt door bijvoorbeeld </w:t>
      </w:r>
      <w:r w:rsidR="005511F6">
        <w:rPr>
          <w:rFonts w:ascii="Times New Roman" w:hAnsi="Times New Roman" w:cs="Times New Roman"/>
          <w:sz w:val="28"/>
          <w:szCs w:val="28"/>
          <w:lang w:val="nl-NL"/>
        </w:rPr>
        <w:t>een</w:t>
      </w:r>
      <w:r>
        <w:rPr>
          <w:rFonts w:ascii="Times New Roman" w:hAnsi="Times New Roman" w:cs="Times New Roman"/>
          <w:sz w:val="28"/>
          <w:szCs w:val="28"/>
          <w:lang w:val="nl-NL"/>
        </w:rPr>
        <w:t xml:space="preserve"> </w:t>
      </w:r>
      <w:r w:rsidR="0052033C">
        <w:rPr>
          <w:rFonts w:ascii="Times New Roman" w:hAnsi="Times New Roman" w:cs="Times New Roman"/>
          <w:sz w:val="28"/>
          <w:szCs w:val="28"/>
          <w:lang w:val="nl-NL"/>
        </w:rPr>
        <w:t>olie</w:t>
      </w:r>
      <w:r>
        <w:rPr>
          <w:rFonts w:ascii="Times New Roman" w:hAnsi="Times New Roman" w:cs="Times New Roman"/>
          <w:sz w:val="28"/>
          <w:szCs w:val="28"/>
          <w:lang w:val="nl-NL"/>
        </w:rPr>
        <w:t>prijsverhoging die OPEC</w:t>
      </w:r>
      <w:r w:rsidR="006B3134">
        <w:rPr>
          <w:rFonts w:ascii="Times New Roman" w:hAnsi="Times New Roman" w:cs="Times New Roman"/>
          <w:sz w:val="28"/>
          <w:szCs w:val="28"/>
          <w:lang w:val="nl-NL"/>
        </w:rPr>
        <w:t>-</w:t>
      </w:r>
      <w:r>
        <w:rPr>
          <w:rFonts w:ascii="Times New Roman" w:hAnsi="Times New Roman" w:cs="Times New Roman"/>
          <w:sz w:val="28"/>
          <w:szCs w:val="28"/>
          <w:lang w:val="nl-NL"/>
        </w:rPr>
        <w:t xml:space="preserve">landen berekenen, </w:t>
      </w:r>
      <w:r w:rsidR="00052912">
        <w:rPr>
          <w:rFonts w:ascii="Times New Roman" w:hAnsi="Times New Roman" w:cs="Times New Roman"/>
          <w:sz w:val="28"/>
          <w:szCs w:val="28"/>
          <w:lang w:val="nl-NL"/>
        </w:rPr>
        <w:t xml:space="preserve">dit </w:t>
      </w:r>
      <w:r>
        <w:rPr>
          <w:rFonts w:ascii="Times New Roman" w:hAnsi="Times New Roman" w:cs="Times New Roman"/>
          <w:sz w:val="28"/>
          <w:szCs w:val="28"/>
          <w:lang w:val="nl-NL"/>
        </w:rPr>
        <w:t xml:space="preserve">niet kan worden ingehaald door </w:t>
      </w:r>
      <w:r w:rsidR="0052033C">
        <w:rPr>
          <w:rFonts w:ascii="Times New Roman" w:hAnsi="Times New Roman" w:cs="Times New Roman"/>
          <w:sz w:val="28"/>
          <w:szCs w:val="28"/>
          <w:lang w:val="nl-NL"/>
        </w:rPr>
        <w:t xml:space="preserve">een </w:t>
      </w:r>
      <w:r>
        <w:rPr>
          <w:rFonts w:ascii="Times New Roman" w:hAnsi="Times New Roman" w:cs="Times New Roman"/>
          <w:sz w:val="28"/>
          <w:szCs w:val="28"/>
          <w:lang w:val="nl-NL"/>
        </w:rPr>
        <w:t xml:space="preserve">verbetering in de lonen. Een dergelijke prijsverhoging </w:t>
      </w:r>
      <w:r w:rsidR="006E308B">
        <w:rPr>
          <w:rFonts w:ascii="Times New Roman" w:hAnsi="Times New Roman" w:cs="Times New Roman"/>
          <w:sz w:val="28"/>
          <w:szCs w:val="28"/>
          <w:lang w:val="nl-NL"/>
        </w:rPr>
        <w:t xml:space="preserve">verlaagt </w:t>
      </w:r>
      <w:r w:rsidR="005511F6">
        <w:rPr>
          <w:rFonts w:ascii="Times New Roman" w:hAnsi="Times New Roman" w:cs="Times New Roman"/>
          <w:sz w:val="28"/>
          <w:szCs w:val="28"/>
          <w:lang w:val="nl-NL"/>
        </w:rPr>
        <w:t xml:space="preserve">de </w:t>
      </w:r>
      <w:r>
        <w:rPr>
          <w:rFonts w:ascii="Times New Roman" w:hAnsi="Times New Roman" w:cs="Times New Roman"/>
          <w:sz w:val="28"/>
          <w:szCs w:val="28"/>
          <w:lang w:val="nl-NL"/>
        </w:rPr>
        <w:t xml:space="preserve">ruilvoet </w:t>
      </w:r>
      <w:r w:rsidR="006E308B">
        <w:rPr>
          <w:rFonts w:ascii="Times New Roman" w:hAnsi="Times New Roman" w:cs="Times New Roman"/>
          <w:sz w:val="28"/>
          <w:szCs w:val="28"/>
          <w:lang w:val="nl-NL"/>
        </w:rPr>
        <w:t xml:space="preserve">en daarmee </w:t>
      </w:r>
      <w:r w:rsidR="005511F6">
        <w:rPr>
          <w:rFonts w:ascii="Times New Roman" w:hAnsi="Times New Roman" w:cs="Times New Roman"/>
          <w:sz w:val="28"/>
          <w:szCs w:val="28"/>
          <w:lang w:val="nl-NL"/>
        </w:rPr>
        <w:t xml:space="preserve">verarmt </w:t>
      </w:r>
      <w:r>
        <w:rPr>
          <w:rFonts w:ascii="Times New Roman" w:hAnsi="Times New Roman" w:cs="Times New Roman"/>
          <w:sz w:val="28"/>
          <w:szCs w:val="28"/>
          <w:lang w:val="nl-NL"/>
        </w:rPr>
        <w:t>de Nederlandse economie</w:t>
      </w:r>
      <w:r w:rsidR="005511F6">
        <w:rPr>
          <w:rFonts w:ascii="Times New Roman" w:hAnsi="Times New Roman" w:cs="Times New Roman"/>
          <w:sz w:val="28"/>
          <w:szCs w:val="28"/>
          <w:lang w:val="nl-NL"/>
        </w:rPr>
        <w:t xml:space="preserve"> ten opzichte van het buitenland</w:t>
      </w:r>
      <w:r>
        <w:rPr>
          <w:rFonts w:ascii="Times New Roman" w:hAnsi="Times New Roman" w:cs="Times New Roman"/>
          <w:sz w:val="28"/>
          <w:szCs w:val="28"/>
          <w:lang w:val="nl-NL"/>
        </w:rPr>
        <w:t xml:space="preserve">, net als in de jaren zeventig. </w:t>
      </w:r>
      <w:r w:rsidR="0099269A">
        <w:rPr>
          <w:rFonts w:ascii="Times New Roman" w:hAnsi="Times New Roman" w:cs="Times New Roman"/>
          <w:sz w:val="28"/>
          <w:szCs w:val="28"/>
          <w:lang w:val="nl-NL"/>
        </w:rPr>
        <w:t xml:space="preserve">Een algehele compensatie voor de gestegen energiekosten is </w:t>
      </w:r>
      <w:r w:rsidR="000F7E3F">
        <w:rPr>
          <w:rFonts w:ascii="Times New Roman" w:hAnsi="Times New Roman" w:cs="Times New Roman"/>
          <w:sz w:val="28"/>
          <w:szCs w:val="28"/>
          <w:lang w:val="nl-NL"/>
        </w:rPr>
        <w:t>on</w:t>
      </w:r>
      <w:r w:rsidR="0099269A">
        <w:rPr>
          <w:rFonts w:ascii="Times New Roman" w:hAnsi="Times New Roman" w:cs="Times New Roman"/>
          <w:sz w:val="28"/>
          <w:szCs w:val="28"/>
          <w:lang w:val="nl-NL"/>
        </w:rPr>
        <w:t xml:space="preserve">mogelijk omdat de nationale koek kleiner is geworden. </w:t>
      </w:r>
      <w:r w:rsidR="000F7E3F">
        <w:rPr>
          <w:rFonts w:ascii="Times New Roman" w:hAnsi="Times New Roman" w:cs="Times New Roman"/>
          <w:sz w:val="28"/>
          <w:szCs w:val="28"/>
          <w:lang w:val="nl-NL"/>
        </w:rPr>
        <w:t>M</w:t>
      </w:r>
      <w:r w:rsidR="000F7E3F">
        <w:rPr>
          <w:rFonts w:ascii="Times New Roman" w:hAnsi="Times New Roman" w:cs="Times New Roman"/>
          <w:sz w:val="28"/>
          <w:szCs w:val="28"/>
          <w:lang w:val="nl-NL"/>
        </w:rPr>
        <w:t>onetair beleid</w:t>
      </w:r>
      <w:r w:rsidR="000F7E3F">
        <w:rPr>
          <w:rFonts w:ascii="Times New Roman" w:hAnsi="Times New Roman" w:cs="Times New Roman"/>
          <w:sz w:val="28"/>
          <w:szCs w:val="28"/>
          <w:lang w:val="nl-NL"/>
        </w:rPr>
        <w:t xml:space="preserve"> kan daar ook niet bij helpen</w:t>
      </w:r>
      <w:r w:rsidR="000F7E3F">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Wel kan op termijn </w:t>
      </w:r>
      <w:r w:rsidR="00253678">
        <w:rPr>
          <w:rFonts w:ascii="Times New Roman" w:hAnsi="Times New Roman" w:cs="Times New Roman"/>
          <w:sz w:val="28"/>
          <w:szCs w:val="28"/>
          <w:lang w:val="nl-NL"/>
        </w:rPr>
        <w:t xml:space="preserve">een </w:t>
      </w:r>
      <w:r w:rsidR="00F47079">
        <w:rPr>
          <w:rFonts w:ascii="Times New Roman" w:hAnsi="Times New Roman" w:cs="Times New Roman"/>
          <w:sz w:val="28"/>
          <w:szCs w:val="28"/>
          <w:lang w:val="nl-NL"/>
        </w:rPr>
        <w:t>productiviteitsgroei in Nederland dit verlies compenseren.</w:t>
      </w:r>
    </w:p>
    <w:p w:rsidR="00FA0AF1" w:rsidRDefault="00F725BF" w14:paraId="1D3B0ACB" w14:textId="27F5AF72">
      <w:pPr>
        <w:rPr>
          <w:rFonts w:ascii="Times New Roman" w:hAnsi="Times New Roman" w:cs="Times New Roman"/>
          <w:sz w:val="28"/>
          <w:szCs w:val="28"/>
          <w:lang w:val="nl-NL"/>
        </w:rPr>
      </w:pPr>
      <w:r>
        <w:rPr>
          <w:rFonts w:ascii="Times New Roman" w:hAnsi="Times New Roman" w:cs="Times New Roman"/>
          <w:sz w:val="28"/>
          <w:szCs w:val="28"/>
          <w:lang w:val="nl-NL"/>
        </w:rPr>
        <w:t xml:space="preserve">De belangrijkste component die de huidige inflatie opdrijft is de prijs van energie. Daarnaast </w:t>
      </w:r>
      <w:r w:rsidR="00253678">
        <w:rPr>
          <w:rFonts w:ascii="Times New Roman" w:hAnsi="Times New Roman" w:cs="Times New Roman"/>
          <w:sz w:val="28"/>
          <w:szCs w:val="28"/>
          <w:lang w:val="nl-NL"/>
        </w:rPr>
        <w:t>drijven de</w:t>
      </w:r>
      <w:r>
        <w:rPr>
          <w:rFonts w:ascii="Times New Roman" w:hAnsi="Times New Roman" w:cs="Times New Roman"/>
          <w:sz w:val="28"/>
          <w:szCs w:val="28"/>
          <w:lang w:val="nl-NL"/>
        </w:rPr>
        <w:t xml:space="preserve"> kosten van vervoer, zowel nationaal als internationaal</w:t>
      </w:r>
      <w:r w:rsidR="00253678">
        <w:rPr>
          <w:rFonts w:ascii="Times New Roman" w:hAnsi="Times New Roman" w:cs="Times New Roman"/>
          <w:sz w:val="28"/>
          <w:szCs w:val="28"/>
          <w:lang w:val="nl-NL"/>
        </w:rPr>
        <w:t>, de prijzen op</w:t>
      </w:r>
      <w:r>
        <w:rPr>
          <w:rFonts w:ascii="Times New Roman" w:hAnsi="Times New Roman" w:cs="Times New Roman"/>
          <w:sz w:val="28"/>
          <w:szCs w:val="28"/>
          <w:lang w:val="nl-NL"/>
        </w:rPr>
        <w:t xml:space="preserve">. </w:t>
      </w:r>
      <w:r w:rsidR="005511F6">
        <w:rPr>
          <w:rFonts w:ascii="Times New Roman" w:hAnsi="Times New Roman" w:cs="Times New Roman"/>
          <w:sz w:val="28"/>
          <w:szCs w:val="28"/>
          <w:lang w:val="nl-NL"/>
        </w:rPr>
        <w:t xml:space="preserve">Tevens spelen </w:t>
      </w:r>
      <w:r w:rsidR="00BF4ADF">
        <w:rPr>
          <w:rFonts w:ascii="Times New Roman" w:hAnsi="Times New Roman" w:cs="Times New Roman"/>
          <w:sz w:val="28"/>
          <w:szCs w:val="28"/>
          <w:lang w:val="nl-NL"/>
        </w:rPr>
        <w:t>de pandemie</w:t>
      </w:r>
      <w:r w:rsidR="004A2656">
        <w:rPr>
          <w:rFonts w:ascii="Times New Roman" w:hAnsi="Times New Roman" w:cs="Times New Roman"/>
          <w:sz w:val="28"/>
          <w:szCs w:val="28"/>
          <w:lang w:val="nl-NL"/>
        </w:rPr>
        <w:t>-</w:t>
      </w:r>
      <w:r w:rsidR="00BF4ADF">
        <w:rPr>
          <w:rFonts w:ascii="Times New Roman" w:hAnsi="Times New Roman" w:cs="Times New Roman"/>
          <w:sz w:val="28"/>
          <w:szCs w:val="28"/>
          <w:lang w:val="nl-NL"/>
        </w:rPr>
        <w:t xml:space="preserve">gerelateerde steunprogramma’s van overheden en </w:t>
      </w:r>
      <w:r w:rsidR="005511F6">
        <w:rPr>
          <w:rFonts w:ascii="Times New Roman" w:hAnsi="Times New Roman" w:cs="Times New Roman"/>
          <w:sz w:val="28"/>
          <w:szCs w:val="28"/>
          <w:lang w:val="nl-NL"/>
        </w:rPr>
        <w:t xml:space="preserve">het monetair opkoopbeleid </w:t>
      </w:r>
      <w:r w:rsidR="00BF4ADF">
        <w:rPr>
          <w:rFonts w:ascii="Times New Roman" w:hAnsi="Times New Roman" w:cs="Times New Roman"/>
          <w:sz w:val="28"/>
          <w:szCs w:val="28"/>
          <w:lang w:val="nl-NL"/>
        </w:rPr>
        <w:t>een rol.</w:t>
      </w:r>
    </w:p>
    <w:p w:rsidR="00C45D6B" w:rsidRDefault="00C96B23" w14:paraId="5E9D4DDF" w14:textId="7491F114">
      <w:pPr>
        <w:rPr>
          <w:rFonts w:ascii="Times New Roman" w:hAnsi="Times New Roman" w:cs="Times New Roman"/>
          <w:sz w:val="28"/>
          <w:szCs w:val="28"/>
          <w:lang w:val="nl-NL"/>
        </w:rPr>
      </w:pPr>
      <w:r>
        <w:rPr>
          <w:rFonts w:ascii="Times New Roman" w:hAnsi="Times New Roman" w:cs="Times New Roman"/>
          <w:sz w:val="28"/>
          <w:szCs w:val="28"/>
          <w:lang w:val="nl-NL"/>
        </w:rPr>
        <w:t xml:space="preserve">De kosten van energie worden gedreven door de internationale prijzen van olie en gas. Deze zijn sterk opgelopen door een combinatie van drie factoren. De eerste factor is de min of meer monopoloïde positie van de OPEC (die minder dan voorheen wordt </w:t>
      </w:r>
      <w:r w:rsidR="000D6B7B">
        <w:rPr>
          <w:rFonts w:ascii="Times New Roman" w:hAnsi="Times New Roman" w:cs="Times New Roman"/>
          <w:sz w:val="28"/>
          <w:szCs w:val="28"/>
          <w:lang w:val="nl-NL"/>
        </w:rPr>
        <w:t>afgeremd</w:t>
      </w:r>
      <w:r>
        <w:rPr>
          <w:rFonts w:ascii="Times New Roman" w:hAnsi="Times New Roman" w:cs="Times New Roman"/>
          <w:sz w:val="28"/>
          <w:szCs w:val="28"/>
          <w:lang w:val="nl-NL"/>
        </w:rPr>
        <w:t xml:space="preserve"> door</w:t>
      </w:r>
      <w:r w:rsidR="00253678">
        <w:rPr>
          <w:rFonts w:ascii="Times New Roman" w:hAnsi="Times New Roman" w:cs="Times New Roman"/>
          <w:sz w:val="28"/>
          <w:szCs w:val="28"/>
          <w:lang w:val="nl-NL"/>
        </w:rPr>
        <w:t xml:space="preserve"> de productie van</w:t>
      </w:r>
      <w:r>
        <w:rPr>
          <w:rFonts w:ascii="Times New Roman" w:hAnsi="Times New Roman" w:cs="Times New Roman"/>
          <w:sz w:val="28"/>
          <w:szCs w:val="28"/>
          <w:lang w:val="nl-NL"/>
        </w:rPr>
        <w:t xml:space="preserve"> kleine Amerikaanse olieproducenten). De tweede factor is de klimaattransitie waar de </w:t>
      </w:r>
      <w:r w:rsidR="006B3134">
        <w:rPr>
          <w:rFonts w:ascii="Times New Roman" w:hAnsi="Times New Roman" w:cs="Times New Roman"/>
          <w:sz w:val="28"/>
          <w:szCs w:val="28"/>
          <w:lang w:val="nl-NL"/>
        </w:rPr>
        <w:t>vraa</w:t>
      </w:r>
      <w:r>
        <w:rPr>
          <w:rFonts w:ascii="Times New Roman" w:hAnsi="Times New Roman" w:cs="Times New Roman"/>
          <w:sz w:val="28"/>
          <w:szCs w:val="28"/>
          <w:lang w:val="nl-NL"/>
        </w:rPr>
        <w:t xml:space="preserve">g naar schone </w:t>
      </w:r>
      <w:r w:rsidR="00FA0AF1">
        <w:rPr>
          <w:rFonts w:ascii="Times New Roman" w:hAnsi="Times New Roman" w:cs="Times New Roman"/>
          <w:sz w:val="28"/>
          <w:szCs w:val="28"/>
          <w:lang w:val="nl-NL"/>
        </w:rPr>
        <w:t xml:space="preserve">energie vaak niet aansluit bij </w:t>
      </w:r>
      <w:r w:rsidR="00253678">
        <w:rPr>
          <w:rFonts w:ascii="Times New Roman" w:hAnsi="Times New Roman" w:cs="Times New Roman"/>
          <w:sz w:val="28"/>
          <w:szCs w:val="28"/>
          <w:lang w:val="nl-NL"/>
        </w:rPr>
        <w:t xml:space="preserve">de </w:t>
      </w:r>
      <w:r w:rsidR="00FA0AF1">
        <w:rPr>
          <w:rFonts w:ascii="Times New Roman" w:hAnsi="Times New Roman" w:cs="Times New Roman"/>
          <w:sz w:val="28"/>
          <w:szCs w:val="28"/>
          <w:lang w:val="nl-NL"/>
        </w:rPr>
        <w:t xml:space="preserve">capaciteit. De derde factor is geopolitiek </w:t>
      </w:r>
      <w:r w:rsidR="00FA0AF1">
        <w:rPr>
          <w:rFonts w:ascii="Times New Roman" w:hAnsi="Times New Roman" w:cs="Times New Roman"/>
          <w:sz w:val="28"/>
          <w:szCs w:val="28"/>
          <w:lang w:val="nl-NL"/>
        </w:rPr>
        <w:lastRenderedPageBreak/>
        <w:t xml:space="preserve">van aard, waar terughoudendheid in leveringen als politiek drukmiddel wordt gebruikt. </w:t>
      </w:r>
    </w:p>
    <w:p w:rsidR="00D828F2" w:rsidRDefault="00F47079" w14:paraId="280F5FEE" w14:textId="1B7C6101">
      <w:pPr>
        <w:rPr>
          <w:rFonts w:ascii="Times New Roman" w:hAnsi="Times New Roman" w:cs="Times New Roman"/>
          <w:sz w:val="28"/>
          <w:szCs w:val="28"/>
          <w:lang w:val="nl-NL"/>
        </w:rPr>
      </w:pPr>
      <w:r>
        <w:rPr>
          <w:rFonts w:ascii="Times New Roman" w:hAnsi="Times New Roman" w:cs="Times New Roman"/>
          <w:sz w:val="28"/>
          <w:szCs w:val="28"/>
          <w:lang w:val="nl-NL"/>
        </w:rPr>
        <w:t xml:space="preserve">Omdat olie en gas </w:t>
      </w:r>
      <w:r w:rsidR="00C45D6B">
        <w:rPr>
          <w:rFonts w:ascii="Times New Roman" w:hAnsi="Times New Roman" w:cs="Times New Roman"/>
          <w:sz w:val="28"/>
          <w:szCs w:val="28"/>
          <w:lang w:val="nl-NL"/>
        </w:rPr>
        <w:t>essentiële</w:t>
      </w:r>
      <w:r>
        <w:rPr>
          <w:rFonts w:ascii="Times New Roman" w:hAnsi="Times New Roman" w:cs="Times New Roman"/>
          <w:sz w:val="28"/>
          <w:szCs w:val="28"/>
          <w:lang w:val="nl-NL"/>
        </w:rPr>
        <w:t xml:space="preserve"> component</w:t>
      </w:r>
      <w:r w:rsidR="000D6B7B">
        <w:rPr>
          <w:rFonts w:ascii="Times New Roman" w:hAnsi="Times New Roman" w:cs="Times New Roman"/>
          <w:sz w:val="28"/>
          <w:szCs w:val="28"/>
          <w:lang w:val="nl-NL"/>
        </w:rPr>
        <w:t>en</w:t>
      </w:r>
      <w:r>
        <w:rPr>
          <w:rFonts w:ascii="Times New Roman" w:hAnsi="Times New Roman" w:cs="Times New Roman"/>
          <w:sz w:val="28"/>
          <w:szCs w:val="28"/>
          <w:lang w:val="nl-NL"/>
        </w:rPr>
        <w:t xml:space="preserve"> zijn in zowat alles wat we </w:t>
      </w:r>
      <w:r w:rsidR="000D6B7B">
        <w:rPr>
          <w:rFonts w:ascii="Times New Roman" w:hAnsi="Times New Roman" w:cs="Times New Roman"/>
          <w:sz w:val="28"/>
          <w:szCs w:val="28"/>
          <w:lang w:val="nl-NL"/>
        </w:rPr>
        <w:t>produceren</w:t>
      </w:r>
      <w:r>
        <w:rPr>
          <w:rFonts w:ascii="Times New Roman" w:hAnsi="Times New Roman" w:cs="Times New Roman"/>
          <w:sz w:val="28"/>
          <w:szCs w:val="28"/>
          <w:lang w:val="nl-NL"/>
        </w:rPr>
        <w:t xml:space="preserve"> en consumeren, werkt een hoge energieprijs drukkend op het </w:t>
      </w:r>
      <w:r w:rsidR="00253678">
        <w:rPr>
          <w:rFonts w:ascii="Times New Roman" w:hAnsi="Times New Roman" w:cs="Times New Roman"/>
          <w:sz w:val="28"/>
          <w:szCs w:val="28"/>
          <w:lang w:val="nl-NL"/>
        </w:rPr>
        <w:t>nationaal inkomen</w:t>
      </w:r>
      <w:r>
        <w:rPr>
          <w:rFonts w:ascii="Times New Roman" w:hAnsi="Times New Roman" w:cs="Times New Roman"/>
          <w:sz w:val="28"/>
          <w:szCs w:val="28"/>
          <w:lang w:val="nl-NL"/>
        </w:rPr>
        <w:t xml:space="preserve">. </w:t>
      </w:r>
      <w:r w:rsidR="000D6B7B">
        <w:rPr>
          <w:rFonts w:ascii="Times New Roman" w:hAnsi="Times New Roman" w:cs="Times New Roman"/>
          <w:sz w:val="28"/>
          <w:szCs w:val="28"/>
          <w:lang w:val="nl-NL"/>
        </w:rPr>
        <w:t>Bijvoorbeeld, d</w:t>
      </w:r>
      <w:r w:rsidR="00C45D6B">
        <w:rPr>
          <w:rFonts w:ascii="Times New Roman" w:hAnsi="Times New Roman" w:cs="Times New Roman"/>
          <w:sz w:val="28"/>
          <w:szCs w:val="28"/>
          <w:lang w:val="nl-NL"/>
        </w:rPr>
        <w:t xml:space="preserve">e olieprijs stond tussen 2010 en 2014 rond de </w:t>
      </w:r>
      <w:r w:rsidR="0099269A">
        <w:rPr>
          <w:rFonts w:ascii="Times New Roman" w:hAnsi="Times New Roman" w:cs="Times New Roman"/>
          <w:sz w:val="28"/>
          <w:szCs w:val="28"/>
          <w:lang w:val="nl-NL"/>
        </w:rPr>
        <w:t>100</w:t>
      </w:r>
      <w:r w:rsidR="00C45D6B">
        <w:rPr>
          <w:rFonts w:ascii="Times New Roman" w:hAnsi="Times New Roman" w:cs="Times New Roman"/>
          <w:sz w:val="28"/>
          <w:szCs w:val="28"/>
          <w:lang w:val="nl-NL"/>
        </w:rPr>
        <w:t xml:space="preserve"> dollar en hield het herstel van de krediet- en eurocrisis tegen. </w:t>
      </w:r>
      <w:r w:rsidR="00DE152B">
        <w:rPr>
          <w:rFonts w:ascii="Times New Roman" w:hAnsi="Times New Roman" w:cs="Times New Roman"/>
          <w:sz w:val="28"/>
          <w:szCs w:val="28"/>
          <w:lang w:val="nl-NL"/>
        </w:rPr>
        <w:t>Maar t</w:t>
      </w:r>
      <w:r w:rsidR="00C45D6B">
        <w:rPr>
          <w:rFonts w:ascii="Times New Roman" w:hAnsi="Times New Roman" w:cs="Times New Roman"/>
          <w:sz w:val="28"/>
          <w:szCs w:val="28"/>
          <w:lang w:val="nl-NL"/>
        </w:rPr>
        <w:t xml:space="preserve">oen </w:t>
      </w:r>
      <w:r w:rsidR="00DE152B">
        <w:rPr>
          <w:rFonts w:ascii="Times New Roman" w:hAnsi="Times New Roman" w:cs="Times New Roman"/>
          <w:sz w:val="28"/>
          <w:szCs w:val="28"/>
          <w:lang w:val="nl-NL"/>
        </w:rPr>
        <w:t>de olieprijs</w:t>
      </w:r>
      <w:r w:rsidR="00C45D6B">
        <w:rPr>
          <w:rFonts w:ascii="Times New Roman" w:hAnsi="Times New Roman" w:cs="Times New Roman"/>
          <w:sz w:val="28"/>
          <w:szCs w:val="28"/>
          <w:lang w:val="nl-NL"/>
        </w:rPr>
        <w:t xml:space="preserve"> in 2014 halveerde, begon de economie weer flink te groeien. </w:t>
      </w:r>
      <w:r w:rsidR="0099269A">
        <w:rPr>
          <w:rFonts w:ascii="Times New Roman" w:hAnsi="Times New Roman" w:cs="Times New Roman"/>
          <w:sz w:val="28"/>
          <w:szCs w:val="28"/>
          <w:lang w:val="nl-NL"/>
        </w:rPr>
        <w:t xml:space="preserve">De prijs van </w:t>
      </w:r>
      <w:r w:rsidR="00147B8A">
        <w:rPr>
          <w:rFonts w:ascii="Times New Roman" w:hAnsi="Times New Roman" w:cs="Times New Roman"/>
          <w:sz w:val="28"/>
          <w:szCs w:val="28"/>
          <w:lang w:val="nl-NL"/>
        </w:rPr>
        <w:t xml:space="preserve">ruwe </w:t>
      </w:r>
      <w:r w:rsidR="0099269A">
        <w:rPr>
          <w:rFonts w:ascii="Times New Roman" w:hAnsi="Times New Roman" w:cs="Times New Roman"/>
          <w:sz w:val="28"/>
          <w:szCs w:val="28"/>
          <w:lang w:val="nl-NL"/>
        </w:rPr>
        <w:t xml:space="preserve">olie zweeft nu rond de 80 dollar. </w:t>
      </w:r>
    </w:p>
    <w:p w:rsidR="00FA0AF1" w:rsidRDefault="00FA0AF1" w14:paraId="6027B89A" w14:textId="184B8E21">
      <w:pPr>
        <w:rPr>
          <w:rFonts w:ascii="Times New Roman" w:hAnsi="Times New Roman" w:cs="Times New Roman"/>
          <w:sz w:val="28"/>
          <w:szCs w:val="28"/>
          <w:lang w:val="nl-NL"/>
        </w:rPr>
      </w:pPr>
      <w:r>
        <w:rPr>
          <w:rFonts w:ascii="Times New Roman" w:hAnsi="Times New Roman" w:cs="Times New Roman"/>
          <w:sz w:val="28"/>
          <w:szCs w:val="28"/>
          <w:lang w:val="nl-NL"/>
        </w:rPr>
        <w:t xml:space="preserve">De haperingen in de productie- en </w:t>
      </w:r>
      <w:proofErr w:type="spellStart"/>
      <w:r>
        <w:rPr>
          <w:rFonts w:ascii="Times New Roman" w:hAnsi="Times New Roman" w:cs="Times New Roman"/>
          <w:sz w:val="28"/>
          <w:szCs w:val="28"/>
          <w:lang w:val="nl-NL"/>
        </w:rPr>
        <w:t>vervoersketens</w:t>
      </w:r>
      <w:proofErr w:type="spellEnd"/>
      <w:r w:rsidR="00DE152B">
        <w:rPr>
          <w:rFonts w:ascii="Times New Roman" w:hAnsi="Times New Roman" w:cs="Times New Roman"/>
          <w:sz w:val="28"/>
          <w:szCs w:val="28"/>
          <w:lang w:val="nl-NL"/>
        </w:rPr>
        <w:t xml:space="preserve"> veroorzaken </w:t>
      </w:r>
      <w:r w:rsidR="00253678">
        <w:rPr>
          <w:rFonts w:ascii="Times New Roman" w:hAnsi="Times New Roman" w:cs="Times New Roman"/>
          <w:sz w:val="28"/>
          <w:szCs w:val="28"/>
          <w:lang w:val="nl-NL"/>
        </w:rPr>
        <w:t>mede de recente</w:t>
      </w:r>
      <w:r w:rsidR="00DE152B">
        <w:rPr>
          <w:rFonts w:ascii="Times New Roman" w:hAnsi="Times New Roman" w:cs="Times New Roman"/>
          <w:sz w:val="28"/>
          <w:szCs w:val="28"/>
          <w:lang w:val="nl-NL"/>
        </w:rPr>
        <w:t xml:space="preserve"> inflatie</w:t>
      </w:r>
      <w:r>
        <w:rPr>
          <w:rFonts w:ascii="Times New Roman" w:hAnsi="Times New Roman" w:cs="Times New Roman"/>
          <w:sz w:val="28"/>
          <w:szCs w:val="28"/>
          <w:lang w:val="nl-NL"/>
        </w:rPr>
        <w:t xml:space="preserve">. </w:t>
      </w:r>
      <w:r w:rsidR="00DE152B">
        <w:rPr>
          <w:rFonts w:ascii="Times New Roman" w:hAnsi="Times New Roman" w:cs="Times New Roman"/>
          <w:sz w:val="28"/>
          <w:szCs w:val="28"/>
          <w:lang w:val="nl-NL"/>
        </w:rPr>
        <w:t>D</w:t>
      </w:r>
      <w:r>
        <w:rPr>
          <w:rFonts w:ascii="Times New Roman" w:hAnsi="Times New Roman" w:cs="Times New Roman"/>
          <w:sz w:val="28"/>
          <w:szCs w:val="28"/>
          <w:lang w:val="nl-NL"/>
        </w:rPr>
        <w:t xml:space="preserve">e pandemie </w:t>
      </w:r>
      <w:r w:rsidR="007F7C46">
        <w:rPr>
          <w:rFonts w:ascii="Times New Roman" w:hAnsi="Times New Roman" w:cs="Times New Roman"/>
          <w:sz w:val="28"/>
          <w:szCs w:val="28"/>
          <w:lang w:val="nl-NL"/>
        </w:rPr>
        <w:t>zorg</w:t>
      </w:r>
      <w:r w:rsidR="00DE152B">
        <w:rPr>
          <w:rFonts w:ascii="Times New Roman" w:hAnsi="Times New Roman" w:cs="Times New Roman"/>
          <w:sz w:val="28"/>
          <w:szCs w:val="28"/>
          <w:lang w:val="nl-NL"/>
        </w:rPr>
        <w:t>t</w:t>
      </w:r>
      <w:r w:rsidR="007F7C46">
        <w:rPr>
          <w:rFonts w:ascii="Times New Roman" w:hAnsi="Times New Roman" w:cs="Times New Roman"/>
          <w:sz w:val="28"/>
          <w:szCs w:val="28"/>
          <w:lang w:val="nl-NL"/>
        </w:rPr>
        <w:t xml:space="preserve"> </w:t>
      </w:r>
      <w:r w:rsidR="00941CCB">
        <w:rPr>
          <w:rFonts w:ascii="Times New Roman" w:hAnsi="Times New Roman" w:cs="Times New Roman"/>
          <w:sz w:val="28"/>
          <w:szCs w:val="28"/>
          <w:lang w:val="nl-NL"/>
        </w:rPr>
        <w:t xml:space="preserve">bijvoorbeeld </w:t>
      </w:r>
      <w:r w:rsidR="007F7C46">
        <w:rPr>
          <w:rFonts w:ascii="Times New Roman" w:hAnsi="Times New Roman" w:cs="Times New Roman"/>
          <w:sz w:val="28"/>
          <w:szCs w:val="28"/>
          <w:lang w:val="nl-NL"/>
        </w:rPr>
        <w:t>voor misallocatie in het internationale containervervoer. Men mag verwachten dat deze problemen gaande de tijd worden opgelost.</w:t>
      </w:r>
    </w:p>
    <w:p w:rsidR="00CC4593" w:rsidRDefault="00941CCB" w14:paraId="0D8555FB" w14:textId="65AA459C">
      <w:pPr>
        <w:rPr>
          <w:rFonts w:ascii="Times New Roman" w:hAnsi="Times New Roman" w:cs="Times New Roman"/>
          <w:sz w:val="28"/>
          <w:szCs w:val="28"/>
          <w:lang w:val="nl-NL"/>
        </w:rPr>
      </w:pPr>
      <w:r>
        <w:rPr>
          <w:rFonts w:ascii="Times New Roman" w:hAnsi="Times New Roman" w:cs="Times New Roman"/>
          <w:sz w:val="28"/>
          <w:szCs w:val="28"/>
          <w:lang w:val="nl-NL"/>
        </w:rPr>
        <w:t>A</w:t>
      </w:r>
      <w:r w:rsidR="00F725BF">
        <w:rPr>
          <w:rFonts w:ascii="Times New Roman" w:hAnsi="Times New Roman" w:cs="Times New Roman"/>
          <w:sz w:val="28"/>
          <w:szCs w:val="28"/>
          <w:lang w:val="nl-NL"/>
        </w:rPr>
        <w:t>an het begin van de pandemie</w:t>
      </w:r>
      <w:r>
        <w:rPr>
          <w:rFonts w:ascii="Times New Roman" w:hAnsi="Times New Roman" w:cs="Times New Roman"/>
          <w:sz w:val="28"/>
          <w:szCs w:val="28"/>
          <w:lang w:val="nl-NL"/>
        </w:rPr>
        <w:t xml:space="preserve"> werd</w:t>
      </w:r>
      <w:r w:rsidR="00F725BF">
        <w:rPr>
          <w:rFonts w:ascii="Times New Roman" w:hAnsi="Times New Roman" w:cs="Times New Roman"/>
          <w:sz w:val="28"/>
          <w:szCs w:val="28"/>
          <w:lang w:val="nl-NL"/>
        </w:rPr>
        <w:t xml:space="preserve"> gedacht dat deze zou leiden tot deflatie. Daar was in het voorjaar van 2020 ook kort sprake van. Maar al snel begon de economie te herstellen</w:t>
      </w:r>
      <w:r w:rsidR="00253678">
        <w:rPr>
          <w:rFonts w:ascii="Times New Roman" w:hAnsi="Times New Roman" w:cs="Times New Roman"/>
          <w:sz w:val="28"/>
          <w:szCs w:val="28"/>
          <w:lang w:val="nl-NL"/>
        </w:rPr>
        <w:t xml:space="preserve">. Het ingrijpen van centrale banken stabiliseerde de </w:t>
      </w:r>
      <w:r w:rsidR="001D0A29">
        <w:rPr>
          <w:rFonts w:ascii="Times New Roman" w:hAnsi="Times New Roman" w:cs="Times New Roman"/>
          <w:sz w:val="28"/>
          <w:szCs w:val="28"/>
          <w:lang w:val="nl-NL"/>
        </w:rPr>
        <w:t>financiële</w:t>
      </w:r>
      <w:r w:rsidR="00253678">
        <w:rPr>
          <w:rFonts w:ascii="Times New Roman" w:hAnsi="Times New Roman" w:cs="Times New Roman"/>
          <w:sz w:val="28"/>
          <w:szCs w:val="28"/>
          <w:lang w:val="nl-NL"/>
        </w:rPr>
        <w:t xml:space="preserve"> </w:t>
      </w:r>
      <w:r w:rsidR="001D0A29">
        <w:rPr>
          <w:rFonts w:ascii="Times New Roman" w:hAnsi="Times New Roman" w:cs="Times New Roman"/>
          <w:sz w:val="28"/>
          <w:szCs w:val="28"/>
          <w:lang w:val="nl-NL"/>
        </w:rPr>
        <w:t>ma</w:t>
      </w:r>
      <w:r w:rsidR="00253678">
        <w:rPr>
          <w:rFonts w:ascii="Times New Roman" w:hAnsi="Times New Roman" w:cs="Times New Roman"/>
          <w:sz w:val="28"/>
          <w:szCs w:val="28"/>
          <w:lang w:val="nl-NL"/>
        </w:rPr>
        <w:t>rkten.</w:t>
      </w:r>
      <w:r w:rsidR="001D0A29">
        <w:rPr>
          <w:rFonts w:ascii="Times New Roman" w:hAnsi="Times New Roman" w:cs="Times New Roman"/>
          <w:sz w:val="28"/>
          <w:szCs w:val="28"/>
          <w:lang w:val="nl-NL"/>
        </w:rPr>
        <w:t xml:space="preserve"> Overheden tuigden hulpprogramma’s op die een bodem legden onder vraag en aanbod.</w:t>
      </w:r>
      <w:r w:rsidR="00253678">
        <w:rPr>
          <w:rFonts w:ascii="Times New Roman" w:hAnsi="Times New Roman" w:cs="Times New Roman"/>
          <w:sz w:val="28"/>
          <w:szCs w:val="28"/>
          <w:lang w:val="nl-NL"/>
        </w:rPr>
        <w:t xml:space="preserve"> </w:t>
      </w:r>
    </w:p>
    <w:p w:rsidR="00941CCB" w:rsidRDefault="00941CCB" w14:paraId="70244567" w14:textId="7DD0FA38">
      <w:pPr>
        <w:rPr>
          <w:rFonts w:ascii="Times New Roman" w:hAnsi="Times New Roman" w:cs="Times New Roman"/>
          <w:sz w:val="28"/>
          <w:szCs w:val="28"/>
          <w:lang w:val="nl-NL"/>
        </w:rPr>
      </w:pPr>
      <w:r>
        <w:rPr>
          <w:rFonts w:ascii="Times New Roman" w:hAnsi="Times New Roman" w:cs="Times New Roman"/>
          <w:sz w:val="28"/>
          <w:szCs w:val="28"/>
          <w:lang w:val="nl-NL"/>
        </w:rPr>
        <w:t xml:space="preserve">Deze hulpprogramma’s werken </w:t>
      </w:r>
      <w:r w:rsidR="00427A6E">
        <w:rPr>
          <w:rFonts w:ascii="Times New Roman" w:hAnsi="Times New Roman" w:cs="Times New Roman"/>
          <w:sz w:val="28"/>
          <w:szCs w:val="28"/>
          <w:lang w:val="nl-NL"/>
        </w:rPr>
        <w:t>wel</w:t>
      </w:r>
      <w:r>
        <w:rPr>
          <w:rFonts w:ascii="Times New Roman" w:hAnsi="Times New Roman" w:cs="Times New Roman"/>
          <w:sz w:val="28"/>
          <w:szCs w:val="28"/>
          <w:lang w:val="nl-NL"/>
        </w:rPr>
        <w:t xml:space="preserve"> inflatie in de hand. In de VS werd bijvoorbeeld steun verleend door </w:t>
      </w:r>
      <w:r w:rsidR="009F6C6A">
        <w:rPr>
          <w:rFonts w:ascii="Times New Roman" w:hAnsi="Times New Roman" w:cs="Times New Roman"/>
          <w:sz w:val="28"/>
          <w:szCs w:val="28"/>
          <w:lang w:val="nl-NL"/>
        </w:rPr>
        <w:t xml:space="preserve">aan </w:t>
      </w:r>
      <w:r>
        <w:rPr>
          <w:rFonts w:ascii="Times New Roman" w:hAnsi="Times New Roman" w:cs="Times New Roman"/>
          <w:sz w:val="28"/>
          <w:szCs w:val="28"/>
          <w:lang w:val="nl-NL"/>
        </w:rPr>
        <w:t xml:space="preserve">alle Amerikanen cheques te </w:t>
      </w:r>
      <w:r w:rsidR="007F6447">
        <w:rPr>
          <w:rFonts w:ascii="Times New Roman" w:hAnsi="Times New Roman" w:cs="Times New Roman"/>
          <w:sz w:val="28"/>
          <w:szCs w:val="28"/>
          <w:lang w:val="nl-NL"/>
        </w:rPr>
        <w:t>sturen</w:t>
      </w:r>
      <w:r>
        <w:rPr>
          <w:rFonts w:ascii="Times New Roman" w:hAnsi="Times New Roman" w:cs="Times New Roman"/>
          <w:sz w:val="28"/>
          <w:szCs w:val="28"/>
          <w:lang w:val="nl-NL"/>
        </w:rPr>
        <w:t xml:space="preserve">. Deze werden indirect gefinancierd door het opkoopbeleid van de </w:t>
      </w:r>
      <w:r w:rsidR="00210755">
        <w:rPr>
          <w:rFonts w:ascii="Times New Roman" w:hAnsi="Times New Roman" w:cs="Times New Roman"/>
          <w:sz w:val="28"/>
          <w:szCs w:val="28"/>
          <w:lang w:val="nl-NL"/>
        </w:rPr>
        <w:t xml:space="preserve">FED. In feite kwam deze steun </w:t>
      </w:r>
      <w:r w:rsidR="007F6447">
        <w:rPr>
          <w:rFonts w:ascii="Times New Roman" w:hAnsi="Times New Roman" w:cs="Times New Roman"/>
          <w:sz w:val="28"/>
          <w:szCs w:val="28"/>
          <w:lang w:val="nl-NL"/>
        </w:rPr>
        <w:t xml:space="preserve">daarmee </w:t>
      </w:r>
      <w:r w:rsidR="00210755">
        <w:rPr>
          <w:rFonts w:ascii="Times New Roman" w:hAnsi="Times New Roman" w:cs="Times New Roman"/>
          <w:sz w:val="28"/>
          <w:szCs w:val="28"/>
          <w:lang w:val="nl-NL"/>
        </w:rPr>
        <w:t>neer op het uitdelen van helikoptergeld</w:t>
      </w:r>
      <w:r w:rsidR="00427A6E">
        <w:rPr>
          <w:rFonts w:ascii="Times New Roman" w:hAnsi="Times New Roman" w:cs="Times New Roman"/>
          <w:sz w:val="28"/>
          <w:szCs w:val="28"/>
          <w:lang w:val="nl-NL"/>
        </w:rPr>
        <w:t xml:space="preserve"> (bepleit door Friedman)</w:t>
      </w:r>
      <w:r w:rsidR="00210755">
        <w:rPr>
          <w:rFonts w:ascii="Times New Roman" w:hAnsi="Times New Roman" w:cs="Times New Roman"/>
          <w:sz w:val="28"/>
          <w:szCs w:val="28"/>
          <w:lang w:val="nl-NL"/>
        </w:rPr>
        <w:t xml:space="preserve">. De bestedingen van deze cheques dreven de </w:t>
      </w:r>
      <w:r w:rsidR="007F6447">
        <w:rPr>
          <w:rFonts w:ascii="Times New Roman" w:hAnsi="Times New Roman" w:cs="Times New Roman"/>
          <w:sz w:val="28"/>
          <w:szCs w:val="28"/>
          <w:lang w:val="nl-NL"/>
        </w:rPr>
        <w:t>consumenten</w:t>
      </w:r>
      <w:r w:rsidR="00210755">
        <w:rPr>
          <w:rFonts w:ascii="Times New Roman" w:hAnsi="Times New Roman" w:cs="Times New Roman"/>
          <w:sz w:val="28"/>
          <w:szCs w:val="28"/>
          <w:lang w:val="nl-NL"/>
        </w:rPr>
        <w:t xml:space="preserve">prijzen </w:t>
      </w:r>
      <w:r w:rsidR="007F6447">
        <w:rPr>
          <w:rFonts w:ascii="Times New Roman" w:hAnsi="Times New Roman" w:cs="Times New Roman"/>
          <w:sz w:val="28"/>
          <w:szCs w:val="28"/>
          <w:lang w:val="nl-NL"/>
        </w:rPr>
        <w:t>op</w:t>
      </w:r>
      <w:r w:rsidR="00210755">
        <w:rPr>
          <w:rFonts w:ascii="Times New Roman" w:hAnsi="Times New Roman" w:cs="Times New Roman"/>
          <w:sz w:val="28"/>
          <w:szCs w:val="28"/>
          <w:lang w:val="nl-NL"/>
        </w:rPr>
        <w:t xml:space="preserve"> (mede als gevolg van productietekorten veroorzaakt door de pandemie).</w:t>
      </w:r>
      <w:r>
        <w:rPr>
          <w:rFonts w:ascii="Times New Roman" w:hAnsi="Times New Roman" w:cs="Times New Roman"/>
          <w:sz w:val="28"/>
          <w:szCs w:val="28"/>
          <w:lang w:val="nl-NL"/>
        </w:rPr>
        <w:t xml:space="preserve"> </w:t>
      </w:r>
      <w:r w:rsidR="000F7E3F">
        <w:rPr>
          <w:rFonts w:ascii="Times New Roman" w:hAnsi="Times New Roman" w:cs="Times New Roman"/>
          <w:sz w:val="28"/>
          <w:szCs w:val="28"/>
          <w:lang w:val="nl-NL"/>
        </w:rPr>
        <w:t>D</w:t>
      </w:r>
      <w:r w:rsidR="0052033C">
        <w:rPr>
          <w:rFonts w:ascii="Times New Roman" w:hAnsi="Times New Roman" w:cs="Times New Roman"/>
          <w:sz w:val="28"/>
          <w:szCs w:val="28"/>
          <w:lang w:val="nl-NL"/>
        </w:rPr>
        <w:t>oordat de steun in de VS generiek was</w:t>
      </w:r>
      <w:r w:rsidR="00AC2296">
        <w:rPr>
          <w:rFonts w:ascii="Times New Roman" w:hAnsi="Times New Roman" w:cs="Times New Roman"/>
          <w:sz w:val="28"/>
          <w:szCs w:val="28"/>
          <w:lang w:val="nl-NL"/>
        </w:rPr>
        <w:t>,</w:t>
      </w:r>
      <w:r w:rsidR="0052033C">
        <w:rPr>
          <w:rFonts w:ascii="Times New Roman" w:hAnsi="Times New Roman" w:cs="Times New Roman"/>
          <w:sz w:val="28"/>
          <w:szCs w:val="28"/>
          <w:lang w:val="nl-NL"/>
        </w:rPr>
        <w:t xml:space="preserve"> liep de inflatie daar</w:t>
      </w:r>
      <w:r w:rsidR="00AC2296">
        <w:rPr>
          <w:rFonts w:ascii="Times New Roman" w:hAnsi="Times New Roman" w:cs="Times New Roman"/>
          <w:sz w:val="28"/>
          <w:szCs w:val="28"/>
          <w:lang w:val="nl-NL"/>
        </w:rPr>
        <w:t xml:space="preserve"> sneller op dan in Europa</w:t>
      </w:r>
      <w:r w:rsidR="000F7E3F">
        <w:rPr>
          <w:rFonts w:ascii="Times New Roman" w:hAnsi="Times New Roman" w:cs="Times New Roman"/>
          <w:sz w:val="28"/>
          <w:szCs w:val="28"/>
          <w:lang w:val="nl-NL"/>
        </w:rPr>
        <w:t>,</w:t>
      </w:r>
      <w:r w:rsidR="00AC2296">
        <w:rPr>
          <w:rFonts w:ascii="Times New Roman" w:hAnsi="Times New Roman" w:cs="Times New Roman"/>
          <w:sz w:val="28"/>
          <w:szCs w:val="28"/>
          <w:lang w:val="nl-NL"/>
        </w:rPr>
        <w:t xml:space="preserve"> waar de steun specifiek was. </w:t>
      </w:r>
      <w:r w:rsidR="00210755">
        <w:rPr>
          <w:rFonts w:ascii="Times New Roman" w:hAnsi="Times New Roman" w:cs="Times New Roman"/>
          <w:sz w:val="28"/>
          <w:szCs w:val="28"/>
          <w:lang w:val="nl-NL"/>
        </w:rPr>
        <w:t>Tevens leidde het opkoopbeleid van ECB en FED tot zeer lage rentestanden, waardoor de vraag naar aandelen en huizen sterk toenam</w:t>
      </w:r>
      <w:r w:rsidR="009F22F5">
        <w:rPr>
          <w:rFonts w:ascii="Times New Roman" w:hAnsi="Times New Roman" w:cs="Times New Roman"/>
          <w:sz w:val="28"/>
          <w:szCs w:val="28"/>
          <w:lang w:val="nl-NL"/>
        </w:rPr>
        <w:t xml:space="preserve"> (daar leningen goedkoop waren te financieren)</w:t>
      </w:r>
      <w:r w:rsidR="00210755">
        <w:rPr>
          <w:rFonts w:ascii="Times New Roman" w:hAnsi="Times New Roman" w:cs="Times New Roman"/>
          <w:sz w:val="28"/>
          <w:szCs w:val="28"/>
          <w:lang w:val="nl-NL"/>
        </w:rPr>
        <w:t xml:space="preserve">. </w:t>
      </w:r>
      <w:r w:rsidR="007F6447">
        <w:rPr>
          <w:rFonts w:ascii="Times New Roman" w:hAnsi="Times New Roman" w:cs="Times New Roman"/>
          <w:sz w:val="28"/>
          <w:szCs w:val="28"/>
          <w:lang w:val="nl-NL"/>
        </w:rPr>
        <w:t>M</w:t>
      </w:r>
      <w:r w:rsidR="00210755">
        <w:rPr>
          <w:rFonts w:ascii="Times New Roman" w:hAnsi="Times New Roman" w:cs="Times New Roman"/>
          <w:sz w:val="28"/>
          <w:szCs w:val="28"/>
          <w:lang w:val="nl-NL"/>
        </w:rPr>
        <w:t xml:space="preserve">et als </w:t>
      </w:r>
      <w:r w:rsidR="009F22F5">
        <w:rPr>
          <w:rFonts w:ascii="Times New Roman" w:hAnsi="Times New Roman" w:cs="Times New Roman"/>
          <w:sz w:val="28"/>
          <w:szCs w:val="28"/>
          <w:lang w:val="nl-NL"/>
        </w:rPr>
        <w:t>gevolg inflatie in vermogenstitels.</w:t>
      </w:r>
    </w:p>
    <w:p w:rsidR="007A77D4" w:rsidRDefault="0092744A" w14:paraId="22952355" w14:textId="4A7D82CC">
      <w:pPr>
        <w:rPr>
          <w:rFonts w:ascii="Times New Roman" w:hAnsi="Times New Roman" w:cs="Times New Roman"/>
          <w:sz w:val="28"/>
          <w:szCs w:val="28"/>
          <w:lang w:val="nl-NL"/>
        </w:rPr>
      </w:pPr>
      <w:r>
        <w:rPr>
          <w:rFonts w:ascii="Times New Roman" w:hAnsi="Times New Roman" w:cs="Times New Roman"/>
          <w:sz w:val="28"/>
          <w:szCs w:val="28"/>
          <w:lang w:val="nl-NL"/>
        </w:rPr>
        <w:t xml:space="preserve">Hoge inflatie is kostbaar voor een economie omdat </w:t>
      </w:r>
      <w:r w:rsidR="007F6447">
        <w:rPr>
          <w:rFonts w:ascii="Times New Roman" w:hAnsi="Times New Roman" w:cs="Times New Roman"/>
          <w:sz w:val="28"/>
          <w:szCs w:val="28"/>
          <w:lang w:val="nl-NL"/>
        </w:rPr>
        <w:t xml:space="preserve">die </w:t>
      </w:r>
      <w:r>
        <w:rPr>
          <w:rFonts w:ascii="Times New Roman" w:hAnsi="Times New Roman" w:cs="Times New Roman"/>
          <w:sz w:val="28"/>
          <w:szCs w:val="28"/>
          <w:lang w:val="nl-NL"/>
        </w:rPr>
        <w:t>meestal meer onzekerheid met zich meebrengt</w:t>
      </w:r>
      <w:r w:rsidR="009F22F5">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Bedrijven worden </w:t>
      </w:r>
      <w:r w:rsidR="009F22F5">
        <w:rPr>
          <w:rFonts w:ascii="Times New Roman" w:hAnsi="Times New Roman" w:cs="Times New Roman"/>
          <w:sz w:val="28"/>
          <w:szCs w:val="28"/>
          <w:lang w:val="nl-NL"/>
        </w:rPr>
        <w:t>dan</w:t>
      </w:r>
      <w:r>
        <w:rPr>
          <w:rFonts w:ascii="Times New Roman" w:hAnsi="Times New Roman" w:cs="Times New Roman"/>
          <w:sz w:val="28"/>
          <w:szCs w:val="28"/>
          <w:lang w:val="nl-NL"/>
        </w:rPr>
        <w:t xml:space="preserve"> h</w:t>
      </w:r>
      <w:r w:rsidR="00665702">
        <w:rPr>
          <w:rFonts w:ascii="Times New Roman" w:hAnsi="Times New Roman" w:cs="Times New Roman"/>
          <w:sz w:val="28"/>
          <w:szCs w:val="28"/>
          <w:lang w:val="nl-NL"/>
        </w:rPr>
        <w:t>ui</w:t>
      </w:r>
      <w:r>
        <w:rPr>
          <w:rFonts w:ascii="Times New Roman" w:hAnsi="Times New Roman" w:cs="Times New Roman"/>
          <w:sz w:val="28"/>
          <w:szCs w:val="28"/>
          <w:lang w:val="nl-NL"/>
        </w:rPr>
        <w:t xml:space="preserve">verig </w:t>
      </w:r>
      <w:r w:rsidR="007F6447">
        <w:rPr>
          <w:rFonts w:ascii="Times New Roman" w:hAnsi="Times New Roman" w:cs="Times New Roman"/>
          <w:sz w:val="28"/>
          <w:szCs w:val="28"/>
          <w:lang w:val="nl-NL"/>
        </w:rPr>
        <w:t>om te</w:t>
      </w:r>
      <w:r>
        <w:rPr>
          <w:rFonts w:ascii="Times New Roman" w:hAnsi="Times New Roman" w:cs="Times New Roman"/>
          <w:sz w:val="28"/>
          <w:szCs w:val="28"/>
          <w:lang w:val="nl-NL"/>
        </w:rPr>
        <w:t xml:space="preserve"> investeren omdat het rendement </w:t>
      </w:r>
      <w:r w:rsidR="004A2656">
        <w:rPr>
          <w:rFonts w:ascii="Times New Roman" w:hAnsi="Times New Roman" w:cs="Times New Roman"/>
          <w:sz w:val="28"/>
          <w:szCs w:val="28"/>
          <w:lang w:val="nl-NL"/>
        </w:rPr>
        <w:t xml:space="preserve">van die investeringen </w:t>
      </w:r>
      <w:r>
        <w:rPr>
          <w:rFonts w:ascii="Times New Roman" w:hAnsi="Times New Roman" w:cs="Times New Roman"/>
          <w:sz w:val="28"/>
          <w:szCs w:val="28"/>
          <w:lang w:val="nl-NL"/>
        </w:rPr>
        <w:t>minder makkelijk</w:t>
      </w:r>
      <w:r w:rsidR="000F7E3F">
        <w:rPr>
          <w:rFonts w:ascii="Times New Roman" w:hAnsi="Times New Roman" w:cs="Times New Roman"/>
          <w:sz w:val="28"/>
          <w:szCs w:val="28"/>
          <w:lang w:val="nl-NL"/>
        </w:rPr>
        <w:t xml:space="preserve"> is</w:t>
      </w:r>
      <w:r>
        <w:rPr>
          <w:rFonts w:ascii="Times New Roman" w:hAnsi="Times New Roman" w:cs="Times New Roman"/>
          <w:sz w:val="28"/>
          <w:szCs w:val="28"/>
          <w:lang w:val="nl-NL"/>
        </w:rPr>
        <w:t xml:space="preserve"> te bepalen </w:t>
      </w:r>
      <w:r w:rsidR="009F22F5">
        <w:rPr>
          <w:rFonts w:ascii="Times New Roman" w:hAnsi="Times New Roman" w:cs="Times New Roman"/>
          <w:sz w:val="28"/>
          <w:szCs w:val="28"/>
          <w:lang w:val="nl-NL"/>
        </w:rPr>
        <w:t xml:space="preserve">als </w:t>
      </w:r>
      <w:r w:rsidR="00AD052B">
        <w:rPr>
          <w:rFonts w:ascii="Times New Roman" w:hAnsi="Times New Roman" w:cs="Times New Roman"/>
          <w:sz w:val="28"/>
          <w:szCs w:val="28"/>
          <w:lang w:val="nl-NL"/>
        </w:rPr>
        <w:t>p</w:t>
      </w:r>
      <w:r w:rsidR="009F22F5">
        <w:rPr>
          <w:rFonts w:ascii="Times New Roman" w:hAnsi="Times New Roman" w:cs="Times New Roman"/>
          <w:sz w:val="28"/>
          <w:szCs w:val="28"/>
          <w:lang w:val="nl-NL"/>
        </w:rPr>
        <w:t>rijzen sterk fluctueren</w:t>
      </w:r>
      <w:r>
        <w:rPr>
          <w:rFonts w:ascii="Times New Roman" w:hAnsi="Times New Roman" w:cs="Times New Roman"/>
          <w:sz w:val="28"/>
          <w:szCs w:val="28"/>
          <w:lang w:val="nl-NL"/>
        </w:rPr>
        <w:t xml:space="preserve">. </w:t>
      </w:r>
      <w:r w:rsidR="00BA18BB">
        <w:rPr>
          <w:rFonts w:ascii="Times New Roman" w:hAnsi="Times New Roman" w:cs="Times New Roman"/>
          <w:sz w:val="28"/>
          <w:szCs w:val="28"/>
          <w:lang w:val="nl-NL"/>
        </w:rPr>
        <w:t xml:space="preserve">Hoge inflatie remt ook de consumentenbestedingen. </w:t>
      </w:r>
      <w:r w:rsidR="00D828F2">
        <w:rPr>
          <w:rFonts w:ascii="Times New Roman" w:hAnsi="Times New Roman" w:cs="Times New Roman"/>
          <w:sz w:val="28"/>
          <w:szCs w:val="28"/>
          <w:lang w:val="nl-NL"/>
        </w:rPr>
        <w:t xml:space="preserve">Vanaf begin jaren tachtig is de inflatie </w:t>
      </w:r>
      <w:r w:rsidR="00AD052B">
        <w:rPr>
          <w:rFonts w:ascii="Times New Roman" w:hAnsi="Times New Roman" w:cs="Times New Roman"/>
          <w:sz w:val="28"/>
          <w:szCs w:val="28"/>
          <w:lang w:val="nl-NL"/>
        </w:rPr>
        <w:t xml:space="preserve">daarom </w:t>
      </w:r>
      <w:r w:rsidR="00D828F2">
        <w:rPr>
          <w:rFonts w:ascii="Times New Roman" w:hAnsi="Times New Roman" w:cs="Times New Roman"/>
          <w:sz w:val="28"/>
          <w:szCs w:val="28"/>
          <w:lang w:val="nl-NL"/>
        </w:rPr>
        <w:t xml:space="preserve">omlaag gebracht door krap monetair beleid met behulp van hoge rentestanden. </w:t>
      </w:r>
      <w:r w:rsidR="002A0EC9">
        <w:rPr>
          <w:rFonts w:ascii="Times New Roman" w:hAnsi="Times New Roman" w:cs="Times New Roman"/>
          <w:sz w:val="28"/>
          <w:szCs w:val="28"/>
          <w:lang w:val="nl-NL"/>
        </w:rPr>
        <w:t>Daarna ble</w:t>
      </w:r>
      <w:r w:rsidR="00D60077">
        <w:rPr>
          <w:rFonts w:ascii="Times New Roman" w:hAnsi="Times New Roman" w:cs="Times New Roman"/>
          <w:sz w:val="28"/>
          <w:szCs w:val="28"/>
          <w:lang w:val="nl-NL"/>
        </w:rPr>
        <w:t>ven</w:t>
      </w:r>
      <w:r w:rsidR="002A0EC9">
        <w:rPr>
          <w:rFonts w:ascii="Times New Roman" w:hAnsi="Times New Roman" w:cs="Times New Roman"/>
          <w:sz w:val="28"/>
          <w:szCs w:val="28"/>
          <w:lang w:val="nl-NL"/>
        </w:rPr>
        <w:t xml:space="preserve"> prijs</w:t>
      </w:r>
      <w:r w:rsidR="00D60077">
        <w:rPr>
          <w:rFonts w:ascii="Times New Roman" w:hAnsi="Times New Roman" w:cs="Times New Roman"/>
          <w:sz w:val="28"/>
          <w:szCs w:val="28"/>
          <w:lang w:val="nl-NL"/>
        </w:rPr>
        <w:t>stijgingen</w:t>
      </w:r>
      <w:r w:rsidR="002A0EC9">
        <w:rPr>
          <w:rFonts w:ascii="Times New Roman" w:hAnsi="Times New Roman" w:cs="Times New Roman"/>
          <w:sz w:val="28"/>
          <w:szCs w:val="28"/>
          <w:lang w:val="nl-NL"/>
        </w:rPr>
        <w:t xml:space="preserve"> </w:t>
      </w:r>
      <w:r w:rsidR="00D60077">
        <w:rPr>
          <w:rFonts w:ascii="Times New Roman" w:hAnsi="Times New Roman" w:cs="Times New Roman"/>
          <w:sz w:val="28"/>
          <w:szCs w:val="28"/>
          <w:lang w:val="nl-NL"/>
        </w:rPr>
        <w:t>beperkt</w:t>
      </w:r>
      <w:r w:rsidR="002A0EC9">
        <w:rPr>
          <w:rFonts w:ascii="Times New Roman" w:hAnsi="Times New Roman" w:cs="Times New Roman"/>
          <w:sz w:val="28"/>
          <w:szCs w:val="28"/>
          <w:lang w:val="nl-NL"/>
        </w:rPr>
        <w:t xml:space="preserve"> door het toetreden van </w:t>
      </w:r>
      <w:r w:rsidR="00D828F2">
        <w:rPr>
          <w:rFonts w:ascii="Times New Roman" w:hAnsi="Times New Roman" w:cs="Times New Roman"/>
          <w:sz w:val="28"/>
          <w:szCs w:val="28"/>
          <w:lang w:val="nl-NL"/>
        </w:rPr>
        <w:t>China tot de Wereldhandelsorganisatie</w:t>
      </w:r>
      <w:r w:rsidRPr="002A0EC9" w:rsidR="002A0EC9">
        <w:rPr>
          <w:rFonts w:ascii="Times New Roman" w:hAnsi="Times New Roman" w:cs="Times New Roman"/>
          <w:sz w:val="28"/>
          <w:szCs w:val="28"/>
          <w:lang w:val="nl-NL"/>
        </w:rPr>
        <w:t xml:space="preserve"> </w:t>
      </w:r>
      <w:r w:rsidR="002A0EC9">
        <w:rPr>
          <w:rFonts w:ascii="Times New Roman" w:hAnsi="Times New Roman" w:cs="Times New Roman"/>
          <w:sz w:val="28"/>
          <w:szCs w:val="28"/>
          <w:lang w:val="nl-NL"/>
        </w:rPr>
        <w:t>in 2001</w:t>
      </w:r>
      <w:r w:rsidR="00D828F2">
        <w:rPr>
          <w:rFonts w:ascii="Times New Roman" w:hAnsi="Times New Roman" w:cs="Times New Roman"/>
          <w:sz w:val="28"/>
          <w:szCs w:val="28"/>
          <w:lang w:val="nl-NL"/>
        </w:rPr>
        <w:t xml:space="preserve">. </w:t>
      </w:r>
      <w:r w:rsidR="00AD052B">
        <w:rPr>
          <w:rFonts w:ascii="Times New Roman" w:hAnsi="Times New Roman" w:cs="Times New Roman"/>
          <w:sz w:val="28"/>
          <w:szCs w:val="28"/>
          <w:lang w:val="nl-NL"/>
        </w:rPr>
        <w:t>Vanwege</w:t>
      </w:r>
      <w:r w:rsidR="002A0EC9">
        <w:rPr>
          <w:rFonts w:ascii="Times New Roman" w:hAnsi="Times New Roman" w:cs="Times New Roman"/>
          <w:sz w:val="28"/>
          <w:szCs w:val="28"/>
          <w:lang w:val="nl-NL"/>
        </w:rPr>
        <w:t xml:space="preserve"> de</w:t>
      </w:r>
      <w:r w:rsidR="00D828F2">
        <w:rPr>
          <w:rFonts w:ascii="Times New Roman" w:hAnsi="Times New Roman" w:cs="Times New Roman"/>
          <w:sz w:val="28"/>
          <w:szCs w:val="28"/>
          <w:lang w:val="nl-NL"/>
        </w:rPr>
        <w:t xml:space="preserve"> sterk</w:t>
      </w:r>
      <w:r w:rsidR="00AD052B">
        <w:rPr>
          <w:rFonts w:ascii="Times New Roman" w:hAnsi="Times New Roman" w:cs="Times New Roman"/>
          <w:sz w:val="28"/>
          <w:szCs w:val="28"/>
          <w:lang w:val="nl-NL"/>
        </w:rPr>
        <w:t xml:space="preserve"> toegenomen</w:t>
      </w:r>
      <w:r w:rsidR="00D828F2">
        <w:rPr>
          <w:rFonts w:ascii="Times New Roman" w:hAnsi="Times New Roman" w:cs="Times New Roman"/>
          <w:sz w:val="28"/>
          <w:szCs w:val="28"/>
          <w:lang w:val="nl-NL"/>
        </w:rPr>
        <w:t xml:space="preserve"> concurrentie </w:t>
      </w:r>
      <w:r w:rsidR="002A0EC9">
        <w:rPr>
          <w:rFonts w:ascii="Times New Roman" w:hAnsi="Times New Roman" w:cs="Times New Roman"/>
          <w:sz w:val="28"/>
          <w:szCs w:val="28"/>
          <w:lang w:val="nl-NL"/>
        </w:rPr>
        <w:t xml:space="preserve">konden </w:t>
      </w:r>
      <w:r w:rsidR="00552004">
        <w:rPr>
          <w:rFonts w:ascii="Times New Roman" w:hAnsi="Times New Roman" w:cs="Times New Roman"/>
          <w:sz w:val="28"/>
          <w:szCs w:val="28"/>
          <w:lang w:val="nl-NL"/>
        </w:rPr>
        <w:t>reële</w:t>
      </w:r>
      <w:r w:rsidR="002A0EC9">
        <w:rPr>
          <w:rFonts w:ascii="Times New Roman" w:hAnsi="Times New Roman" w:cs="Times New Roman"/>
          <w:sz w:val="28"/>
          <w:szCs w:val="28"/>
          <w:lang w:val="nl-NL"/>
        </w:rPr>
        <w:t xml:space="preserve"> lonen </w:t>
      </w:r>
      <w:r w:rsidR="00AD052B">
        <w:rPr>
          <w:rFonts w:ascii="Times New Roman" w:hAnsi="Times New Roman" w:cs="Times New Roman"/>
          <w:sz w:val="28"/>
          <w:szCs w:val="28"/>
          <w:lang w:val="nl-NL"/>
        </w:rPr>
        <w:t xml:space="preserve">in de OECD </w:t>
      </w:r>
      <w:r w:rsidR="00552004">
        <w:rPr>
          <w:rFonts w:ascii="Times New Roman" w:hAnsi="Times New Roman" w:cs="Times New Roman"/>
          <w:sz w:val="28"/>
          <w:szCs w:val="28"/>
          <w:lang w:val="nl-NL"/>
        </w:rPr>
        <w:t xml:space="preserve">sindsdien </w:t>
      </w:r>
      <w:r w:rsidR="002A0EC9">
        <w:rPr>
          <w:rFonts w:ascii="Times New Roman" w:hAnsi="Times New Roman" w:cs="Times New Roman"/>
          <w:sz w:val="28"/>
          <w:szCs w:val="28"/>
          <w:lang w:val="nl-NL"/>
        </w:rPr>
        <w:t xml:space="preserve">niet </w:t>
      </w:r>
      <w:r w:rsidR="009F6C6A">
        <w:rPr>
          <w:rFonts w:ascii="Times New Roman" w:hAnsi="Times New Roman" w:cs="Times New Roman"/>
          <w:sz w:val="28"/>
          <w:szCs w:val="28"/>
          <w:lang w:val="nl-NL"/>
        </w:rPr>
        <w:t>of nauwelijks</w:t>
      </w:r>
      <w:r w:rsidR="00552004">
        <w:rPr>
          <w:rFonts w:ascii="Times New Roman" w:hAnsi="Times New Roman" w:cs="Times New Roman"/>
          <w:sz w:val="28"/>
          <w:szCs w:val="28"/>
          <w:lang w:val="nl-NL"/>
        </w:rPr>
        <w:t xml:space="preserve"> omhoog</w:t>
      </w:r>
      <w:r w:rsidR="002A0EC9">
        <w:rPr>
          <w:rFonts w:ascii="Times New Roman" w:hAnsi="Times New Roman" w:cs="Times New Roman"/>
          <w:sz w:val="28"/>
          <w:szCs w:val="28"/>
          <w:lang w:val="nl-NL"/>
        </w:rPr>
        <w:t xml:space="preserve">. </w:t>
      </w:r>
    </w:p>
    <w:p w:rsidR="002509F4" w:rsidRDefault="002509F4" w14:paraId="681C1DFC" w14:textId="037F9155">
      <w:pPr>
        <w:rPr>
          <w:rFonts w:ascii="Times New Roman" w:hAnsi="Times New Roman" w:cs="Times New Roman"/>
          <w:b/>
          <w:bCs/>
          <w:sz w:val="28"/>
          <w:szCs w:val="28"/>
          <w:lang w:val="nl-NL"/>
        </w:rPr>
      </w:pPr>
      <w:r w:rsidRPr="002509F4">
        <w:rPr>
          <w:rFonts w:ascii="Times New Roman" w:hAnsi="Times New Roman" w:cs="Times New Roman"/>
          <w:b/>
          <w:bCs/>
          <w:sz w:val="28"/>
          <w:szCs w:val="28"/>
          <w:lang w:val="nl-NL"/>
        </w:rPr>
        <w:lastRenderedPageBreak/>
        <w:t>Monetair en Budgettair Beleid</w:t>
      </w:r>
    </w:p>
    <w:p w:rsidR="00047D76" w:rsidP="00047D76" w:rsidRDefault="005307CA" w14:paraId="1B46BDAD" w14:textId="4977C5AC">
      <w:pPr>
        <w:rPr>
          <w:rFonts w:ascii="Times New Roman" w:hAnsi="Times New Roman" w:cs="Times New Roman"/>
          <w:sz w:val="28"/>
          <w:szCs w:val="28"/>
          <w:lang w:val="nl-NL"/>
        </w:rPr>
      </w:pPr>
      <w:r w:rsidRPr="005307CA">
        <w:rPr>
          <w:rFonts w:ascii="Times New Roman" w:hAnsi="Times New Roman" w:cs="Times New Roman"/>
          <w:sz w:val="28"/>
          <w:szCs w:val="28"/>
          <w:lang w:val="nl-NL"/>
        </w:rPr>
        <w:t>Wat is monetair beleid?</w:t>
      </w:r>
      <w:r>
        <w:rPr>
          <w:rFonts w:ascii="Times New Roman" w:hAnsi="Times New Roman" w:cs="Times New Roman"/>
          <w:sz w:val="28"/>
          <w:szCs w:val="28"/>
          <w:lang w:val="nl-NL"/>
        </w:rPr>
        <w:t xml:space="preserve"> </w:t>
      </w:r>
      <w:r w:rsidR="00EC741D">
        <w:rPr>
          <w:rFonts w:ascii="Times New Roman" w:hAnsi="Times New Roman" w:cs="Times New Roman"/>
          <w:sz w:val="28"/>
          <w:szCs w:val="28"/>
          <w:lang w:val="nl-NL"/>
        </w:rPr>
        <w:t>Het Europese m</w:t>
      </w:r>
      <w:r>
        <w:rPr>
          <w:rFonts w:ascii="Times New Roman" w:hAnsi="Times New Roman" w:cs="Times New Roman"/>
          <w:sz w:val="28"/>
          <w:szCs w:val="28"/>
          <w:lang w:val="nl-NL"/>
        </w:rPr>
        <w:t>onetair</w:t>
      </w:r>
      <w:r w:rsidR="00EC741D">
        <w:rPr>
          <w:rFonts w:ascii="Times New Roman" w:hAnsi="Times New Roman" w:cs="Times New Roman"/>
          <w:sz w:val="28"/>
          <w:szCs w:val="28"/>
          <w:lang w:val="nl-NL"/>
        </w:rPr>
        <w:t>e</w:t>
      </w:r>
      <w:r>
        <w:rPr>
          <w:rFonts w:ascii="Times New Roman" w:hAnsi="Times New Roman" w:cs="Times New Roman"/>
          <w:sz w:val="28"/>
          <w:szCs w:val="28"/>
          <w:lang w:val="nl-NL"/>
        </w:rPr>
        <w:t xml:space="preserve"> beleid </w:t>
      </w:r>
      <w:r w:rsidR="00EC741D">
        <w:rPr>
          <w:rFonts w:ascii="Times New Roman" w:hAnsi="Times New Roman" w:cs="Times New Roman"/>
          <w:sz w:val="28"/>
          <w:szCs w:val="28"/>
          <w:lang w:val="nl-NL"/>
        </w:rPr>
        <w:t xml:space="preserve">heeft als doel een lage inflatie van rond de 2% tot stand te brengen. </w:t>
      </w:r>
      <w:r w:rsidR="00AC2296">
        <w:rPr>
          <w:rFonts w:ascii="Times New Roman" w:hAnsi="Times New Roman" w:cs="Times New Roman"/>
          <w:sz w:val="28"/>
          <w:szCs w:val="28"/>
          <w:lang w:val="nl-NL"/>
        </w:rPr>
        <w:t>Als instrumenten om dit doel te bereiken</w:t>
      </w:r>
      <w:r w:rsidR="00EC741D">
        <w:rPr>
          <w:rFonts w:ascii="Times New Roman" w:hAnsi="Times New Roman" w:cs="Times New Roman"/>
          <w:sz w:val="28"/>
          <w:szCs w:val="28"/>
          <w:lang w:val="nl-NL"/>
        </w:rPr>
        <w:t xml:space="preserve"> gebruikt de</w:t>
      </w:r>
      <w:r>
        <w:rPr>
          <w:rFonts w:ascii="Times New Roman" w:hAnsi="Times New Roman" w:cs="Times New Roman"/>
          <w:sz w:val="28"/>
          <w:szCs w:val="28"/>
          <w:lang w:val="nl-NL"/>
        </w:rPr>
        <w:t xml:space="preserve"> </w:t>
      </w:r>
      <w:r w:rsidR="00EC741D">
        <w:rPr>
          <w:rFonts w:ascii="Times New Roman" w:hAnsi="Times New Roman" w:cs="Times New Roman"/>
          <w:sz w:val="28"/>
          <w:szCs w:val="28"/>
          <w:lang w:val="nl-NL"/>
        </w:rPr>
        <w:t xml:space="preserve">ECB de rente die zij </w:t>
      </w:r>
      <w:r w:rsidR="00047D76">
        <w:rPr>
          <w:rFonts w:ascii="Times New Roman" w:hAnsi="Times New Roman" w:cs="Times New Roman"/>
          <w:sz w:val="28"/>
          <w:szCs w:val="28"/>
          <w:lang w:val="nl-NL"/>
        </w:rPr>
        <w:t xml:space="preserve">commerciële </w:t>
      </w:r>
      <w:r w:rsidR="00EC741D">
        <w:rPr>
          <w:rFonts w:ascii="Times New Roman" w:hAnsi="Times New Roman" w:cs="Times New Roman"/>
          <w:sz w:val="28"/>
          <w:szCs w:val="28"/>
          <w:lang w:val="nl-NL"/>
        </w:rPr>
        <w:t>banken in rekening brengt</w:t>
      </w:r>
      <w:r w:rsidR="00047D76">
        <w:rPr>
          <w:rFonts w:ascii="Times New Roman" w:hAnsi="Times New Roman" w:cs="Times New Roman"/>
          <w:sz w:val="28"/>
          <w:szCs w:val="28"/>
          <w:lang w:val="nl-NL"/>
        </w:rPr>
        <w:t xml:space="preserve"> en de hoeveelheid staatsschuld die zij koopt of verkoopt. Een ruim monetair beleid bestaat uit een lage rente en een hoog opkoopbeleid (geld is dan goedkoop)</w:t>
      </w:r>
      <w:r>
        <w:rPr>
          <w:rFonts w:ascii="Times New Roman" w:hAnsi="Times New Roman" w:cs="Times New Roman"/>
          <w:sz w:val="28"/>
          <w:szCs w:val="28"/>
          <w:lang w:val="nl-NL"/>
        </w:rPr>
        <w:t xml:space="preserve">. </w:t>
      </w:r>
      <w:r w:rsidR="00047D76">
        <w:rPr>
          <w:rFonts w:ascii="Times New Roman" w:hAnsi="Times New Roman" w:cs="Times New Roman"/>
          <w:sz w:val="28"/>
          <w:szCs w:val="28"/>
          <w:lang w:val="nl-NL"/>
        </w:rPr>
        <w:t xml:space="preserve">Ruim monetair beleid helpt </w:t>
      </w:r>
      <w:r w:rsidR="009C171C">
        <w:rPr>
          <w:rFonts w:ascii="Times New Roman" w:hAnsi="Times New Roman" w:cs="Times New Roman"/>
          <w:sz w:val="28"/>
          <w:szCs w:val="28"/>
          <w:lang w:val="nl-NL"/>
        </w:rPr>
        <w:t xml:space="preserve">in het bedwingen van </w:t>
      </w:r>
      <w:r w:rsidR="00047D76">
        <w:rPr>
          <w:rFonts w:ascii="Times New Roman" w:hAnsi="Times New Roman" w:cs="Times New Roman"/>
          <w:sz w:val="28"/>
          <w:szCs w:val="28"/>
          <w:lang w:val="nl-NL"/>
        </w:rPr>
        <w:t xml:space="preserve">een acute financiële crisis. </w:t>
      </w:r>
      <w:r w:rsidR="009C171C">
        <w:rPr>
          <w:rFonts w:ascii="Times New Roman" w:hAnsi="Times New Roman" w:cs="Times New Roman"/>
          <w:sz w:val="28"/>
          <w:szCs w:val="28"/>
          <w:lang w:val="nl-NL"/>
        </w:rPr>
        <w:t xml:space="preserve">Een krap monetair beleid is effectief </w:t>
      </w:r>
      <w:r w:rsidR="00EE5F63">
        <w:rPr>
          <w:rFonts w:ascii="Times New Roman" w:hAnsi="Times New Roman" w:cs="Times New Roman"/>
          <w:sz w:val="28"/>
          <w:szCs w:val="28"/>
          <w:lang w:val="nl-NL"/>
        </w:rPr>
        <w:t>voor</w:t>
      </w:r>
      <w:r w:rsidR="009C171C">
        <w:rPr>
          <w:rFonts w:ascii="Times New Roman" w:hAnsi="Times New Roman" w:cs="Times New Roman"/>
          <w:sz w:val="28"/>
          <w:szCs w:val="28"/>
          <w:lang w:val="nl-NL"/>
        </w:rPr>
        <w:t xml:space="preserve"> het </w:t>
      </w:r>
      <w:r w:rsidR="00654576">
        <w:rPr>
          <w:rFonts w:ascii="Times New Roman" w:hAnsi="Times New Roman" w:cs="Times New Roman"/>
          <w:sz w:val="28"/>
          <w:szCs w:val="28"/>
          <w:lang w:val="nl-NL"/>
        </w:rPr>
        <w:t>verlagen</w:t>
      </w:r>
      <w:r w:rsidR="009C171C">
        <w:rPr>
          <w:rFonts w:ascii="Times New Roman" w:hAnsi="Times New Roman" w:cs="Times New Roman"/>
          <w:sz w:val="28"/>
          <w:szCs w:val="28"/>
          <w:lang w:val="nl-NL"/>
        </w:rPr>
        <w:t xml:space="preserve"> van hoge inflatie</w:t>
      </w:r>
      <w:r w:rsidR="00EE5F63">
        <w:rPr>
          <w:rFonts w:ascii="Times New Roman" w:hAnsi="Times New Roman" w:cs="Times New Roman"/>
          <w:sz w:val="28"/>
          <w:szCs w:val="28"/>
          <w:lang w:val="nl-NL"/>
        </w:rPr>
        <w:t>.</w:t>
      </w:r>
      <w:r w:rsidR="009C171C">
        <w:rPr>
          <w:rFonts w:ascii="Times New Roman" w:hAnsi="Times New Roman" w:cs="Times New Roman"/>
          <w:sz w:val="28"/>
          <w:szCs w:val="28"/>
          <w:lang w:val="nl-NL"/>
        </w:rPr>
        <w:t xml:space="preserve"> </w:t>
      </w:r>
      <w:r w:rsidR="00EE5F63">
        <w:rPr>
          <w:rFonts w:ascii="Times New Roman" w:hAnsi="Times New Roman" w:cs="Times New Roman"/>
          <w:sz w:val="28"/>
          <w:szCs w:val="28"/>
          <w:lang w:val="nl-NL"/>
        </w:rPr>
        <w:t>D</w:t>
      </w:r>
      <w:r w:rsidR="009C171C">
        <w:rPr>
          <w:rFonts w:ascii="Times New Roman" w:hAnsi="Times New Roman" w:cs="Times New Roman"/>
          <w:sz w:val="28"/>
          <w:szCs w:val="28"/>
          <w:lang w:val="nl-NL"/>
        </w:rPr>
        <w:t>it gebeur</w:t>
      </w:r>
      <w:r w:rsidR="006B3134">
        <w:rPr>
          <w:rFonts w:ascii="Times New Roman" w:hAnsi="Times New Roman" w:cs="Times New Roman"/>
          <w:sz w:val="28"/>
          <w:szCs w:val="28"/>
          <w:lang w:val="nl-NL"/>
        </w:rPr>
        <w:t>t</w:t>
      </w:r>
      <w:r w:rsidR="009C171C">
        <w:rPr>
          <w:rFonts w:ascii="Times New Roman" w:hAnsi="Times New Roman" w:cs="Times New Roman"/>
          <w:sz w:val="28"/>
          <w:szCs w:val="28"/>
          <w:lang w:val="nl-NL"/>
        </w:rPr>
        <w:t xml:space="preserve"> door </w:t>
      </w:r>
      <w:r w:rsidR="00EE5F63">
        <w:rPr>
          <w:rFonts w:ascii="Times New Roman" w:hAnsi="Times New Roman" w:cs="Times New Roman"/>
          <w:sz w:val="28"/>
          <w:szCs w:val="28"/>
          <w:lang w:val="nl-NL"/>
        </w:rPr>
        <w:t>middel</w:t>
      </w:r>
      <w:r w:rsidR="009C171C">
        <w:rPr>
          <w:rFonts w:ascii="Times New Roman" w:hAnsi="Times New Roman" w:cs="Times New Roman"/>
          <w:sz w:val="28"/>
          <w:szCs w:val="28"/>
          <w:lang w:val="nl-NL"/>
        </w:rPr>
        <w:t xml:space="preserve"> van </w:t>
      </w:r>
      <w:r w:rsidR="00EE5F63">
        <w:rPr>
          <w:rFonts w:ascii="Times New Roman" w:hAnsi="Times New Roman" w:cs="Times New Roman"/>
          <w:sz w:val="28"/>
          <w:szCs w:val="28"/>
          <w:lang w:val="nl-NL"/>
        </w:rPr>
        <w:t xml:space="preserve">het zetten van een </w:t>
      </w:r>
      <w:r w:rsidR="009C171C">
        <w:rPr>
          <w:rFonts w:ascii="Times New Roman" w:hAnsi="Times New Roman" w:cs="Times New Roman"/>
          <w:sz w:val="28"/>
          <w:szCs w:val="28"/>
          <w:lang w:val="nl-NL"/>
        </w:rPr>
        <w:t xml:space="preserve">hoge rente en </w:t>
      </w:r>
      <w:r w:rsidR="001B09E4">
        <w:rPr>
          <w:rFonts w:ascii="Times New Roman" w:hAnsi="Times New Roman" w:cs="Times New Roman"/>
          <w:sz w:val="28"/>
          <w:szCs w:val="28"/>
          <w:lang w:val="nl-NL"/>
        </w:rPr>
        <w:t>door een</w:t>
      </w:r>
      <w:r w:rsidR="009C171C">
        <w:rPr>
          <w:rFonts w:ascii="Times New Roman" w:hAnsi="Times New Roman" w:cs="Times New Roman"/>
          <w:sz w:val="28"/>
          <w:szCs w:val="28"/>
          <w:lang w:val="nl-NL"/>
        </w:rPr>
        <w:t xml:space="preserve"> </w:t>
      </w:r>
      <w:r w:rsidR="00EE5F63">
        <w:rPr>
          <w:rFonts w:ascii="Times New Roman" w:hAnsi="Times New Roman" w:cs="Times New Roman"/>
          <w:sz w:val="28"/>
          <w:szCs w:val="28"/>
          <w:lang w:val="nl-NL"/>
        </w:rPr>
        <w:t>minimaal</w:t>
      </w:r>
      <w:r w:rsidR="009C171C">
        <w:rPr>
          <w:rFonts w:ascii="Times New Roman" w:hAnsi="Times New Roman" w:cs="Times New Roman"/>
          <w:sz w:val="28"/>
          <w:szCs w:val="28"/>
          <w:lang w:val="nl-NL"/>
        </w:rPr>
        <w:t xml:space="preserve"> opkoopbeleid</w:t>
      </w:r>
      <w:r w:rsidR="001B09E4">
        <w:rPr>
          <w:rFonts w:ascii="Times New Roman" w:hAnsi="Times New Roman" w:cs="Times New Roman"/>
          <w:sz w:val="28"/>
          <w:szCs w:val="28"/>
          <w:lang w:val="nl-NL"/>
        </w:rPr>
        <w:t xml:space="preserve"> te voeren</w:t>
      </w:r>
      <w:r w:rsidR="009C171C">
        <w:rPr>
          <w:rFonts w:ascii="Times New Roman" w:hAnsi="Times New Roman" w:cs="Times New Roman"/>
          <w:sz w:val="28"/>
          <w:szCs w:val="28"/>
          <w:lang w:val="nl-NL"/>
        </w:rPr>
        <w:t>.</w:t>
      </w:r>
      <w:r w:rsidR="00CA2F1A">
        <w:rPr>
          <w:rFonts w:ascii="Times New Roman" w:hAnsi="Times New Roman" w:cs="Times New Roman"/>
          <w:sz w:val="28"/>
          <w:szCs w:val="28"/>
          <w:lang w:val="nl-NL"/>
        </w:rPr>
        <w:t xml:space="preserve"> Hoge rentestanden verminderen het animo om te investeren</w:t>
      </w:r>
      <w:r w:rsidR="00EE5F63">
        <w:rPr>
          <w:rFonts w:ascii="Times New Roman" w:hAnsi="Times New Roman" w:cs="Times New Roman"/>
          <w:sz w:val="28"/>
          <w:szCs w:val="28"/>
          <w:lang w:val="nl-NL"/>
        </w:rPr>
        <w:t xml:space="preserve">, </w:t>
      </w:r>
      <w:r w:rsidR="00CA2F1A">
        <w:rPr>
          <w:rFonts w:ascii="Times New Roman" w:hAnsi="Times New Roman" w:cs="Times New Roman"/>
          <w:sz w:val="28"/>
          <w:szCs w:val="28"/>
          <w:lang w:val="nl-NL"/>
        </w:rPr>
        <w:t>schulden aan te gaan en beperk</w:t>
      </w:r>
      <w:r w:rsidR="00AE0219">
        <w:rPr>
          <w:rFonts w:ascii="Times New Roman" w:hAnsi="Times New Roman" w:cs="Times New Roman"/>
          <w:sz w:val="28"/>
          <w:szCs w:val="28"/>
          <w:lang w:val="nl-NL"/>
        </w:rPr>
        <w:t>en</w:t>
      </w:r>
      <w:r w:rsidR="00CA2F1A">
        <w:rPr>
          <w:rFonts w:ascii="Times New Roman" w:hAnsi="Times New Roman" w:cs="Times New Roman"/>
          <w:sz w:val="28"/>
          <w:szCs w:val="28"/>
          <w:lang w:val="nl-NL"/>
        </w:rPr>
        <w:t xml:space="preserve"> </w:t>
      </w:r>
      <w:r w:rsidR="00AE0219">
        <w:rPr>
          <w:rFonts w:ascii="Times New Roman" w:hAnsi="Times New Roman" w:cs="Times New Roman"/>
          <w:sz w:val="28"/>
          <w:szCs w:val="28"/>
          <w:lang w:val="nl-NL"/>
        </w:rPr>
        <w:t>de loon-prijsspiraal</w:t>
      </w:r>
      <w:r w:rsidR="00CA2F1A">
        <w:rPr>
          <w:rFonts w:ascii="Times New Roman" w:hAnsi="Times New Roman" w:cs="Times New Roman"/>
          <w:sz w:val="28"/>
          <w:szCs w:val="28"/>
          <w:lang w:val="nl-NL"/>
        </w:rPr>
        <w:t>.</w:t>
      </w:r>
    </w:p>
    <w:p w:rsidR="00580C1E" w:rsidP="00580C1E" w:rsidRDefault="00580C1E" w14:paraId="0DE7DA75" w14:textId="5F61B7E1">
      <w:pPr>
        <w:rPr>
          <w:rFonts w:ascii="Times New Roman" w:hAnsi="Times New Roman" w:cs="Times New Roman"/>
          <w:sz w:val="28"/>
          <w:szCs w:val="28"/>
          <w:lang w:val="nl-NL"/>
        </w:rPr>
      </w:pPr>
      <w:r w:rsidRPr="00580C1E">
        <w:rPr>
          <w:rFonts w:ascii="Times New Roman" w:hAnsi="Times New Roman" w:cs="Times New Roman"/>
          <w:sz w:val="28"/>
          <w:szCs w:val="28"/>
          <w:lang w:val="nl-NL"/>
        </w:rPr>
        <w:t xml:space="preserve">Verstokte monetaristen gaan uit van </w:t>
      </w:r>
      <w:proofErr w:type="spellStart"/>
      <w:r w:rsidRPr="00580C1E">
        <w:rPr>
          <w:rFonts w:ascii="Times New Roman" w:hAnsi="Times New Roman" w:cs="Times New Roman"/>
          <w:sz w:val="28"/>
          <w:szCs w:val="28"/>
          <w:lang w:val="nl-NL"/>
        </w:rPr>
        <w:t>Friedman’s</w:t>
      </w:r>
      <w:proofErr w:type="spellEnd"/>
      <w:r w:rsidRPr="00580C1E">
        <w:rPr>
          <w:rFonts w:ascii="Times New Roman" w:hAnsi="Times New Roman" w:cs="Times New Roman"/>
          <w:sz w:val="28"/>
          <w:szCs w:val="28"/>
          <w:lang w:val="nl-NL"/>
        </w:rPr>
        <w:t xml:space="preserve"> adagium dat </w:t>
      </w:r>
      <w:r>
        <w:rPr>
          <w:rFonts w:ascii="Times New Roman" w:hAnsi="Times New Roman" w:cs="Times New Roman"/>
          <w:sz w:val="28"/>
          <w:szCs w:val="28"/>
          <w:lang w:val="nl-NL"/>
        </w:rPr>
        <w:t>geldontwaarding</w:t>
      </w:r>
      <w:r w:rsidRPr="00580C1E">
        <w:rPr>
          <w:rFonts w:ascii="Times New Roman" w:hAnsi="Times New Roman" w:cs="Times New Roman"/>
          <w:sz w:val="28"/>
          <w:szCs w:val="28"/>
          <w:lang w:val="nl-NL"/>
        </w:rPr>
        <w:t xml:space="preserve"> altijd veroorzaakt </w:t>
      </w:r>
      <w:r w:rsidR="001B09E4">
        <w:rPr>
          <w:rFonts w:ascii="Times New Roman" w:hAnsi="Times New Roman" w:cs="Times New Roman"/>
          <w:sz w:val="28"/>
          <w:szCs w:val="28"/>
          <w:lang w:val="nl-NL"/>
        </w:rPr>
        <w:t xml:space="preserve">wordt </w:t>
      </w:r>
      <w:r w:rsidRPr="00580C1E">
        <w:rPr>
          <w:rFonts w:ascii="Times New Roman" w:hAnsi="Times New Roman" w:cs="Times New Roman"/>
          <w:sz w:val="28"/>
          <w:szCs w:val="28"/>
          <w:lang w:val="nl-NL"/>
        </w:rPr>
        <w:t xml:space="preserve">door </w:t>
      </w:r>
      <w:r w:rsidR="009C171C">
        <w:rPr>
          <w:rFonts w:ascii="Times New Roman" w:hAnsi="Times New Roman" w:cs="Times New Roman"/>
          <w:sz w:val="28"/>
          <w:szCs w:val="28"/>
          <w:lang w:val="nl-NL"/>
        </w:rPr>
        <w:t>te ruim monetair beleid</w:t>
      </w:r>
      <w:r w:rsidRPr="00580C1E">
        <w:rPr>
          <w:rFonts w:ascii="Times New Roman" w:hAnsi="Times New Roman" w:cs="Times New Roman"/>
          <w:sz w:val="28"/>
          <w:szCs w:val="28"/>
          <w:lang w:val="nl-NL"/>
        </w:rPr>
        <w:t>. Is dat wel zo? De</w:t>
      </w:r>
      <w:r w:rsidR="00EF6D89">
        <w:rPr>
          <w:rFonts w:ascii="Times New Roman" w:hAnsi="Times New Roman" w:cs="Times New Roman"/>
          <w:sz w:val="28"/>
          <w:szCs w:val="28"/>
          <w:lang w:val="nl-NL"/>
        </w:rPr>
        <w:t xml:space="preserve"> huidige</w:t>
      </w:r>
      <w:r w:rsidRPr="00580C1E">
        <w:rPr>
          <w:rFonts w:ascii="Times New Roman" w:hAnsi="Times New Roman" w:cs="Times New Roman"/>
          <w:sz w:val="28"/>
          <w:szCs w:val="28"/>
          <w:lang w:val="nl-NL"/>
        </w:rPr>
        <w:t xml:space="preserve"> </w:t>
      </w:r>
      <w:r w:rsidR="00EF6D89">
        <w:rPr>
          <w:rFonts w:ascii="Times New Roman" w:hAnsi="Times New Roman" w:cs="Times New Roman"/>
          <w:sz w:val="28"/>
          <w:szCs w:val="28"/>
          <w:lang w:val="nl-NL"/>
        </w:rPr>
        <w:t>opleving van de</w:t>
      </w:r>
      <w:r w:rsidRPr="00580C1E">
        <w:rPr>
          <w:rFonts w:ascii="Times New Roman" w:hAnsi="Times New Roman" w:cs="Times New Roman"/>
          <w:sz w:val="28"/>
          <w:szCs w:val="28"/>
          <w:lang w:val="nl-NL"/>
        </w:rPr>
        <w:t xml:space="preserve"> inflatie wordt gedreven door de hoge energieprijzen en tekorten in </w:t>
      </w:r>
      <w:r w:rsidR="000C3137">
        <w:rPr>
          <w:rFonts w:ascii="Times New Roman" w:hAnsi="Times New Roman" w:cs="Times New Roman"/>
          <w:sz w:val="28"/>
          <w:szCs w:val="28"/>
          <w:lang w:val="nl-NL"/>
        </w:rPr>
        <w:t xml:space="preserve">wereldwijde vervoers- en  </w:t>
      </w:r>
      <w:r w:rsidRPr="00580C1E">
        <w:rPr>
          <w:rFonts w:ascii="Times New Roman" w:hAnsi="Times New Roman" w:cs="Times New Roman"/>
          <w:sz w:val="28"/>
          <w:szCs w:val="28"/>
          <w:lang w:val="nl-NL"/>
        </w:rPr>
        <w:t xml:space="preserve">productieketens (chips, grondstoffen en werknemers). Dit lijkt op de effecten van de olieprijsstijgingen in de jaren zeventig. </w:t>
      </w:r>
      <w:r w:rsidR="0046679E">
        <w:rPr>
          <w:rFonts w:ascii="Times New Roman" w:hAnsi="Times New Roman" w:cs="Times New Roman"/>
          <w:sz w:val="28"/>
          <w:szCs w:val="28"/>
          <w:lang w:val="nl-NL"/>
        </w:rPr>
        <w:t>M</w:t>
      </w:r>
      <w:r>
        <w:rPr>
          <w:rFonts w:ascii="Times New Roman" w:hAnsi="Times New Roman" w:cs="Times New Roman"/>
          <w:sz w:val="28"/>
          <w:szCs w:val="28"/>
          <w:lang w:val="nl-NL"/>
        </w:rPr>
        <w:t>one</w:t>
      </w:r>
      <w:r w:rsidR="00D83172">
        <w:rPr>
          <w:rFonts w:ascii="Times New Roman" w:hAnsi="Times New Roman" w:cs="Times New Roman"/>
          <w:sz w:val="28"/>
          <w:szCs w:val="28"/>
          <w:lang w:val="nl-NL"/>
        </w:rPr>
        <w:t>t</w:t>
      </w:r>
      <w:r>
        <w:rPr>
          <w:rFonts w:ascii="Times New Roman" w:hAnsi="Times New Roman" w:cs="Times New Roman"/>
          <w:sz w:val="28"/>
          <w:szCs w:val="28"/>
          <w:lang w:val="nl-NL"/>
        </w:rPr>
        <w:t xml:space="preserve">air beleid </w:t>
      </w:r>
      <w:r w:rsidR="00D83172">
        <w:rPr>
          <w:rFonts w:ascii="Times New Roman" w:hAnsi="Times New Roman" w:cs="Times New Roman"/>
          <w:sz w:val="28"/>
          <w:szCs w:val="28"/>
          <w:lang w:val="nl-NL"/>
        </w:rPr>
        <w:t>ka</w:t>
      </w:r>
      <w:r>
        <w:rPr>
          <w:rFonts w:ascii="Times New Roman" w:hAnsi="Times New Roman" w:cs="Times New Roman"/>
          <w:sz w:val="28"/>
          <w:szCs w:val="28"/>
          <w:lang w:val="nl-NL"/>
        </w:rPr>
        <w:t xml:space="preserve">n weinig doen </w:t>
      </w:r>
      <w:r w:rsidR="00D83172">
        <w:rPr>
          <w:rFonts w:ascii="Times New Roman" w:hAnsi="Times New Roman" w:cs="Times New Roman"/>
          <w:sz w:val="28"/>
          <w:szCs w:val="28"/>
          <w:lang w:val="nl-NL"/>
        </w:rPr>
        <w:t xml:space="preserve">aan </w:t>
      </w:r>
      <w:r w:rsidR="0046679E">
        <w:rPr>
          <w:rFonts w:ascii="Times New Roman" w:hAnsi="Times New Roman" w:cs="Times New Roman"/>
          <w:sz w:val="28"/>
          <w:szCs w:val="28"/>
          <w:lang w:val="nl-NL"/>
        </w:rPr>
        <w:t>di</w:t>
      </w:r>
      <w:r w:rsidR="00EF6D89">
        <w:rPr>
          <w:rFonts w:ascii="Times New Roman" w:hAnsi="Times New Roman" w:cs="Times New Roman"/>
          <w:sz w:val="28"/>
          <w:szCs w:val="28"/>
          <w:lang w:val="nl-NL"/>
        </w:rPr>
        <w:t>t</w:t>
      </w:r>
      <w:r w:rsidR="0046679E">
        <w:rPr>
          <w:rFonts w:ascii="Times New Roman" w:hAnsi="Times New Roman" w:cs="Times New Roman"/>
          <w:sz w:val="28"/>
          <w:szCs w:val="28"/>
          <w:lang w:val="nl-NL"/>
        </w:rPr>
        <w:t xml:space="preserve"> soort externe </w:t>
      </w:r>
      <w:r w:rsidR="00D83172">
        <w:rPr>
          <w:rFonts w:ascii="Times New Roman" w:hAnsi="Times New Roman" w:cs="Times New Roman"/>
          <w:sz w:val="28"/>
          <w:szCs w:val="28"/>
          <w:lang w:val="nl-NL"/>
        </w:rPr>
        <w:t>prijsstijgingen</w:t>
      </w:r>
      <w:r w:rsidR="0046679E">
        <w:rPr>
          <w:rFonts w:ascii="Times New Roman" w:hAnsi="Times New Roman" w:cs="Times New Roman"/>
          <w:sz w:val="28"/>
          <w:szCs w:val="28"/>
          <w:lang w:val="nl-NL"/>
        </w:rPr>
        <w:t>.</w:t>
      </w:r>
      <w:r w:rsidR="00D83172">
        <w:rPr>
          <w:rFonts w:ascii="Times New Roman" w:hAnsi="Times New Roman" w:cs="Times New Roman"/>
          <w:sz w:val="28"/>
          <w:szCs w:val="28"/>
          <w:lang w:val="nl-NL"/>
        </w:rPr>
        <w:t xml:space="preserve"> </w:t>
      </w:r>
      <w:r w:rsidR="0046679E">
        <w:rPr>
          <w:rFonts w:ascii="Times New Roman" w:hAnsi="Times New Roman" w:cs="Times New Roman"/>
          <w:sz w:val="28"/>
          <w:szCs w:val="28"/>
          <w:lang w:val="nl-NL"/>
        </w:rPr>
        <w:t xml:space="preserve">Ruim </w:t>
      </w:r>
      <w:r w:rsidR="001B09E4">
        <w:rPr>
          <w:rFonts w:ascii="Times New Roman" w:hAnsi="Times New Roman" w:cs="Times New Roman"/>
          <w:sz w:val="28"/>
          <w:szCs w:val="28"/>
          <w:lang w:val="nl-NL"/>
        </w:rPr>
        <w:t xml:space="preserve">monetair </w:t>
      </w:r>
      <w:r w:rsidR="0046679E">
        <w:rPr>
          <w:rFonts w:ascii="Times New Roman" w:hAnsi="Times New Roman" w:cs="Times New Roman"/>
          <w:sz w:val="28"/>
          <w:szCs w:val="28"/>
          <w:lang w:val="nl-NL"/>
        </w:rPr>
        <w:t xml:space="preserve">beleid </w:t>
      </w:r>
      <w:r w:rsidR="00AD052B">
        <w:rPr>
          <w:rFonts w:ascii="Times New Roman" w:hAnsi="Times New Roman" w:cs="Times New Roman"/>
          <w:sz w:val="28"/>
          <w:szCs w:val="28"/>
          <w:lang w:val="nl-NL"/>
        </w:rPr>
        <w:t xml:space="preserve">om de pijn te verzachten </w:t>
      </w:r>
      <w:r w:rsidR="001B09E4">
        <w:rPr>
          <w:rFonts w:ascii="Times New Roman" w:hAnsi="Times New Roman" w:cs="Times New Roman"/>
          <w:sz w:val="28"/>
          <w:szCs w:val="28"/>
          <w:lang w:val="nl-NL"/>
        </w:rPr>
        <w:t>helpt dan niet</w:t>
      </w:r>
      <w:r w:rsidR="0049413C">
        <w:rPr>
          <w:rFonts w:ascii="Times New Roman" w:hAnsi="Times New Roman" w:cs="Times New Roman"/>
          <w:sz w:val="28"/>
          <w:szCs w:val="28"/>
          <w:lang w:val="nl-NL"/>
        </w:rPr>
        <w:t>,</w:t>
      </w:r>
      <w:r w:rsidR="0046679E">
        <w:rPr>
          <w:rFonts w:ascii="Times New Roman" w:hAnsi="Times New Roman" w:cs="Times New Roman"/>
          <w:sz w:val="28"/>
          <w:szCs w:val="28"/>
          <w:lang w:val="nl-NL"/>
        </w:rPr>
        <w:t xml:space="preserve"> omdat de inflatie zich dan vastzet in een </w:t>
      </w:r>
      <w:r w:rsidR="00DF3AB3">
        <w:rPr>
          <w:rFonts w:ascii="Times New Roman" w:hAnsi="Times New Roman" w:cs="Times New Roman"/>
          <w:sz w:val="28"/>
          <w:szCs w:val="28"/>
          <w:lang w:val="nl-NL"/>
        </w:rPr>
        <w:t>haasje-over</w:t>
      </w:r>
      <w:r w:rsidR="0046679E">
        <w:rPr>
          <w:rFonts w:ascii="Times New Roman" w:hAnsi="Times New Roman" w:cs="Times New Roman"/>
          <w:sz w:val="28"/>
          <w:szCs w:val="28"/>
          <w:lang w:val="nl-NL"/>
        </w:rPr>
        <w:t xml:space="preserve"> spel met de lonen. </w:t>
      </w:r>
    </w:p>
    <w:p w:rsidR="00482671" w:rsidP="00580C1E" w:rsidRDefault="0046679E" w14:paraId="0F0E6A97" w14:textId="3D09E23A">
      <w:pPr>
        <w:rPr>
          <w:rFonts w:ascii="Times New Roman" w:hAnsi="Times New Roman" w:cs="Times New Roman"/>
          <w:sz w:val="28"/>
          <w:szCs w:val="28"/>
          <w:lang w:val="nl-NL"/>
        </w:rPr>
      </w:pPr>
      <w:r>
        <w:rPr>
          <w:rFonts w:ascii="Times New Roman" w:hAnsi="Times New Roman" w:cs="Times New Roman"/>
          <w:sz w:val="28"/>
          <w:szCs w:val="28"/>
          <w:lang w:val="nl-NL"/>
        </w:rPr>
        <w:t>Een ander dossier waarop de ECB onmachtig is, is</w:t>
      </w:r>
      <w:r w:rsidR="00AD052B">
        <w:rPr>
          <w:rFonts w:ascii="Times New Roman" w:hAnsi="Times New Roman" w:cs="Times New Roman"/>
          <w:sz w:val="28"/>
          <w:szCs w:val="28"/>
          <w:lang w:val="nl-NL"/>
        </w:rPr>
        <w:t xml:space="preserve"> in</w:t>
      </w:r>
      <w:r>
        <w:rPr>
          <w:rFonts w:ascii="Times New Roman" w:hAnsi="Times New Roman" w:cs="Times New Roman"/>
          <w:sz w:val="28"/>
          <w:szCs w:val="28"/>
          <w:lang w:val="nl-NL"/>
        </w:rPr>
        <w:t xml:space="preserve"> het </w:t>
      </w:r>
      <w:r w:rsidR="00665702">
        <w:rPr>
          <w:rFonts w:ascii="Times New Roman" w:hAnsi="Times New Roman" w:cs="Times New Roman"/>
          <w:sz w:val="28"/>
          <w:szCs w:val="28"/>
          <w:lang w:val="nl-NL"/>
        </w:rPr>
        <w:t xml:space="preserve">verkleinen van </w:t>
      </w:r>
      <w:r w:rsidR="00AD052B">
        <w:rPr>
          <w:rFonts w:ascii="Times New Roman" w:hAnsi="Times New Roman" w:cs="Times New Roman"/>
          <w:sz w:val="28"/>
          <w:szCs w:val="28"/>
          <w:lang w:val="nl-NL"/>
        </w:rPr>
        <w:t>de</w:t>
      </w:r>
      <w:r w:rsidR="00665702">
        <w:rPr>
          <w:rFonts w:ascii="Times New Roman" w:hAnsi="Times New Roman" w:cs="Times New Roman"/>
          <w:sz w:val="28"/>
          <w:szCs w:val="28"/>
          <w:lang w:val="nl-NL"/>
        </w:rPr>
        <w:t xml:space="preserve"> </w:t>
      </w:r>
      <w:r w:rsidR="00DF3AB3">
        <w:rPr>
          <w:rFonts w:ascii="Times New Roman" w:hAnsi="Times New Roman" w:cs="Times New Roman"/>
          <w:sz w:val="28"/>
          <w:szCs w:val="28"/>
          <w:lang w:val="nl-NL"/>
        </w:rPr>
        <w:t>economisch</w:t>
      </w:r>
      <w:r w:rsidR="00AD052B">
        <w:rPr>
          <w:rFonts w:ascii="Times New Roman" w:hAnsi="Times New Roman" w:cs="Times New Roman"/>
          <w:sz w:val="28"/>
          <w:szCs w:val="28"/>
          <w:lang w:val="nl-NL"/>
        </w:rPr>
        <w:t>e</w:t>
      </w:r>
      <w:r w:rsidR="00DF3AB3">
        <w:rPr>
          <w:rFonts w:ascii="Times New Roman" w:hAnsi="Times New Roman" w:cs="Times New Roman"/>
          <w:sz w:val="28"/>
          <w:szCs w:val="28"/>
          <w:lang w:val="nl-NL"/>
        </w:rPr>
        <w:t xml:space="preserve"> </w:t>
      </w:r>
      <w:r>
        <w:rPr>
          <w:rFonts w:ascii="Times New Roman" w:hAnsi="Times New Roman" w:cs="Times New Roman"/>
          <w:sz w:val="28"/>
          <w:szCs w:val="28"/>
          <w:lang w:val="nl-NL"/>
        </w:rPr>
        <w:t>verschil</w:t>
      </w:r>
      <w:r w:rsidR="00AD052B">
        <w:rPr>
          <w:rFonts w:ascii="Times New Roman" w:hAnsi="Times New Roman" w:cs="Times New Roman"/>
          <w:sz w:val="28"/>
          <w:szCs w:val="28"/>
          <w:lang w:val="nl-NL"/>
        </w:rPr>
        <w:t>len</w:t>
      </w:r>
      <w:r>
        <w:rPr>
          <w:rFonts w:ascii="Times New Roman" w:hAnsi="Times New Roman" w:cs="Times New Roman"/>
          <w:sz w:val="28"/>
          <w:szCs w:val="28"/>
          <w:lang w:val="nl-NL"/>
        </w:rPr>
        <w:t xml:space="preserve"> tussen de Noordelijke en Zuidelijke euro landen. </w:t>
      </w:r>
      <w:r w:rsidR="009169BB">
        <w:rPr>
          <w:rFonts w:ascii="Times New Roman" w:hAnsi="Times New Roman" w:cs="Times New Roman"/>
          <w:sz w:val="28"/>
          <w:szCs w:val="28"/>
          <w:lang w:val="nl-NL"/>
        </w:rPr>
        <w:t xml:space="preserve">Voor convergentie zijn structurele hervormingen nodig, zoals </w:t>
      </w:r>
      <w:r w:rsidR="001B09E4">
        <w:rPr>
          <w:rFonts w:ascii="Times New Roman" w:hAnsi="Times New Roman" w:cs="Times New Roman"/>
          <w:sz w:val="28"/>
          <w:szCs w:val="28"/>
          <w:lang w:val="nl-NL"/>
        </w:rPr>
        <w:t xml:space="preserve">het </w:t>
      </w:r>
      <w:r w:rsidR="009169BB">
        <w:rPr>
          <w:rFonts w:ascii="Times New Roman" w:hAnsi="Times New Roman" w:cs="Times New Roman"/>
          <w:sz w:val="28"/>
          <w:szCs w:val="28"/>
          <w:lang w:val="nl-NL"/>
        </w:rPr>
        <w:t>flexibiliseren van de arbeidsmarkt</w:t>
      </w:r>
      <w:r w:rsidR="00665702">
        <w:rPr>
          <w:rFonts w:ascii="Times New Roman" w:hAnsi="Times New Roman" w:cs="Times New Roman"/>
          <w:sz w:val="28"/>
          <w:szCs w:val="28"/>
          <w:lang w:val="nl-NL"/>
        </w:rPr>
        <w:t xml:space="preserve"> of het bevorderen van de marktwerking (concurrentie) en het beteugelen van de staatsschuld</w:t>
      </w:r>
      <w:r w:rsidR="009169BB">
        <w:rPr>
          <w:rFonts w:ascii="Times New Roman" w:hAnsi="Times New Roman" w:cs="Times New Roman"/>
          <w:sz w:val="28"/>
          <w:szCs w:val="28"/>
          <w:lang w:val="nl-NL"/>
        </w:rPr>
        <w:t xml:space="preserve">. </w:t>
      </w:r>
      <w:r w:rsidR="00665702">
        <w:rPr>
          <w:rFonts w:ascii="Times New Roman" w:hAnsi="Times New Roman" w:cs="Times New Roman"/>
          <w:sz w:val="28"/>
          <w:szCs w:val="28"/>
          <w:lang w:val="nl-NL"/>
        </w:rPr>
        <w:t>D</w:t>
      </w:r>
      <w:r w:rsidR="009169BB">
        <w:rPr>
          <w:rFonts w:ascii="Times New Roman" w:hAnsi="Times New Roman" w:cs="Times New Roman"/>
          <w:sz w:val="28"/>
          <w:szCs w:val="28"/>
          <w:lang w:val="nl-NL"/>
        </w:rPr>
        <w:t xml:space="preserve">e convergentie zoals die oorspronkelijk was bedoeld </w:t>
      </w:r>
      <w:r w:rsidR="00665702">
        <w:rPr>
          <w:rFonts w:ascii="Times New Roman" w:hAnsi="Times New Roman" w:cs="Times New Roman"/>
          <w:sz w:val="28"/>
          <w:szCs w:val="28"/>
          <w:lang w:val="nl-NL"/>
        </w:rPr>
        <w:t xml:space="preserve">bij de start van de euro is </w:t>
      </w:r>
      <w:r w:rsidR="00AD052B">
        <w:rPr>
          <w:rFonts w:ascii="Times New Roman" w:hAnsi="Times New Roman" w:cs="Times New Roman"/>
          <w:sz w:val="28"/>
          <w:szCs w:val="28"/>
          <w:lang w:val="nl-NL"/>
        </w:rPr>
        <w:t xml:space="preserve">er niet </w:t>
      </w:r>
      <w:r w:rsidR="00665702">
        <w:rPr>
          <w:rFonts w:ascii="Times New Roman" w:hAnsi="Times New Roman" w:cs="Times New Roman"/>
          <w:sz w:val="28"/>
          <w:szCs w:val="28"/>
          <w:lang w:val="nl-NL"/>
        </w:rPr>
        <w:t xml:space="preserve">gekomen. Het Stabiliteit- en Groeipact </w:t>
      </w:r>
      <w:r w:rsidR="00CF283B">
        <w:rPr>
          <w:rFonts w:ascii="Times New Roman" w:hAnsi="Times New Roman" w:cs="Times New Roman"/>
          <w:sz w:val="28"/>
          <w:szCs w:val="28"/>
          <w:lang w:val="nl-NL"/>
        </w:rPr>
        <w:t xml:space="preserve">(SGP) </w:t>
      </w:r>
      <w:r w:rsidR="00665702">
        <w:rPr>
          <w:rFonts w:ascii="Times New Roman" w:hAnsi="Times New Roman" w:cs="Times New Roman"/>
          <w:sz w:val="28"/>
          <w:szCs w:val="28"/>
          <w:lang w:val="nl-NL"/>
        </w:rPr>
        <w:t xml:space="preserve">was </w:t>
      </w:r>
      <w:r w:rsidR="00CF283B">
        <w:rPr>
          <w:rFonts w:ascii="Times New Roman" w:hAnsi="Times New Roman" w:cs="Times New Roman"/>
          <w:sz w:val="28"/>
          <w:szCs w:val="28"/>
          <w:lang w:val="nl-NL"/>
        </w:rPr>
        <w:t>bedoeld om de convergentie af te dwingen</w:t>
      </w:r>
      <w:r w:rsidR="00DF3AB3">
        <w:rPr>
          <w:rFonts w:ascii="Times New Roman" w:hAnsi="Times New Roman" w:cs="Times New Roman"/>
          <w:sz w:val="28"/>
          <w:szCs w:val="28"/>
          <w:lang w:val="nl-NL"/>
        </w:rPr>
        <w:t>. Het SGP</w:t>
      </w:r>
      <w:r w:rsidR="00CF283B">
        <w:rPr>
          <w:rFonts w:ascii="Times New Roman" w:hAnsi="Times New Roman" w:cs="Times New Roman"/>
          <w:sz w:val="28"/>
          <w:szCs w:val="28"/>
          <w:lang w:val="nl-NL"/>
        </w:rPr>
        <w:t xml:space="preserve"> heeft </w:t>
      </w:r>
      <w:r w:rsidR="0014107B">
        <w:rPr>
          <w:rFonts w:ascii="Times New Roman" w:hAnsi="Times New Roman" w:cs="Times New Roman"/>
          <w:sz w:val="28"/>
          <w:szCs w:val="28"/>
          <w:lang w:val="nl-NL"/>
        </w:rPr>
        <w:t xml:space="preserve">echter </w:t>
      </w:r>
      <w:r w:rsidR="00CF283B">
        <w:rPr>
          <w:rFonts w:ascii="Times New Roman" w:hAnsi="Times New Roman" w:cs="Times New Roman"/>
          <w:sz w:val="28"/>
          <w:szCs w:val="28"/>
          <w:lang w:val="nl-NL"/>
        </w:rPr>
        <w:t>nooit</w:t>
      </w:r>
      <w:r w:rsidR="00665702">
        <w:rPr>
          <w:rFonts w:ascii="Times New Roman" w:hAnsi="Times New Roman" w:cs="Times New Roman"/>
          <w:sz w:val="28"/>
          <w:szCs w:val="28"/>
          <w:lang w:val="nl-NL"/>
        </w:rPr>
        <w:t xml:space="preserve"> </w:t>
      </w:r>
      <w:r w:rsidR="00CF283B">
        <w:rPr>
          <w:rFonts w:ascii="Times New Roman" w:hAnsi="Times New Roman" w:cs="Times New Roman"/>
          <w:sz w:val="28"/>
          <w:szCs w:val="28"/>
          <w:lang w:val="nl-NL"/>
        </w:rPr>
        <w:t>haar</w:t>
      </w:r>
      <w:r w:rsidR="00665702">
        <w:rPr>
          <w:rFonts w:ascii="Times New Roman" w:hAnsi="Times New Roman" w:cs="Times New Roman"/>
          <w:sz w:val="28"/>
          <w:szCs w:val="28"/>
          <w:lang w:val="nl-NL"/>
        </w:rPr>
        <w:t xml:space="preserve"> disciplinerende werking gehad</w:t>
      </w:r>
      <w:r w:rsidR="00DF3AB3">
        <w:rPr>
          <w:rFonts w:ascii="Times New Roman" w:hAnsi="Times New Roman" w:cs="Times New Roman"/>
          <w:sz w:val="28"/>
          <w:szCs w:val="28"/>
          <w:lang w:val="nl-NL"/>
        </w:rPr>
        <w:t xml:space="preserve"> </w:t>
      </w:r>
      <w:r w:rsidR="00CF283B">
        <w:rPr>
          <w:rFonts w:ascii="Times New Roman" w:hAnsi="Times New Roman" w:cs="Times New Roman"/>
          <w:sz w:val="28"/>
          <w:szCs w:val="28"/>
          <w:lang w:val="nl-NL"/>
        </w:rPr>
        <w:t>door het ontbreken</w:t>
      </w:r>
      <w:r w:rsidR="00665702">
        <w:rPr>
          <w:rFonts w:ascii="Times New Roman" w:hAnsi="Times New Roman" w:cs="Times New Roman"/>
          <w:sz w:val="28"/>
          <w:szCs w:val="28"/>
          <w:lang w:val="nl-NL"/>
        </w:rPr>
        <w:t xml:space="preserve"> van </w:t>
      </w:r>
      <w:r w:rsidR="00CF283B">
        <w:rPr>
          <w:rFonts w:ascii="Times New Roman" w:hAnsi="Times New Roman" w:cs="Times New Roman"/>
          <w:sz w:val="28"/>
          <w:szCs w:val="28"/>
          <w:lang w:val="nl-NL"/>
        </w:rPr>
        <w:t>de politieke wil om dit af te dwingen</w:t>
      </w:r>
      <w:r w:rsidR="004D6194">
        <w:rPr>
          <w:rFonts w:ascii="Times New Roman" w:hAnsi="Times New Roman" w:cs="Times New Roman"/>
          <w:sz w:val="28"/>
          <w:szCs w:val="28"/>
          <w:lang w:val="nl-NL"/>
        </w:rPr>
        <w:t xml:space="preserve"> (een bindend mechanisme ontbreekt</w:t>
      </w:r>
      <w:r w:rsidR="0014107B">
        <w:rPr>
          <w:rFonts w:ascii="Times New Roman" w:hAnsi="Times New Roman" w:cs="Times New Roman"/>
          <w:sz w:val="28"/>
          <w:szCs w:val="28"/>
          <w:lang w:val="nl-NL"/>
        </w:rPr>
        <w:t xml:space="preserve"> op EU</w:t>
      </w:r>
      <w:r w:rsidR="006B3134">
        <w:rPr>
          <w:rFonts w:ascii="Times New Roman" w:hAnsi="Times New Roman" w:cs="Times New Roman"/>
          <w:sz w:val="28"/>
          <w:szCs w:val="28"/>
          <w:lang w:val="nl-NL"/>
        </w:rPr>
        <w:t>-</w:t>
      </w:r>
      <w:r w:rsidR="0014107B">
        <w:rPr>
          <w:rFonts w:ascii="Times New Roman" w:hAnsi="Times New Roman" w:cs="Times New Roman"/>
          <w:sz w:val="28"/>
          <w:szCs w:val="28"/>
          <w:lang w:val="nl-NL"/>
        </w:rPr>
        <w:t>niveau</w:t>
      </w:r>
      <w:r w:rsidR="004D6194">
        <w:rPr>
          <w:rFonts w:ascii="Times New Roman" w:hAnsi="Times New Roman" w:cs="Times New Roman"/>
          <w:sz w:val="28"/>
          <w:szCs w:val="28"/>
          <w:lang w:val="nl-NL"/>
        </w:rPr>
        <w:t>)</w:t>
      </w:r>
      <w:r w:rsidR="001B09E4">
        <w:rPr>
          <w:rFonts w:ascii="Times New Roman" w:hAnsi="Times New Roman" w:cs="Times New Roman"/>
          <w:sz w:val="28"/>
          <w:szCs w:val="28"/>
          <w:lang w:val="nl-NL"/>
        </w:rPr>
        <w:t>. De</w:t>
      </w:r>
      <w:r w:rsidR="0049413C">
        <w:rPr>
          <w:rFonts w:ascii="Times New Roman" w:hAnsi="Times New Roman" w:cs="Times New Roman"/>
          <w:sz w:val="28"/>
          <w:szCs w:val="28"/>
          <w:lang w:val="nl-NL"/>
        </w:rPr>
        <w:t xml:space="preserve"> tendens om meer </w:t>
      </w:r>
      <w:r w:rsidR="00BA18BB">
        <w:rPr>
          <w:rFonts w:ascii="Times New Roman" w:hAnsi="Times New Roman" w:cs="Times New Roman"/>
          <w:sz w:val="28"/>
          <w:szCs w:val="28"/>
          <w:lang w:val="nl-NL"/>
        </w:rPr>
        <w:t>overheids</w:t>
      </w:r>
      <w:r w:rsidR="0049413C">
        <w:rPr>
          <w:rFonts w:ascii="Times New Roman" w:hAnsi="Times New Roman" w:cs="Times New Roman"/>
          <w:sz w:val="28"/>
          <w:szCs w:val="28"/>
          <w:lang w:val="nl-NL"/>
        </w:rPr>
        <w:t>schuld te creëren</w:t>
      </w:r>
      <w:r w:rsidR="00C007B6">
        <w:rPr>
          <w:rFonts w:ascii="Times New Roman" w:hAnsi="Times New Roman" w:cs="Times New Roman"/>
          <w:sz w:val="28"/>
          <w:szCs w:val="28"/>
          <w:lang w:val="nl-NL"/>
        </w:rPr>
        <w:t xml:space="preserve"> is daardoor gebleven</w:t>
      </w:r>
      <w:r w:rsidR="00BA18BB">
        <w:rPr>
          <w:rFonts w:ascii="Times New Roman" w:hAnsi="Times New Roman" w:cs="Times New Roman"/>
          <w:sz w:val="28"/>
          <w:szCs w:val="28"/>
          <w:lang w:val="nl-NL"/>
        </w:rPr>
        <w:t xml:space="preserve"> en daarmee de druk op de renteverschillen tussen eurolanden</w:t>
      </w:r>
      <w:r w:rsidR="00CF283B">
        <w:rPr>
          <w:rFonts w:ascii="Times New Roman" w:hAnsi="Times New Roman" w:cs="Times New Roman"/>
          <w:sz w:val="28"/>
          <w:szCs w:val="28"/>
          <w:lang w:val="nl-NL"/>
        </w:rPr>
        <w:t xml:space="preserve">. </w:t>
      </w:r>
      <w:r w:rsidR="0049413C">
        <w:rPr>
          <w:rFonts w:ascii="Times New Roman" w:hAnsi="Times New Roman" w:cs="Times New Roman"/>
          <w:sz w:val="28"/>
          <w:szCs w:val="28"/>
          <w:lang w:val="nl-NL"/>
        </w:rPr>
        <w:t xml:space="preserve"> </w:t>
      </w:r>
    </w:p>
    <w:p w:rsidR="007A77D4" w:rsidP="00CA2F1A" w:rsidRDefault="00CF283B" w14:paraId="7F0259EE" w14:textId="5A7AF82B">
      <w:pPr>
        <w:rPr>
          <w:rFonts w:ascii="Times New Roman" w:hAnsi="Times New Roman" w:cs="Times New Roman"/>
          <w:sz w:val="28"/>
          <w:szCs w:val="28"/>
          <w:lang w:val="nl-NL"/>
        </w:rPr>
      </w:pPr>
      <w:r>
        <w:rPr>
          <w:rFonts w:ascii="Times New Roman" w:hAnsi="Times New Roman" w:cs="Times New Roman"/>
          <w:sz w:val="28"/>
          <w:szCs w:val="28"/>
          <w:lang w:val="nl-NL"/>
        </w:rPr>
        <w:t xml:space="preserve">Om de euro bij elkaar te houden </w:t>
      </w:r>
      <w:r w:rsidR="00C46EAF">
        <w:rPr>
          <w:rFonts w:ascii="Times New Roman" w:hAnsi="Times New Roman" w:cs="Times New Roman"/>
          <w:sz w:val="28"/>
          <w:szCs w:val="28"/>
          <w:lang w:val="nl-NL"/>
        </w:rPr>
        <w:t>heeft</w:t>
      </w:r>
      <w:r>
        <w:rPr>
          <w:rFonts w:ascii="Times New Roman" w:hAnsi="Times New Roman" w:cs="Times New Roman"/>
          <w:sz w:val="28"/>
          <w:szCs w:val="28"/>
          <w:lang w:val="nl-NL"/>
        </w:rPr>
        <w:t xml:space="preserve"> de ECB </w:t>
      </w:r>
      <w:r w:rsidR="00CC0C9C">
        <w:rPr>
          <w:rFonts w:ascii="Times New Roman" w:hAnsi="Times New Roman" w:cs="Times New Roman"/>
          <w:sz w:val="28"/>
          <w:szCs w:val="28"/>
          <w:lang w:val="nl-NL"/>
        </w:rPr>
        <w:t>in 2015</w:t>
      </w:r>
      <w:r>
        <w:rPr>
          <w:rFonts w:ascii="Times New Roman" w:hAnsi="Times New Roman" w:cs="Times New Roman"/>
          <w:sz w:val="28"/>
          <w:szCs w:val="28"/>
          <w:lang w:val="nl-NL"/>
        </w:rPr>
        <w:t xml:space="preserve"> ing</w:t>
      </w:r>
      <w:r w:rsidR="00C46EAF">
        <w:rPr>
          <w:rFonts w:ascii="Times New Roman" w:hAnsi="Times New Roman" w:cs="Times New Roman"/>
          <w:sz w:val="28"/>
          <w:szCs w:val="28"/>
          <w:lang w:val="nl-NL"/>
        </w:rPr>
        <w:t>egrepen.</w:t>
      </w:r>
      <w:r>
        <w:rPr>
          <w:rFonts w:ascii="Times New Roman" w:hAnsi="Times New Roman" w:cs="Times New Roman"/>
          <w:sz w:val="28"/>
          <w:szCs w:val="28"/>
          <w:lang w:val="nl-NL"/>
        </w:rPr>
        <w:t xml:space="preserve"> </w:t>
      </w:r>
      <w:r w:rsidR="007A77D4">
        <w:rPr>
          <w:rFonts w:ascii="Times New Roman" w:hAnsi="Times New Roman" w:cs="Times New Roman"/>
          <w:sz w:val="28"/>
          <w:szCs w:val="28"/>
          <w:lang w:val="nl-NL"/>
        </w:rPr>
        <w:t>Door een</w:t>
      </w:r>
      <w:r w:rsidR="004D6194">
        <w:rPr>
          <w:rFonts w:ascii="Times New Roman" w:hAnsi="Times New Roman" w:cs="Times New Roman"/>
          <w:sz w:val="28"/>
          <w:szCs w:val="28"/>
          <w:lang w:val="nl-NL"/>
        </w:rPr>
        <w:t xml:space="preserve"> </w:t>
      </w:r>
      <w:r w:rsidR="007A77D4">
        <w:rPr>
          <w:rFonts w:ascii="Times New Roman" w:hAnsi="Times New Roman" w:cs="Times New Roman"/>
          <w:sz w:val="28"/>
          <w:szCs w:val="28"/>
          <w:lang w:val="nl-NL"/>
        </w:rPr>
        <w:t>hoog</w:t>
      </w:r>
      <w:r w:rsidR="00CC0C9C">
        <w:rPr>
          <w:rFonts w:ascii="Times New Roman" w:hAnsi="Times New Roman" w:cs="Times New Roman"/>
          <w:sz w:val="28"/>
          <w:szCs w:val="28"/>
          <w:lang w:val="nl-NL"/>
        </w:rPr>
        <w:t xml:space="preserve"> </w:t>
      </w:r>
      <w:r w:rsidR="004D6194">
        <w:rPr>
          <w:rFonts w:ascii="Times New Roman" w:hAnsi="Times New Roman" w:cs="Times New Roman"/>
          <w:sz w:val="28"/>
          <w:szCs w:val="28"/>
          <w:lang w:val="nl-NL"/>
        </w:rPr>
        <w:t xml:space="preserve">opkoopbeleid </w:t>
      </w:r>
      <w:r w:rsidR="00CC0C9C">
        <w:rPr>
          <w:rFonts w:ascii="Times New Roman" w:hAnsi="Times New Roman" w:cs="Times New Roman"/>
          <w:sz w:val="28"/>
          <w:szCs w:val="28"/>
          <w:lang w:val="nl-NL"/>
        </w:rPr>
        <w:t>gingen</w:t>
      </w:r>
      <w:r w:rsidR="004D6194">
        <w:rPr>
          <w:rFonts w:ascii="Times New Roman" w:hAnsi="Times New Roman" w:cs="Times New Roman"/>
          <w:sz w:val="28"/>
          <w:szCs w:val="28"/>
          <w:lang w:val="nl-NL"/>
        </w:rPr>
        <w:t xml:space="preserve"> rente</w:t>
      </w:r>
      <w:r w:rsidR="00CC0C9C">
        <w:rPr>
          <w:rFonts w:ascii="Times New Roman" w:hAnsi="Times New Roman" w:cs="Times New Roman"/>
          <w:sz w:val="28"/>
          <w:szCs w:val="28"/>
          <w:lang w:val="nl-NL"/>
        </w:rPr>
        <w:t>standen</w:t>
      </w:r>
      <w:r w:rsidR="004D6194">
        <w:rPr>
          <w:rFonts w:ascii="Times New Roman" w:hAnsi="Times New Roman" w:cs="Times New Roman"/>
          <w:sz w:val="28"/>
          <w:szCs w:val="28"/>
          <w:lang w:val="nl-NL"/>
        </w:rPr>
        <w:t xml:space="preserve"> </w:t>
      </w:r>
      <w:r w:rsidR="00CC0C9C">
        <w:rPr>
          <w:rFonts w:ascii="Times New Roman" w:hAnsi="Times New Roman" w:cs="Times New Roman"/>
          <w:sz w:val="28"/>
          <w:szCs w:val="28"/>
          <w:lang w:val="nl-NL"/>
        </w:rPr>
        <w:t>om</w:t>
      </w:r>
      <w:r w:rsidR="004D6194">
        <w:rPr>
          <w:rFonts w:ascii="Times New Roman" w:hAnsi="Times New Roman" w:cs="Times New Roman"/>
          <w:sz w:val="28"/>
          <w:szCs w:val="28"/>
          <w:lang w:val="nl-NL"/>
        </w:rPr>
        <w:t>laag</w:t>
      </w:r>
      <w:r w:rsidR="007A77D4">
        <w:rPr>
          <w:rFonts w:ascii="Times New Roman" w:hAnsi="Times New Roman" w:cs="Times New Roman"/>
          <w:sz w:val="28"/>
          <w:szCs w:val="28"/>
          <w:lang w:val="nl-NL"/>
        </w:rPr>
        <w:t>,</w:t>
      </w:r>
      <w:r w:rsidR="004D6194">
        <w:rPr>
          <w:rFonts w:ascii="Times New Roman" w:hAnsi="Times New Roman" w:cs="Times New Roman"/>
          <w:sz w:val="28"/>
          <w:szCs w:val="28"/>
          <w:lang w:val="nl-NL"/>
        </w:rPr>
        <w:t xml:space="preserve"> </w:t>
      </w:r>
      <w:r w:rsidR="00CC0C9C">
        <w:rPr>
          <w:rFonts w:ascii="Times New Roman" w:hAnsi="Times New Roman" w:cs="Times New Roman"/>
          <w:sz w:val="28"/>
          <w:szCs w:val="28"/>
          <w:lang w:val="nl-NL"/>
        </w:rPr>
        <w:t>waar</w:t>
      </w:r>
      <w:r w:rsidR="007A77D4">
        <w:rPr>
          <w:rFonts w:ascii="Times New Roman" w:hAnsi="Times New Roman" w:cs="Times New Roman"/>
          <w:sz w:val="28"/>
          <w:szCs w:val="28"/>
          <w:lang w:val="nl-NL"/>
        </w:rPr>
        <w:t>mee</w:t>
      </w:r>
      <w:r w:rsidR="004D6194">
        <w:rPr>
          <w:rFonts w:ascii="Times New Roman" w:hAnsi="Times New Roman" w:cs="Times New Roman"/>
          <w:sz w:val="28"/>
          <w:szCs w:val="28"/>
          <w:lang w:val="nl-NL"/>
        </w:rPr>
        <w:t xml:space="preserve"> de </w:t>
      </w:r>
      <w:r w:rsidR="005025E9">
        <w:rPr>
          <w:rFonts w:ascii="Times New Roman" w:hAnsi="Times New Roman" w:cs="Times New Roman"/>
          <w:sz w:val="28"/>
          <w:szCs w:val="28"/>
          <w:lang w:val="nl-NL"/>
        </w:rPr>
        <w:t>omvangrijke</w:t>
      </w:r>
      <w:r w:rsidR="004D6194">
        <w:rPr>
          <w:rFonts w:ascii="Times New Roman" w:hAnsi="Times New Roman" w:cs="Times New Roman"/>
          <w:sz w:val="28"/>
          <w:szCs w:val="28"/>
          <w:lang w:val="nl-NL"/>
        </w:rPr>
        <w:t xml:space="preserve"> staatsschulden</w:t>
      </w:r>
      <w:r w:rsidR="00A02D9C">
        <w:rPr>
          <w:rFonts w:ascii="Times New Roman" w:hAnsi="Times New Roman" w:cs="Times New Roman"/>
          <w:sz w:val="28"/>
          <w:szCs w:val="28"/>
          <w:lang w:val="nl-NL"/>
        </w:rPr>
        <w:t xml:space="preserve"> </w:t>
      </w:r>
      <w:r w:rsidR="00BA18BB">
        <w:rPr>
          <w:rFonts w:ascii="Times New Roman" w:hAnsi="Times New Roman" w:cs="Times New Roman"/>
          <w:sz w:val="28"/>
          <w:szCs w:val="28"/>
          <w:lang w:val="nl-NL"/>
        </w:rPr>
        <w:t>van</w:t>
      </w:r>
      <w:r w:rsidR="00A02D9C">
        <w:rPr>
          <w:rFonts w:ascii="Times New Roman" w:hAnsi="Times New Roman" w:cs="Times New Roman"/>
          <w:sz w:val="28"/>
          <w:szCs w:val="28"/>
          <w:lang w:val="nl-NL"/>
        </w:rPr>
        <w:t xml:space="preserve"> sommige eurolanden</w:t>
      </w:r>
      <w:r w:rsidR="004D6194">
        <w:rPr>
          <w:rFonts w:ascii="Times New Roman" w:hAnsi="Times New Roman" w:cs="Times New Roman"/>
          <w:sz w:val="28"/>
          <w:szCs w:val="28"/>
          <w:lang w:val="nl-NL"/>
        </w:rPr>
        <w:t xml:space="preserve"> </w:t>
      </w:r>
      <w:r w:rsidR="007A77D4">
        <w:rPr>
          <w:rFonts w:ascii="Times New Roman" w:hAnsi="Times New Roman" w:cs="Times New Roman"/>
          <w:sz w:val="28"/>
          <w:szCs w:val="28"/>
          <w:lang w:val="nl-NL"/>
        </w:rPr>
        <w:t>betaalbaar</w:t>
      </w:r>
      <w:r w:rsidR="00CC0C9C">
        <w:rPr>
          <w:rFonts w:ascii="Times New Roman" w:hAnsi="Times New Roman" w:cs="Times New Roman"/>
          <w:sz w:val="28"/>
          <w:szCs w:val="28"/>
          <w:lang w:val="nl-NL"/>
        </w:rPr>
        <w:t xml:space="preserve"> bleven</w:t>
      </w:r>
      <w:r>
        <w:rPr>
          <w:rFonts w:ascii="Times New Roman" w:hAnsi="Times New Roman" w:cs="Times New Roman"/>
          <w:sz w:val="28"/>
          <w:szCs w:val="28"/>
          <w:lang w:val="nl-NL"/>
        </w:rPr>
        <w:t xml:space="preserve">. </w:t>
      </w:r>
      <w:r w:rsidR="005B13ED">
        <w:rPr>
          <w:rFonts w:ascii="Times New Roman" w:hAnsi="Times New Roman" w:cs="Times New Roman"/>
          <w:sz w:val="28"/>
          <w:szCs w:val="28"/>
          <w:lang w:val="nl-NL"/>
        </w:rPr>
        <w:t>Binnen het eurogebied is er weinig animo om de hoge overheidsschulden af te bouwen.</w:t>
      </w:r>
      <w:r w:rsidR="005B13ED">
        <w:rPr>
          <w:rFonts w:ascii="Times New Roman" w:hAnsi="Times New Roman" w:cs="Times New Roman"/>
          <w:sz w:val="28"/>
          <w:szCs w:val="28"/>
          <w:lang w:val="nl-NL"/>
        </w:rPr>
        <w:t xml:space="preserve"> </w:t>
      </w:r>
      <w:r w:rsidR="00A02D9C">
        <w:rPr>
          <w:rFonts w:ascii="Times New Roman" w:hAnsi="Times New Roman" w:cs="Times New Roman"/>
          <w:sz w:val="28"/>
          <w:szCs w:val="28"/>
          <w:lang w:val="nl-NL"/>
        </w:rPr>
        <w:t xml:space="preserve">Een Frans-Italiaanse </w:t>
      </w:r>
      <w:r w:rsidR="005025E9">
        <w:rPr>
          <w:rFonts w:ascii="Times New Roman" w:hAnsi="Times New Roman" w:cs="Times New Roman"/>
          <w:sz w:val="28"/>
          <w:szCs w:val="28"/>
          <w:lang w:val="nl-NL"/>
        </w:rPr>
        <w:t>kongsi</w:t>
      </w:r>
      <w:r w:rsidR="00A02D9C">
        <w:rPr>
          <w:rFonts w:ascii="Times New Roman" w:hAnsi="Times New Roman" w:cs="Times New Roman"/>
          <w:sz w:val="28"/>
          <w:szCs w:val="28"/>
          <w:lang w:val="nl-NL"/>
        </w:rPr>
        <w:t xml:space="preserve"> pleit </w:t>
      </w:r>
      <w:r w:rsidR="00FB34B2">
        <w:rPr>
          <w:rFonts w:ascii="Times New Roman" w:hAnsi="Times New Roman" w:cs="Times New Roman"/>
          <w:sz w:val="28"/>
          <w:szCs w:val="28"/>
          <w:lang w:val="nl-NL"/>
        </w:rPr>
        <w:t>voor aangepaste</w:t>
      </w:r>
      <w:r w:rsidR="005025E9">
        <w:rPr>
          <w:rFonts w:ascii="Times New Roman" w:hAnsi="Times New Roman" w:cs="Times New Roman"/>
          <w:sz w:val="28"/>
          <w:szCs w:val="28"/>
          <w:lang w:val="nl-NL"/>
        </w:rPr>
        <w:t xml:space="preserve"> SGP eisen. H</w:t>
      </w:r>
      <w:r w:rsidR="00253E76">
        <w:rPr>
          <w:rFonts w:ascii="Times New Roman" w:hAnsi="Times New Roman" w:cs="Times New Roman"/>
          <w:sz w:val="28"/>
          <w:szCs w:val="28"/>
          <w:lang w:val="nl-NL"/>
        </w:rPr>
        <w:t>et</w:t>
      </w:r>
      <w:r w:rsidR="005025E9">
        <w:rPr>
          <w:rFonts w:ascii="Times New Roman" w:hAnsi="Times New Roman" w:cs="Times New Roman"/>
          <w:sz w:val="28"/>
          <w:szCs w:val="28"/>
          <w:lang w:val="nl-NL"/>
        </w:rPr>
        <w:t xml:space="preserve"> lijkt</w:t>
      </w:r>
      <w:r w:rsidR="00253E76">
        <w:rPr>
          <w:rFonts w:ascii="Times New Roman" w:hAnsi="Times New Roman" w:cs="Times New Roman"/>
          <w:sz w:val="28"/>
          <w:szCs w:val="28"/>
          <w:lang w:val="nl-NL"/>
        </w:rPr>
        <w:t xml:space="preserve"> er op dat</w:t>
      </w:r>
      <w:r w:rsidR="005025E9">
        <w:rPr>
          <w:rFonts w:ascii="Times New Roman" w:hAnsi="Times New Roman" w:cs="Times New Roman"/>
          <w:sz w:val="28"/>
          <w:szCs w:val="28"/>
          <w:lang w:val="nl-NL"/>
        </w:rPr>
        <w:t xml:space="preserve"> Duitsland en</w:t>
      </w:r>
      <w:r w:rsidR="00253E76">
        <w:rPr>
          <w:rFonts w:ascii="Times New Roman" w:hAnsi="Times New Roman" w:cs="Times New Roman"/>
          <w:sz w:val="28"/>
          <w:szCs w:val="28"/>
          <w:lang w:val="nl-NL"/>
        </w:rPr>
        <w:t xml:space="preserve"> Nederland zich </w:t>
      </w:r>
      <w:r w:rsidR="00FB34B2">
        <w:rPr>
          <w:rFonts w:ascii="Times New Roman" w:hAnsi="Times New Roman" w:cs="Times New Roman"/>
          <w:sz w:val="28"/>
          <w:szCs w:val="28"/>
          <w:lang w:val="nl-NL"/>
        </w:rPr>
        <w:t xml:space="preserve">ook </w:t>
      </w:r>
      <w:r w:rsidR="000F7E3F">
        <w:rPr>
          <w:rFonts w:ascii="Times New Roman" w:hAnsi="Times New Roman" w:cs="Times New Roman"/>
          <w:sz w:val="28"/>
          <w:szCs w:val="28"/>
          <w:lang w:val="nl-NL"/>
        </w:rPr>
        <w:t>meegaander</w:t>
      </w:r>
      <w:r w:rsidR="00FB34B2">
        <w:rPr>
          <w:rFonts w:ascii="Times New Roman" w:hAnsi="Times New Roman" w:cs="Times New Roman"/>
          <w:sz w:val="28"/>
          <w:szCs w:val="28"/>
          <w:lang w:val="nl-NL"/>
        </w:rPr>
        <w:t xml:space="preserve"> opstellen</w:t>
      </w:r>
      <w:r w:rsidR="00253E76">
        <w:rPr>
          <w:rFonts w:ascii="Times New Roman" w:hAnsi="Times New Roman" w:cs="Times New Roman"/>
          <w:sz w:val="28"/>
          <w:szCs w:val="28"/>
          <w:lang w:val="nl-NL"/>
        </w:rPr>
        <w:t xml:space="preserve">. In Duitsland is het constitutionele hof uiteindelijk teruggewezen op haar </w:t>
      </w:r>
      <w:r w:rsidR="0014107B">
        <w:rPr>
          <w:rFonts w:ascii="Times New Roman" w:hAnsi="Times New Roman" w:cs="Times New Roman"/>
          <w:sz w:val="28"/>
          <w:szCs w:val="28"/>
          <w:lang w:val="nl-NL"/>
        </w:rPr>
        <w:t>stelling</w:t>
      </w:r>
      <w:r w:rsidR="00253E76">
        <w:rPr>
          <w:rFonts w:ascii="Times New Roman" w:hAnsi="Times New Roman" w:cs="Times New Roman"/>
          <w:sz w:val="28"/>
          <w:szCs w:val="28"/>
          <w:lang w:val="nl-NL"/>
        </w:rPr>
        <w:t xml:space="preserve"> dat de ECB in feite bezig is met monetaire financiering van de staatsschuld. </w:t>
      </w:r>
      <w:r w:rsidR="00E87099">
        <w:rPr>
          <w:rFonts w:ascii="Times New Roman" w:hAnsi="Times New Roman" w:cs="Times New Roman"/>
          <w:sz w:val="28"/>
          <w:szCs w:val="28"/>
          <w:lang w:val="nl-NL"/>
        </w:rPr>
        <w:t xml:space="preserve">In Nederland zijn </w:t>
      </w:r>
      <w:r w:rsidR="00E87099">
        <w:rPr>
          <w:rFonts w:ascii="Times New Roman" w:hAnsi="Times New Roman" w:cs="Times New Roman"/>
          <w:sz w:val="28"/>
          <w:szCs w:val="28"/>
          <w:lang w:val="nl-NL"/>
        </w:rPr>
        <w:lastRenderedPageBreak/>
        <w:t xml:space="preserve">grote investeringen </w:t>
      </w:r>
      <w:r w:rsidR="006577D9">
        <w:rPr>
          <w:rFonts w:ascii="Times New Roman" w:hAnsi="Times New Roman" w:cs="Times New Roman"/>
          <w:sz w:val="28"/>
          <w:szCs w:val="28"/>
          <w:lang w:val="nl-NL"/>
        </w:rPr>
        <w:t xml:space="preserve">nodig, </w:t>
      </w:r>
      <w:r w:rsidR="006577D9">
        <w:rPr>
          <w:rFonts w:ascii="Times New Roman" w:hAnsi="Times New Roman" w:cs="Times New Roman"/>
          <w:sz w:val="28"/>
          <w:szCs w:val="28"/>
          <w:lang w:val="nl-NL"/>
        </w:rPr>
        <w:t xml:space="preserve">zie </w:t>
      </w:r>
      <w:r w:rsidR="000F7E3F">
        <w:rPr>
          <w:rFonts w:ascii="Times New Roman" w:hAnsi="Times New Roman" w:cs="Times New Roman"/>
          <w:sz w:val="28"/>
          <w:szCs w:val="28"/>
          <w:lang w:val="nl-NL"/>
        </w:rPr>
        <w:t xml:space="preserve">het CPB document </w:t>
      </w:r>
      <w:r w:rsidR="006577D9">
        <w:rPr>
          <w:rFonts w:ascii="Times New Roman" w:hAnsi="Times New Roman" w:cs="Times New Roman"/>
          <w:sz w:val="28"/>
          <w:szCs w:val="28"/>
          <w:lang w:val="nl-NL"/>
        </w:rPr>
        <w:t>Analyse coalitieakkoord 2022-2025, januari 2022</w:t>
      </w:r>
      <w:r w:rsidR="006577D9">
        <w:rPr>
          <w:rFonts w:ascii="Times New Roman" w:hAnsi="Times New Roman" w:cs="Times New Roman"/>
          <w:sz w:val="28"/>
          <w:szCs w:val="28"/>
          <w:lang w:val="nl-NL"/>
        </w:rPr>
        <w:t xml:space="preserve">. Maar de omvang van de </w:t>
      </w:r>
      <w:r w:rsidR="00E87099">
        <w:rPr>
          <w:rFonts w:ascii="Times New Roman" w:hAnsi="Times New Roman" w:cs="Times New Roman"/>
          <w:sz w:val="28"/>
          <w:szCs w:val="28"/>
          <w:lang w:val="nl-NL"/>
        </w:rPr>
        <w:t xml:space="preserve">staatsschuld </w:t>
      </w:r>
      <w:r w:rsidR="006577D9">
        <w:rPr>
          <w:rFonts w:ascii="Times New Roman" w:hAnsi="Times New Roman" w:cs="Times New Roman"/>
          <w:sz w:val="28"/>
          <w:szCs w:val="28"/>
          <w:lang w:val="nl-NL"/>
        </w:rPr>
        <w:t xml:space="preserve">is </w:t>
      </w:r>
      <w:r w:rsidR="00E87099">
        <w:rPr>
          <w:rFonts w:ascii="Times New Roman" w:hAnsi="Times New Roman" w:cs="Times New Roman"/>
          <w:sz w:val="28"/>
          <w:szCs w:val="28"/>
          <w:lang w:val="nl-NL"/>
        </w:rPr>
        <w:t xml:space="preserve">behoorlijk </w:t>
      </w:r>
      <w:r w:rsidR="006577D9">
        <w:rPr>
          <w:rFonts w:ascii="Times New Roman" w:hAnsi="Times New Roman" w:cs="Times New Roman"/>
          <w:sz w:val="28"/>
          <w:szCs w:val="28"/>
          <w:lang w:val="nl-NL"/>
        </w:rPr>
        <w:t>gevoelig voor hogere rentestanden.</w:t>
      </w:r>
      <w:r w:rsidR="00E87099">
        <w:rPr>
          <w:rFonts w:ascii="Times New Roman" w:hAnsi="Times New Roman" w:cs="Times New Roman"/>
          <w:sz w:val="28"/>
          <w:szCs w:val="28"/>
          <w:lang w:val="nl-NL"/>
        </w:rPr>
        <w:t xml:space="preserve"> </w:t>
      </w:r>
      <w:r w:rsidR="006577D9">
        <w:rPr>
          <w:rFonts w:ascii="Times New Roman" w:hAnsi="Times New Roman" w:cs="Times New Roman"/>
          <w:sz w:val="28"/>
          <w:szCs w:val="28"/>
          <w:lang w:val="nl-NL"/>
        </w:rPr>
        <w:t>D</w:t>
      </w:r>
      <w:r w:rsidR="00474892">
        <w:rPr>
          <w:rFonts w:ascii="Times New Roman" w:hAnsi="Times New Roman" w:cs="Times New Roman"/>
          <w:sz w:val="28"/>
          <w:szCs w:val="28"/>
          <w:lang w:val="nl-NL"/>
        </w:rPr>
        <w:t xml:space="preserve">e </w:t>
      </w:r>
      <w:r w:rsidR="00E87099">
        <w:rPr>
          <w:rFonts w:ascii="Times New Roman" w:hAnsi="Times New Roman" w:cs="Times New Roman"/>
          <w:sz w:val="28"/>
          <w:szCs w:val="28"/>
          <w:lang w:val="nl-NL"/>
        </w:rPr>
        <w:t>houdbaarheid</w:t>
      </w:r>
      <w:r w:rsidR="00474892">
        <w:rPr>
          <w:rFonts w:ascii="Times New Roman" w:hAnsi="Times New Roman" w:cs="Times New Roman"/>
          <w:sz w:val="28"/>
          <w:szCs w:val="28"/>
          <w:lang w:val="nl-NL"/>
        </w:rPr>
        <w:t xml:space="preserve"> </w:t>
      </w:r>
      <w:r w:rsidR="006577D9">
        <w:rPr>
          <w:rFonts w:ascii="Times New Roman" w:hAnsi="Times New Roman" w:cs="Times New Roman"/>
          <w:sz w:val="28"/>
          <w:szCs w:val="28"/>
          <w:lang w:val="nl-NL"/>
        </w:rPr>
        <w:t xml:space="preserve">van staatsschulden </w:t>
      </w:r>
      <w:r w:rsidR="006E03B7">
        <w:rPr>
          <w:rFonts w:ascii="Times New Roman" w:hAnsi="Times New Roman" w:cs="Times New Roman"/>
          <w:sz w:val="28"/>
          <w:szCs w:val="28"/>
          <w:lang w:val="nl-NL"/>
        </w:rPr>
        <w:t xml:space="preserve">wordt in belangrijke mate gefaciliteerd door de </w:t>
      </w:r>
      <w:r w:rsidR="006577D9">
        <w:rPr>
          <w:rFonts w:ascii="Times New Roman" w:hAnsi="Times New Roman" w:cs="Times New Roman"/>
          <w:sz w:val="28"/>
          <w:szCs w:val="28"/>
          <w:lang w:val="nl-NL"/>
        </w:rPr>
        <w:t xml:space="preserve">omvangrijke </w:t>
      </w:r>
      <w:r w:rsidR="006E03B7">
        <w:rPr>
          <w:rFonts w:ascii="Times New Roman" w:hAnsi="Times New Roman" w:cs="Times New Roman"/>
          <w:sz w:val="28"/>
          <w:szCs w:val="28"/>
          <w:lang w:val="nl-NL"/>
        </w:rPr>
        <w:t>opko</w:t>
      </w:r>
      <w:r w:rsidR="006577D9">
        <w:rPr>
          <w:rFonts w:ascii="Times New Roman" w:hAnsi="Times New Roman" w:cs="Times New Roman"/>
          <w:sz w:val="28"/>
          <w:szCs w:val="28"/>
          <w:lang w:val="nl-NL"/>
        </w:rPr>
        <w:t>pen</w:t>
      </w:r>
      <w:r w:rsidR="006E03B7">
        <w:rPr>
          <w:rFonts w:ascii="Times New Roman" w:hAnsi="Times New Roman" w:cs="Times New Roman"/>
          <w:sz w:val="28"/>
          <w:szCs w:val="28"/>
          <w:lang w:val="nl-NL"/>
        </w:rPr>
        <w:t xml:space="preserve"> door de ECB. </w:t>
      </w:r>
      <w:r w:rsidR="005025E9">
        <w:rPr>
          <w:rFonts w:ascii="Times New Roman" w:hAnsi="Times New Roman" w:cs="Times New Roman"/>
          <w:sz w:val="28"/>
          <w:szCs w:val="28"/>
          <w:lang w:val="nl-NL"/>
        </w:rPr>
        <w:t>Met als gevolg dat veel</w:t>
      </w:r>
      <w:r w:rsidR="006E03B7">
        <w:rPr>
          <w:rFonts w:ascii="Times New Roman" w:hAnsi="Times New Roman" w:cs="Times New Roman"/>
          <w:sz w:val="28"/>
          <w:szCs w:val="28"/>
          <w:lang w:val="nl-NL"/>
        </w:rPr>
        <w:t xml:space="preserve"> van deze zogeheten kwantitatieve verruiming is gaan zitten in </w:t>
      </w:r>
      <w:r w:rsidR="003A5B15">
        <w:rPr>
          <w:rFonts w:ascii="Times New Roman" w:hAnsi="Times New Roman" w:cs="Times New Roman"/>
          <w:sz w:val="28"/>
          <w:szCs w:val="28"/>
          <w:lang w:val="nl-NL"/>
        </w:rPr>
        <w:t xml:space="preserve">hogere </w:t>
      </w:r>
      <w:r w:rsidR="006E03B7">
        <w:rPr>
          <w:rFonts w:ascii="Times New Roman" w:hAnsi="Times New Roman" w:cs="Times New Roman"/>
          <w:sz w:val="28"/>
          <w:szCs w:val="28"/>
          <w:lang w:val="nl-NL"/>
        </w:rPr>
        <w:t>aandelen</w:t>
      </w:r>
      <w:r w:rsidR="00444E5D">
        <w:rPr>
          <w:rFonts w:ascii="Times New Roman" w:hAnsi="Times New Roman" w:cs="Times New Roman"/>
          <w:sz w:val="28"/>
          <w:szCs w:val="28"/>
          <w:lang w:val="nl-NL"/>
        </w:rPr>
        <w:t xml:space="preserve">- en huizenprijzen. </w:t>
      </w:r>
      <w:r w:rsidR="006577D9">
        <w:rPr>
          <w:rFonts w:ascii="Times New Roman" w:hAnsi="Times New Roman" w:cs="Times New Roman"/>
          <w:sz w:val="28"/>
          <w:szCs w:val="28"/>
          <w:lang w:val="nl-NL"/>
        </w:rPr>
        <w:t xml:space="preserve">Uiteindelijk zal de rente </w:t>
      </w:r>
      <w:r w:rsidR="000F7E3F">
        <w:rPr>
          <w:rFonts w:ascii="Times New Roman" w:hAnsi="Times New Roman" w:cs="Times New Roman"/>
          <w:sz w:val="28"/>
          <w:szCs w:val="28"/>
          <w:lang w:val="nl-NL"/>
        </w:rPr>
        <w:t xml:space="preserve">bij </w:t>
      </w:r>
      <w:r w:rsidR="000C0F64">
        <w:rPr>
          <w:rFonts w:ascii="Times New Roman" w:hAnsi="Times New Roman" w:cs="Times New Roman"/>
          <w:sz w:val="28"/>
          <w:szCs w:val="28"/>
          <w:lang w:val="nl-NL"/>
        </w:rPr>
        <w:t>onveranderd</w:t>
      </w:r>
      <w:r w:rsidR="000F7E3F">
        <w:rPr>
          <w:rFonts w:ascii="Times New Roman" w:hAnsi="Times New Roman" w:cs="Times New Roman"/>
          <w:sz w:val="28"/>
          <w:szCs w:val="28"/>
          <w:lang w:val="nl-NL"/>
        </w:rPr>
        <w:t xml:space="preserve"> beleid</w:t>
      </w:r>
      <w:r w:rsidR="000C0F64">
        <w:rPr>
          <w:rFonts w:ascii="Times New Roman" w:hAnsi="Times New Roman" w:cs="Times New Roman"/>
          <w:sz w:val="28"/>
          <w:szCs w:val="28"/>
          <w:lang w:val="nl-NL"/>
        </w:rPr>
        <w:t xml:space="preserve"> wel</w:t>
      </w:r>
      <w:r w:rsidR="006577D9">
        <w:rPr>
          <w:rFonts w:ascii="Times New Roman" w:hAnsi="Times New Roman" w:cs="Times New Roman"/>
          <w:sz w:val="28"/>
          <w:szCs w:val="28"/>
          <w:lang w:val="nl-NL"/>
        </w:rPr>
        <w:t xml:space="preserve"> gaan stijgen.</w:t>
      </w:r>
    </w:p>
    <w:p w:rsidR="00917C72" w:rsidP="00580C1E" w:rsidRDefault="00AF6381" w14:paraId="24DB22BC" w14:textId="162BC994">
      <w:pPr>
        <w:rPr>
          <w:rFonts w:ascii="Times New Roman" w:hAnsi="Times New Roman" w:cs="Times New Roman"/>
          <w:sz w:val="28"/>
          <w:szCs w:val="28"/>
          <w:lang w:val="nl-NL"/>
        </w:rPr>
      </w:pPr>
      <w:r>
        <w:rPr>
          <w:rFonts w:ascii="Times New Roman" w:hAnsi="Times New Roman" w:cs="Times New Roman"/>
          <w:sz w:val="28"/>
          <w:szCs w:val="28"/>
          <w:lang w:val="nl-NL"/>
        </w:rPr>
        <w:t>Wat zou een passende rentestand voor Nederland zijn gegeven de huidige inflatie? De vuistregel van Taylor die het beleid van veel c</w:t>
      </w:r>
      <w:r w:rsidR="003F182C">
        <w:rPr>
          <w:rFonts w:ascii="Times New Roman" w:hAnsi="Times New Roman" w:cs="Times New Roman"/>
          <w:sz w:val="28"/>
          <w:szCs w:val="28"/>
          <w:lang w:val="nl-NL"/>
        </w:rPr>
        <w:t>en</w:t>
      </w:r>
      <w:r>
        <w:rPr>
          <w:rFonts w:ascii="Times New Roman" w:hAnsi="Times New Roman" w:cs="Times New Roman"/>
          <w:sz w:val="28"/>
          <w:szCs w:val="28"/>
          <w:lang w:val="nl-NL"/>
        </w:rPr>
        <w:t>trale banken karakteriseert</w:t>
      </w:r>
      <w:r w:rsidR="00FD6EF2">
        <w:rPr>
          <w:rFonts w:ascii="Times New Roman" w:hAnsi="Times New Roman" w:cs="Times New Roman"/>
          <w:sz w:val="28"/>
          <w:szCs w:val="28"/>
          <w:lang w:val="nl-NL"/>
        </w:rPr>
        <w:t>,</w:t>
      </w:r>
      <w:r>
        <w:rPr>
          <w:rFonts w:ascii="Times New Roman" w:hAnsi="Times New Roman" w:cs="Times New Roman"/>
          <w:sz w:val="28"/>
          <w:szCs w:val="28"/>
          <w:lang w:val="nl-NL"/>
        </w:rPr>
        <w:t xml:space="preserve"> stelt dat in het geval van volledige werkgelegenheid de rente </w:t>
      </w:r>
      <w:r w:rsidR="003A5B15">
        <w:rPr>
          <w:rFonts w:ascii="Times New Roman" w:hAnsi="Times New Roman" w:cs="Times New Roman"/>
          <w:sz w:val="28"/>
          <w:szCs w:val="28"/>
          <w:lang w:val="nl-NL"/>
        </w:rPr>
        <w:t xml:space="preserve">ongeveer </w:t>
      </w:r>
      <w:r w:rsidR="00B0113A">
        <w:rPr>
          <w:rFonts w:ascii="Times New Roman" w:hAnsi="Times New Roman" w:cs="Times New Roman"/>
          <w:sz w:val="28"/>
          <w:szCs w:val="28"/>
          <w:lang w:val="nl-NL"/>
        </w:rPr>
        <w:t>anderhalf</w:t>
      </w:r>
      <w:r w:rsidR="00A5678D">
        <w:rPr>
          <w:rFonts w:ascii="Times New Roman" w:hAnsi="Times New Roman" w:cs="Times New Roman"/>
          <w:sz w:val="28"/>
          <w:szCs w:val="28"/>
          <w:lang w:val="nl-NL"/>
        </w:rPr>
        <w:t xml:space="preserve"> </w:t>
      </w:r>
      <w:r w:rsidR="00B0113A">
        <w:rPr>
          <w:rFonts w:ascii="Times New Roman" w:hAnsi="Times New Roman" w:cs="Times New Roman"/>
          <w:sz w:val="28"/>
          <w:szCs w:val="28"/>
          <w:lang w:val="nl-NL"/>
        </w:rPr>
        <w:t>maal</w:t>
      </w:r>
      <w:r w:rsidR="00A5678D">
        <w:rPr>
          <w:rFonts w:ascii="Times New Roman" w:hAnsi="Times New Roman" w:cs="Times New Roman"/>
          <w:sz w:val="28"/>
          <w:szCs w:val="28"/>
          <w:lang w:val="nl-NL"/>
        </w:rPr>
        <w:t xml:space="preserve"> </w:t>
      </w:r>
      <w:r w:rsidR="00B0113A">
        <w:rPr>
          <w:rFonts w:ascii="Times New Roman" w:hAnsi="Times New Roman" w:cs="Times New Roman"/>
          <w:sz w:val="28"/>
          <w:szCs w:val="28"/>
          <w:lang w:val="nl-NL"/>
        </w:rPr>
        <w:t>het verschil tussen de</w:t>
      </w:r>
      <w:r w:rsidR="00A5678D">
        <w:rPr>
          <w:rFonts w:ascii="Times New Roman" w:hAnsi="Times New Roman" w:cs="Times New Roman"/>
          <w:sz w:val="28"/>
          <w:szCs w:val="28"/>
          <w:lang w:val="nl-NL"/>
        </w:rPr>
        <w:t xml:space="preserve"> inflatie </w:t>
      </w:r>
      <w:r w:rsidR="00B0113A">
        <w:rPr>
          <w:rFonts w:ascii="Times New Roman" w:hAnsi="Times New Roman" w:cs="Times New Roman"/>
          <w:sz w:val="28"/>
          <w:szCs w:val="28"/>
          <w:lang w:val="nl-NL"/>
        </w:rPr>
        <w:t>en de doelinflatie</w:t>
      </w:r>
      <w:r w:rsidR="00DB57A4">
        <w:rPr>
          <w:rFonts w:ascii="Times New Roman" w:hAnsi="Times New Roman" w:cs="Times New Roman"/>
          <w:sz w:val="28"/>
          <w:szCs w:val="28"/>
          <w:lang w:val="nl-NL"/>
        </w:rPr>
        <w:t xml:space="preserve"> </w:t>
      </w:r>
      <w:r w:rsidR="003F182C">
        <w:rPr>
          <w:rFonts w:ascii="Times New Roman" w:hAnsi="Times New Roman" w:cs="Times New Roman"/>
          <w:sz w:val="28"/>
          <w:szCs w:val="28"/>
          <w:lang w:val="nl-NL"/>
        </w:rPr>
        <w:t xml:space="preserve">moet bedragen. Gegeven de jaarinflatie van 2.7% en doelinflatie van 2%, zou </w:t>
      </w:r>
      <w:r w:rsidR="003A5B15">
        <w:rPr>
          <w:rFonts w:ascii="Times New Roman" w:hAnsi="Times New Roman" w:cs="Times New Roman"/>
          <w:sz w:val="28"/>
          <w:szCs w:val="28"/>
          <w:lang w:val="nl-NL"/>
        </w:rPr>
        <w:t xml:space="preserve">dan </w:t>
      </w:r>
      <w:r w:rsidR="003F182C">
        <w:rPr>
          <w:rFonts w:ascii="Times New Roman" w:hAnsi="Times New Roman" w:cs="Times New Roman"/>
          <w:sz w:val="28"/>
          <w:szCs w:val="28"/>
          <w:lang w:val="nl-NL"/>
        </w:rPr>
        <w:t xml:space="preserve">een rente </w:t>
      </w:r>
      <w:r w:rsidR="00B0113A">
        <w:rPr>
          <w:rFonts w:ascii="Times New Roman" w:hAnsi="Times New Roman" w:cs="Times New Roman"/>
          <w:sz w:val="28"/>
          <w:szCs w:val="28"/>
          <w:lang w:val="nl-NL"/>
        </w:rPr>
        <w:t xml:space="preserve">1% </w:t>
      </w:r>
      <w:r w:rsidR="003F182C">
        <w:rPr>
          <w:rFonts w:ascii="Times New Roman" w:hAnsi="Times New Roman" w:cs="Times New Roman"/>
          <w:sz w:val="28"/>
          <w:szCs w:val="28"/>
          <w:lang w:val="nl-NL"/>
        </w:rPr>
        <w:t>passend zijn, ongeveer 75 basispunten boven de</w:t>
      </w:r>
      <w:r w:rsidR="006B3134">
        <w:rPr>
          <w:rFonts w:ascii="Times New Roman" w:hAnsi="Times New Roman" w:cs="Times New Roman"/>
          <w:sz w:val="28"/>
          <w:szCs w:val="28"/>
          <w:lang w:val="nl-NL"/>
        </w:rPr>
        <w:t xml:space="preserve"> huidige</w:t>
      </w:r>
      <w:r w:rsidR="003F182C">
        <w:rPr>
          <w:rFonts w:ascii="Times New Roman" w:hAnsi="Times New Roman" w:cs="Times New Roman"/>
          <w:sz w:val="28"/>
          <w:szCs w:val="28"/>
          <w:lang w:val="nl-NL"/>
        </w:rPr>
        <w:t xml:space="preserve"> leenrente van de ECB.</w:t>
      </w:r>
      <w:r w:rsidR="003A5B15">
        <w:rPr>
          <w:rFonts w:ascii="Times New Roman" w:hAnsi="Times New Roman" w:cs="Times New Roman"/>
          <w:sz w:val="28"/>
          <w:szCs w:val="28"/>
          <w:lang w:val="nl-NL"/>
        </w:rPr>
        <w:t xml:space="preserve"> Voor Nederland is de ECB-rente te laag, wat de inflatie hier </w:t>
      </w:r>
      <w:r w:rsidR="00FD6EF2">
        <w:rPr>
          <w:rFonts w:ascii="Times New Roman" w:hAnsi="Times New Roman" w:cs="Times New Roman"/>
          <w:sz w:val="28"/>
          <w:szCs w:val="28"/>
          <w:lang w:val="nl-NL"/>
        </w:rPr>
        <w:t>aanwakkert</w:t>
      </w:r>
      <w:r w:rsidR="003A5B15">
        <w:rPr>
          <w:rFonts w:ascii="Times New Roman" w:hAnsi="Times New Roman" w:cs="Times New Roman"/>
          <w:sz w:val="28"/>
          <w:szCs w:val="28"/>
          <w:lang w:val="nl-NL"/>
        </w:rPr>
        <w:t>.</w:t>
      </w:r>
      <w:r w:rsidR="003F182C">
        <w:rPr>
          <w:rFonts w:ascii="Times New Roman" w:hAnsi="Times New Roman" w:cs="Times New Roman"/>
          <w:sz w:val="28"/>
          <w:szCs w:val="28"/>
          <w:lang w:val="nl-NL"/>
        </w:rPr>
        <w:t xml:space="preserve"> </w:t>
      </w:r>
    </w:p>
    <w:p w:rsidR="00BA067E" w:rsidP="00580C1E" w:rsidRDefault="00C04CD7" w14:paraId="2023ADE4" w14:textId="6F05F3ED">
      <w:pPr>
        <w:rPr>
          <w:rFonts w:ascii="Times New Roman" w:hAnsi="Times New Roman" w:cs="Times New Roman"/>
          <w:sz w:val="28"/>
          <w:szCs w:val="28"/>
          <w:lang w:val="nl-NL"/>
        </w:rPr>
      </w:pPr>
      <w:r>
        <w:rPr>
          <w:rFonts w:ascii="Times New Roman" w:hAnsi="Times New Roman" w:cs="Times New Roman"/>
          <w:sz w:val="28"/>
          <w:szCs w:val="28"/>
          <w:lang w:val="nl-NL"/>
        </w:rPr>
        <w:t>Hoewel d</w:t>
      </w:r>
      <w:r w:rsidR="009B73A8">
        <w:rPr>
          <w:rFonts w:ascii="Times New Roman" w:hAnsi="Times New Roman" w:cs="Times New Roman"/>
          <w:sz w:val="28"/>
          <w:szCs w:val="28"/>
          <w:lang w:val="nl-NL"/>
        </w:rPr>
        <w:t>e ECB</w:t>
      </w:r>
      <w:r w:rsidR="00C361DD">
        <w:rPr>
          <w:rFonts w:ascii="Times New Roman" w:hAnsi="Times New Roman" w:cs="Times New Roman"/>
          <w:sz w:val="28"/>
          <w:szCs w:val="28"/>
          <w:lang w:val="nl-NL"/>
        </w:rPr>
        <w:t xml:space="preserve"> de rentestand</w:t>
      </w:r>
      <w:r w:rsidRPr="00C04CD7">
        <w:rPr>
          <w:rFonts w:ascii="Times New Roman" w:hAnsi="Times New Roman" w:cs="Times New Roman"/>
          <w:sz w:val="28"/>
          <w:szCs w:val="28"/>
          <w:lang w:val="nl-NL"/>
        </w:rPr>
        <w:t xml:space="preserve"> </w:t>
      </w:r>
      <w:r>
        <w:rPr>
          <w:rFonts w:ascii="Times New Roman" w:hAnsi="Times New Roman" w:cs="Times New Roman"/>
          <w:sz w:val="28"/>
          <w:szCs w:val="28"/>
          <w:lang w:val="nl-NL"/>
        </w:rPr>
        <w:t>bepaalt</w:t>
      </w:r>
      <w:r w:rsidR="009B73A8">
        <w:rPr>
          <w:rFonts w:ascii="Times New Roman" w:hAnsi="Times New Roman" w:cs="Times New Roman"/>
          <w:sz w:val="28"/>
          <w:szCs w:val="28"/>
          <w:lang w:val="nl-NL"/>
        </w:rPr>
        <w:t xml:space="preserve">, </w:t>
      </w:r>
      <w:r>
        <w:rPr>
          <w:rFonts w:ascii="Times New Roman" w:hAnsi="Times New Roman" w:cs="Times New Roman"/>
          <w:sz w:val="28"/>
          <w:szCs w:val="28"/>
          <w:lang w:val="nl-NL"/>
        </w:rPr>
        <w:t>gaat</w:t>
      </w:r>
      <w:r w:rsidR="009B73A8">
        <w:rPr>
          <w:rFonts w:ascii="Times New Roman" w:hAnsi="Times New Roman" w:cs="Times New Roman"/>
          <w:sz w:val="28"/>
          <w:szCs w:val="28"/>
          <w:lang w:val="nl-NL"/>
        </w:rPr>
        <w:t xml:space="preserve"> </w:t>
      </w:r>
      <w:r w:rsidR="00D72DDA">
        <w:rPr>
          <w:rFonts w:ascii="Times New Roman" w:hAnsi="Times New Roman" w:cs="Times New Roman"/>
          <w:sz w:val="28"/>
          <w:szCs w:val="28"/>
          <w:lang w:val="nl-NL"/>
        </w:rPr>
        <w:t>Nederland wel</w:t>
      </w:r>
      <w:r w:rsidR="009B73A8">
        <w:rPr>
          <w:rFonts w:ascii="Times New Roman" w:hAnsi="Times New Roman" w:cs="Times New Roman"/>
          <w:sz w:val="28"/>
          <w:szCs w:val="28"/>
          <w:lang w:val="nl-NL"/>
        </w:rPr>
        <w:t xml:space="preserve"> </w:t>
      </w:r>
      <w:r w:rsidR="00C361DD">
        <w:rPr>
          <w:rFonts w:ascii="Times New Roman" w:hAnsi="Times New Roman" w:cs="Times New Roman"/>
          <w:sz w:val="28"/>
          <w:szCs w:val="28"/>
          <w:lang w:val="nl-NL"/>
        </w:rPr>
        <w:t xml:space="preserve">over </w:t>
      </w:r>
      <w:r w:rsidR="00D72DDA">
        <w:rPr>
          <w:rFonts w:ascii="Times New Roman" w:hAnsi="Times New Roman" w:cs="Times New Roman"/>
          <w:sz w:val="28"/>
          <w:szCs w:val="28"/>
          <w:lang w:val="nl-NL"/>
        </w:rPr>
        <w:t>haar eigen b</w:t>
      </w:r>
      <w:r w:rsidR="00DB57A4">
        <w:rPr>
          <w:rFonts w:ascii="Times New Roman" w:hAnsi="Times New Roman" w:cs="Times New Roman"/>
          <w:sz w:val="28"/>
          <w:szCs w:val="28"/>
          <w:lang w:val="nl-NL"/>
        </w:rPr>
        <w:t>udgettair en fiscaal beleid</w:t>
      </w:r>
      <w:r w:rsidR="00D72DDA">
        <w:rPr>
          <w:rFonts w:ascii="Times New Roman" w:hAnsi="Times New Roman" w:cs="Times New Roman"/>
          <w:sz w:val="28"/>
          <w:szCs w:val="28"/>
          <w:lang w:val="nl-NL"/>
        </w:rPr>
        <w:t>. Dit beleid</w:t>
      </w:r>
      <w:r w:rsidR="00DB57A4">
        <w:rPr>
          <w:rFonts w:ascii="Times New Roman" w:hAnsi="Times New Roman" w:cs="Times New Roman"/>
          <w:sz w:val="28"/>
          <w:szCs w:val="28"/>
          <w:lang w:val="nl-NL"/>
        </w:rPr>
        <w:t xml:space="preserve"> </w:t>
      </w:r>
      <w:r w:rsidR="00FE25D9">
        <w:rPr>
          <w:rFonts w:ascii="Times New Roman" w:hAnsi="Times New Roman" w:cs="Times New Roman"/>
          <w:sz w:val="28"/>
          <w:szCs w:val="28"/>
          <w:lang w:val="nl-NL"/>
        </w:rPr>
        <w:t>word</w:t>
      </w:r>
      <w:r w:rsidR="00D72DDA">
        <w:rPr>
          <w:rFonts w:ascii="Times New Roman" w:hAnsi="Times New Roman" w:cs="Times New Roman"/>
          <w:sz w:val="28"/>
          <w:szCs w:val="28"/>
          <w:lang w:val="nl-NL"/>
        </w:rPr>
        <w:t>t</w:t>
      </w:r>
      <w:r w:rsidR="00FE25D9">
        <w:rPr>
          <w:rFonts w:ascii="Times New Roman" w:hAnsi="Times New Roman" w:cs="Times New Roman"/>
          <w:sz w:val="28"/>
          <w:szCs w:val="28"/>
          <w:lang w:val="nl-NL"/>
        </w:rPr>
        <w:t xml:space="preserve"> </w:t>
      </w:r>
      <w:r w:rsidR="00BA067E">
        <w:rPr>
          <w:rFonts w:ascii="Times New Roman" w:hAnsi="Times New Roman" w:cs="Times New Roman"/>
          <w:sz w:val="28"/>
          <w:szCs w:val="28"/>
          <w:lang w:val="nl-NL"/>
        </w:rPr>
        <w:t xml:space="preserve">veelal ingezet </w:t>
      </w:r>
      <w:r w:rsidR="00FE25D9">
        <w:rPr>
          <w:rFonts w:ascii="Times New Roman" w:hAnsi="Times New Roman" w:cs="Times New Roman"/>
          <w:sz w:val="28"/>
          <w:szCs w:val="28"/>
          <w:lang w:val="nl-NL"/>
        </w:rPr>
        <w:t>om structurele verbeteringen te bewerkstelligen</w:t>
      </w:r>
      <w:r w:rsidR="00BA067E">
        <w:rPr>
          <w:rFonts w:ascii="Times New Roman" w:hAnsi="Times New Roman" w:cs="Times New Roman"/>
          <w:sz w:val="28"/>
          <w:szCs w:val="28"/>
          <w:lang w:val="nl-NL"/>
        </w:rPr>
        <w:t xml:space="preserve"> of benadeelde groepen v</w:t>
      </w:r>
      <w:r w:rsidR="00D72DDA">
        <w:rPr>
          <w:rFonts w:ascii="Times New Roman" w:hAnsi="Times New Roman" w:cs="Times New Roman"/>
          <w:sz w:val="28"/>
          <w:szCs w:val="28"/>
          <w:lang w:val="nl-NL"/>
        </w:rPr>
        <w:t>oor</w:t>
      </w:r>
      <w:r w:rsidR="00BA067E">
        <w:rPr>
          <w:rFonts w:ascii="Times New Roman" w:hAnsi="Times New Roman" w:cs="Times New Roman"/>
          <w:sz w:val="28"/>
          <w:szCs w:val="28"/>
          <w:lang w:val="nl-NL"/>
        </w:rPr>
        <w:t xml:space="preserve"> nieuw beleid te compenseren</w:t>
      </w:r>
      <w:r w:rsidR="003F182C">
        <w:rPr>
          <w:rFonts w:ascii="Times New Roman" w:hAnsi="Times New Roman" w:cs="Times New Roman"/>
          <w:sz w:val="28"/>
          <w:szCs w:val="28"/>
          <w:lang w:val="nl-NL"/>
        </w:rPr>
        <w:t xml:space="preserve">. </w:t>
      </w:r>
      <w:r w:rsidR="00D72DDA">
        <w:rPr>
          <w:rFonts w:ascii="Times New Roman" w:hAnsi="Times New Roman" w:cs="Times New Roman"/>
          <w:sz w:val="28"/>
          <w:szCs w:val="28"/>
          <w:lang w:val="nl-NL"/>
        </w:rPr>
        <w:t>Budgettaire en fiscale instrument</w:t>
      </w:r>
      <w:r w:rsidR="00C361DD">
        <w:rPr>
          <w:rFonts w:ascii="Times New Roman" w:hAnsi="Times New Roman" w:cs="Times New Roman"/>
          <w:sz w:val="28"/>
          <w:szCs w:val="28"/>
          <w:lang w:val="nl-NL"/>
        </w:rPr>
        <w:t>en</w:t>
      </w:r>
      <w:r w:rsidR="00D72DDA">
        <w:rPr>
          <w:rFonts w:ascii="Times New Roman" w:hAnsi="Times New Roman" w:cs="Times New Roman"/>
          <w:sz w:val="28"/>
          <w:szCs w:val="28"/>
          <w:lang w:val="nl-NL"/>
        </w:rPr>
        <w:t xml:space="preserve"> zijn echter ook bruikbaar om </w:t>
      </w:r>
      <w:r w:rsidR="00F634E7">
        <w:rPr>
          <w:rFonts w:ascii="Times New Roman" w:hAnsi="Times New Roman" w:cs="Times New Roman"/>
          <w:sz w:val="28"/>
          <w:szCs w:val="28"/>
          <w:lang w:val="nl-NL"/>
        </w:rPr>
        <w:t>tegenstuur te geven aan inflatie</w:t>
      </w:r>
      <w:r w:rsidR="00D72DDA">
        <w:rPr>
          <w:rFonts w:ascii="Times New Roman" w:hAnsi="Times New Roman" w:cs="Times New Roman"/>
          <w:sz w:val="28"/>
          <w:szCs w:val="28"/>
          <w:lang w:val="nl-NL"/>
        </w:rPr>
        <w:t xml:space="preserve">. </w:t>
      </w:r>
      <w:r w:rsidR="00F634E7">
        <w:rPr>
          <w:rFonts w:ascii="Times New Roman" w:hAnsi="Times New Roman" w:cs="Times New Roman"/>
          <w:sz w:val="28"/>
          <w:szCs w:val="28"/>
          <w:lang w:val="nl-NL"/>
        </w:rPr>
        <w:t xml:space="preserve">Het beperken van de overheidsuitgaven of het opvoeren van belastingen werkt meestal remmend op de conjunctuur. </w:t>
      </w:r>
      <w:r w:rsidR="00497A6C">
        <w:rPr>
          <w:rFonts w:ascii="Times New Roman" w:hAnsi="Times New Roman" w:cs="Times New Roman"/>
          <w:sz w:val="28"/>
          <w:szCs w:val="28"/>
          <w:lang w:val="nl-NL"/>
        </w:rPr>
        <w:t>G</w:t>
      </w:r>
      <w:r w:rsidR="00BA067E">
        <w:rPr>
          <w:rFonts w:ascii="Times New Roman" w:hAnsi="Times New Roman" w:cs="Times New Roman"/>
          <w:sz w:val="28"/>
          <w:szCs w:val="28"/>
          <w:lang w:val="nl-NL"/>
        </w:rPr>
        <w:t>egeven de hoogconjunctuur waar</w:t>
      </w:r>
      <w:r w:rsidR="00497A6C">
        <w:rPr>
          <w:rFonts w:ascii="Times New Roman" w:hAnsi="Times New Roman" w:cs="Times New Roman"/>
          <w:sz w:val="28"/>
          <w:szCs w:val="28"/>
          <w:lang w:val="nl-NL"/>
        </w:rPr>
        <w:t>in</w:t>
      </w:r>
      <w:r w:rsidR="00BA067E">
        <w:rPr>
          <w:rFonts w:ascii="Times New Roman" w:hAnsi="Times New Roman" w:cs="Times New Roman"/>
          <w:sz w:val="28"/>
          <w:szCs w:val="28"/>
          <w:lang w:val="nl-NL"/>
        </w:rPr>
        <w:t xml:space="preserve"> de Nederlandse economie zich bevindt, is van belang  nieuw beleid zo in te steken dat dit zo min mogelijk </w:t>
      </w:r>
      <w:r w:rsidR="00497A6C">
        <w:rPr>
          <w:rFonts w:ascii="Times New Roman" w:hAnsi="Times New Roman" w:cs="Times New Roman"/>
          <w:sz w:val="28"/>
          <w:szCs w:val="28"/>
          <w:lang w:val="nl-NL"/>
        </w:rPr>
        <w:t>inflat</w:t>
      </w:r>
      <w:r w:rsidR="00BE0DFA">
        <w:rPr>
          <w:rFonts w:ascii="Times New Roman" w:hAnsi="Times New Roman" w:cs="Times New Roman"/>
          <w:sz w:val="28"/>
          <w:szCs w:val="28"/>
          <w:lang w:val="nl-NL"/>
        </w:rPr>
        <w:t>oir</w:t>
      </w:r>
      <w:r w:rsidR="00497A6C">
        <w:rPr>
          <w:rFonts w:ascii="Times New Roman" w:hAnsi="Times New Roman" w:cs="Times New Roman"/>
          <w:sz w:val="28"/>
          <w:szCs w:val="28"/>
          <w:lang w:val="nl-NL"/>
        </w:rPr>
        <w:t xml:space="preserve"> </w:t>
      </w:r>
      <w:r w:rsidR="00706D7A">
        <w:rPr>
          <w:rFonts w:ascii="Times New Roman" w:hAnsi="Times New Roman" w:cs="Times New Roman"/>
          <w:sz w:val="28"/>
          <w:szCs w:val="28"/>
          <w:lang w:val="nl-NL"/>
        </w:rPr>
        <w:t>uitpakt</w:t>
      </w:r>
      <w:r w:rsidR="00BA067E">
        <w:rPr>
          <w:rFonts w:ascii="Times New Roman" w:hAnsi="Times New Roman" w:cs="Times New Roman"/>
          <w:sz w:val="28"/>
          <w:szCs w:val="28"/>
          <w:lang w:val="nl-NL"/>
        </w:rPr>
        <w:t xml:space="preserve">. Bijvoorbeeld door bepaalde initiatieven over de tijd te verdelen omdat de </w:t>
      </w:r>
      <w:r w:rsidR="009B73A8">
        <w:rPr>
          <w:rFonts w:ascii="Times New Roman" w:hAnsi="Times New Roman" w:cs="Times New Roman"/>
          <w:sz w:val="28"/>
          <w:szCs w:val="28"/>
          <w:lang w:val="nl-NL"/>
        </w:rPr>
        <w:t xml:space="preserve">benodigde </w:t>
      </w:r>
      <w:r w:rsidR="00BA067E">
        <w:rPr>
          <w:rFonts w:ascii="Times New Roman" w:hAnsi="Times New Roman" w:cs="Times New Roman"/>
          <w:sz w:val="28"/>
          <w:szCs w:val="28"/>
          <w:lang w:val="nl-NL"/>
        </w:rPr>
        <w:t>capaciteit niet aanwezig is</w:t>
      </w:r>
      <w:r w:rsidR="00917CFE">
        <w:rPr>
          <w:rFonts w:ascii="Times New Roman" w:hAnsi="Times New Roman" w:cs="Times New Roman"/>
          <w:sz w:val="28"/>
          <w:szCs w:val="28"/>
          <w:lang w:val="nl-NL"/>
        </w:rPr>
        <w:t>, of de belastingdruk anders te verdelen</w:t>
      </w:r>
      <w:r w:rsidR="00BA067E">
        <w:rPr>
          <w:rFonts w:ascii="Times New Roman" w:hAnsi="Times New Roman" w:cs="Times New Roman"/>
          <w:sz w:val="28"/>
          <w:szCs w:val="28"/>
          <w:lang w:val="nl-NL"/>
        </w:rPr>
        <w:t>.</w:t>
      </w:r>
      <w:r w:rsidR="00C361DD">
        <w:rPr>
          <w:rFonts w:ascii="Times New Roman" w:hAnsi="Times New Roman" w:cs="Times New Roman"/>
          <w:sz w:val="28"/>
          <w:szCs w:val="28"/>
          <w:lang w:val="nl-NL"/>
        </w:rPr>
        <w:t xml:space="preserve"> Maatregelen die </w:t>
      </w:r>
      <w:r>
        <w:rPr>
          <w:rFonts w:ascii="Times New Roman" w:hAnsi="Times New Roman" w:cs="Times New Roman"/>
          <w:sz w:val="28"/>
          <w:szCs w:val="28"/>
          <w:lang w:val="nl-NL"/>
        </w:rPr>
        <w:t xml:space="preserve">de mededinging </w:t>
      </w:r>
      <w:r w:rsidR="008E459A">
        <w:rPr>
          <w:rFonts w:ascii="Times New Roman" w:hAnsi="Times New Roman" w:cs="Times New Roman"/>
          <w:sz w:val="28"/>
          <w:szCs w:val="28"/>
          <w:lang w:val="nl-NL"/>
        </w:rPr>
        <w:t>bevorderen</w:t>
      </w:r>
      <w:r>
        <w:rPr>
          <w:rFonts w:ascii="Times New Roman" w:hAnsi="Times New Roman" w:cs="Times New Roman"/>
          <w:sz w:val="28"/>
          <w:szCs w:val="28"/>
          <w:lang w:val="nl-NL"/>
        </w:rPr>
        <w:t xml:space="preserve"> kunnen ook helpen</w:t>
      </w:r>
      <w:r w:rsidR="008E459A">
        <w:rPr>
          <w:rFonts w:ascii="Times New Roman" w:hAnsi="Times New Roman" w:cs="Times New Roman"/>
          <w:sz w:val="28"/>
          <w:szCs w:val="28"/>
          <w:lang w:val="nl-NL"/>
        </w:rPr>
        <w:t xml:space="preserve"> om sterke prijsstijgingen te voorkomen</w:t>
      </w:r>
      <w:r>
        <w:rPr>
          <w:rFonts w:ascii="Times New Roman" w:hAnsi="Times New Roman" w:cs="Times New Roman"/>
          <w:sz w:val="28"/>
          <w:szCs w:val="28"/>
          <w:lang w:val="nl-NL"/>
        </w:rPr>
        <w:t>.</w:t>
      </w:r>
    </w:p>
    <w:p w:rsidR="00F04C7E" w:rsidP="00F04C7E" w:rsidRDefault="00F04C7E" w14:paraId="7C3910FF" w14:textId="4D15EFE4">
      <w:pPr>
        <w:rPr>
          <w:rFonts w:ascii="Times New Roman" w:hAnsi="Times New Roman" w:cs="Times New Roman"/>
          <w:b/>
          <w:bCs/>
          <w:sz w:val="28"/>
          <w:szCs w:val="28"/>
          <w:lang w:val="nl-NL"/>
        </w:rPr>
      </w:pPr>
      <w:r w:rsidRPr="00F04C7E">
        <w:rPr>
          <w:rFonts w:ascii="Times New Roman" w:hAnsi="Times New Roman" w:cs="Times New Roman"/>
          <w:b/>
          <w:bCs/>
          <w:sz w:val="28"/>
          <w:szCs w:val="28"/>
          <w:lang w:val="nl-NL"/>
        </w:rPr>
        <w:t>Voorspellen?</w:t>
      </w:r>
    </w:p>
    <w:p w:rsidR="00BA7C69" w:rsidP="00F04C7E" w:rsidRDefault="005D447A" w14:paraId="1354B1AC" w14:textId="3C724D64">
      <w:pPr>
        <w:rPr>
          <w:rFonts w:ascii="Times New Roman" w:hAnsi="Times New Roman" w:cs="Times New Roman"/>
          <w:sz w:val="28"/>
          <w:szCs w:val="28"/>
          <w:lang w:val="nl-NL"/>
        </w:rPr>
      </w:pPr>
      <w:r>
        <w:rPr>
          <w:rFonts w:ascii="Times New Roman" w:hAnsi="Times New Roman" w:cs="Times New Roman"/>
          <w:sz w:val="28"/>
          <w:szCs w:val="28"/>
          <w:lang w:val="nl-NL"/>
        </w:rPr>
        <w:t xml:space="preserve">De ECB voorziet dat de opleving </w:t>
      </w:r>
      <w:r w:rsidR="00BA7C69">
        <w:rPr>
          <w:rFonts w:ascii="Times New Roman" w:hAnsi="Times New Roman" w:cs="Times New Roman"/>
          <w:sz w:val="28"/>
          <w:szCs w:val="28"/>
          <w:lang w:val="nl-NL"/>
        </w:rPr>
        <w:t>van</w:t>
      </w:r>
      <w:r>
        <w:rPr>
          <w:rFonts w:ascii="Times New Roman" w:hAnsi="Times New Roman" w:cs="Times New Roman"/>
          <w:sz w:val="28"/>
          <w:szCs w:val="28"/>
          <w:lang w:val="nl-NL"/>
        </w:rPr>
        <w:t xml:space="preserve"> inflatie tijdelijk is. De</w:t>
      </w:r>
      <w:r w:rsidR="00F00DFF">
        <w:rPr>
          <w:rFonts w:ascii="Times New Roman" w:hAnsi="Times New Roman" w:cs="Times New Roman"/>
          <w:sz w:val="28"/>
          <w:szCs w:val="28"/>
          <w:lang w:val="nl-NL"/>
        </w:rPr>
        <w:t xml:space="preserve"> gedachte is dat</w:t>
      </w:r>
      <w:r>
        <w:rPr>
          <w:rFonts w:ascii="Times New Roman" w:hAnsi="Times New Roman" w:cs="Times New Roman"/>
          <w:sz w:val="28"/>
          <w:szCs w:val="28"/>
          <w:lang w:val="nl-NL"/>
        </w:rPr>
        <w:t xml:space="preserve"> aanvoerketens en productieprocessen </w:t>
      </w:r>
      <w:r w:rsidR="00BA7C69">
        <w:rPr>
          <w:rFonts w:ascii="Times New Roman" w:hAnsi="Times New Roman" w:cs="Times New Roman"/>
          <w:sz w:val="28"/>
          <w:szCs w:val="28"/>
          <w:lang w:val="nl-NL"/>
        </w:rPr>
        <w:t xml:space="preserve">weer </w:t>
      </w:r>
      <w:r>
        <w:rPr>
          <w:rFonts w:ascii="Times New Roman" w:hAnsi="Times New Roman" w:cs="Times New Roman"/>
          <w:sz w:val="28"/>
          <w:szCs w:val="28"/>
          <w:lang w:val="nl-NL"/>
        </w:rPr>
        <w:t xml:space="preserve">zullen normaliseren op het moment dat de pandemie </w:t>
      </w:r>
      <w:r w:rsidR="008E459A">
        <w:rPr>
          <w:rFonts w:ascii="Times New Roman" w:hAnsi="Times New Roman" w:cs="Times New Roman"/>
          <w:sz w:val="28"/>
          <w:szCs w:val="28"/>
          <w:lang w:val="nl-NL"/>
        </w:rPr>
        <w:t>wegebt</w:t>
      </w:r>
      <w:r>
        <w:rPr>
          <w:rFonts w:ascii="Times New Roman" w:hAnsi="Times New Roman" w:cs="Times New Roman"/>
          <w:sz w:val="28"/>
          <w:szCs w:val="28"/>
          <w:lang w:val="nl-NL"/>
        </w:rPr>
        <w:t xml:space="preserve">. </w:t>
      </w:r>
      <w:r w:rsidR="00F00DFF">
        <w:rPr>
          <w:rFonts w:ascii="Times New Roman" w:hAnsi="Times New Roman" w:cs="Times New Roman"/>
          <w:sz w:val="28"/>
          <w:szCs w:val="28"/>
          <w:lang w:val="nl-NL"/>
        </w:rPr>
        <w:t xml:space="preserve">In zoverre de sprong in energieprijzen eenmalig is, zal </w:t>
      </w:r>
      <w:r w:rsidR="00BA7C69">
        <w:rPr>
          <w:rFonts w:ascii="Times New Roman" w:hAnsi="Times New Roman" w:cs="Times New Roman"/>
          <w:sz w:val="28"/>
          <w:szCs w:val="28"/>
          <w:lang w:val="nl-NL"/>
        </w:rPr>
        <w:t xml:space="preserve">dit </w:t>
      </w:r>
      <w:r w:rsidR="00F00DFF">
        <w:rPr>
          <w:rFonts w:ascii="Times New Roman" w:hAnsi="Times New Roman" w:cs="Times New Roman"/>
          <w:sz w:val="28"/>
          <w:szCs w:val="28"/>
          <w:lang w:val="nl-NL"/>
        </w:rPr>
        <w:t>de inflatie ook niet verder opdrijven</w:t>
      </w:r>
      <w:r w:rsidR="003C58BE">
        <w:rPr>
          <w:rFonts w:ascii="Times New Roman" w:hAnsi="Times New Roman" w:cs="Times New Roman"/>
          <w:sz w:val="28"/>
          <w:szCs w:val="28"/>
          <w:lang w:val="nl-NL"/>
        </w:rPr>
        <w:t xml:space="preserve"> (h</w:t>
      </w:r>
      <w:r w:rsidR="00BA18BB">
        <w:rPr>
          <w:rFonts w:ascii="Times New Roman" w:hAnsi="Times New Roman" w:cs="Times New Roman"/>
          <w:sz w:val="28"/>
          <w:szCs w:val="28"/>
          <w:lang w:val="nl-NL"/>
        </w:rPr>
        <w:t>et neemt wel enige tijd voordat het effect van zo’n sprong volledig is doorgewerkt</w:t>
      </w:r>
      <w:r w:rsidR="003C58BE">
        <w:rPr>
          <w:rFonts w:ascii="Times New Roman" w:hAnsi="Times New Roman" w:cs="Times New Roman"/>
          <w:sz w:val="28"/>
          <w:szCs w:val="28"/>
          <w:lang w:val="nl-NL"/>
        </w:rPr>
        <w:t>)</w:t>
      </w:r>
      <w:r w:rsidR="00BA18BB">
        <w:rPr>
          <w:rFonts w:ascii="Times New Roman" w:hAnsi="Times New Roman" w:cs="Times New Roman"/>
          <w:sz w:val="28"/>
          <w:szCs w:val="28"/>
          <w:lang w:val="nl-NL"/>
        </w:rPr>
        <w:t>.</w:t>
      </w:r>
      <w:r w:rsidR="00F00DFF">
        <w:rPr>
          <w:rFonts w:ascii="Times New Roman" w:hAnsi="Times New Roman" w:cs="Times New Roman"/>
          <w:sz w:val="28"/>
          <w:szCs w:val="28"/>
          <w:lang w:val="nl-NL"/>
        </w:rPr>
        <w:t xml:space="preserve"> </w:t>
      </w:r>
      <w:r w:rsidR="00BA7C69">
        <w:rPr>
          <w:rFonts w:ascii="Times New Roman" w:hAnsi="Times New Roman" w:cs="Times New Roman"/>
          <w:sz w:val="28"/>
          <w:szCs w:val="28"/>
          <w:lang w:val="nl-NL"/>
        </w:rPr>
        <w:t>Deze visie wordt ondersteund door de</w:t>
      </w:r>
      <w:r>
        <w:rPr>
          <w:rFonts w:ascii="Times New Roman" w:hAnsi="Times New Roman" w:cs="Times New Roman"/>
          <w:sz w:val="28"/>
          <w:szCs w:val="28"/>
          <w:lang w:val="nl-NL"/>
        </w:rPr>
        <w:t xml:space="preserve"> </w:t>
      </w:r>
      <w:r w:rsidR="00BA7C69">
        <w:rPr>
          <w:rFonts w:ascii="Times New Roman" w:hAnsi="Times New Roman" w:cs="Times New Roman"/>
          <w:sz w:val="28"/>
          <w:szCs w:val="28"/>
          <w:lang w:val="nl-NL"/>
        </w:rPr>
        <w:t xml:space="preserve">relatief lage </w:t>
      </w:r>
      <w:r w:rsidR="00406199">
        <w:rPr>
          <w:rFonts w:ascii="Times New Roman" w:hAnsi="Times New Roman" w:cs="Times New Roman"/>
          <w:sz w:val="28"/>
          <w:szCs w:val="28"/>
          <w:lang w:val="nl-NL"/>
        </w:rPr>
        <w:t>premies</w:t>
      </w:r>
      <w:r>
        <w:rPr>
          <w:rFonts w:ascii="Times New Roman" w:hAnsi="Times New Roman" w:cs="Times New Roman"/>
          <w:sz w:val="28"/>
          <w:szCs w:val="28"/>
          <w:lang w:val="nl-NL"/>
        </w:rPr>
        <w:t xml:space="preserve"> die in de markt worden betaald voor </w:t>
      </w:r>
      <w:r w:rsidR="00046C06">
        <w:rPr>
          <w:rFonts w:ascii="Times New Roman" w:hAnsi="Times New Roman" w:cs="Times New Roman"/>
          <w:sz w:val="28"/>
          <w:szCs w:val="28"/>
          <w:lang w:val="nl-NL"/>
        </w:rPr>
        <w:t xml:space="preserve">financiële </w:t>
      </w:r>
      <w:r>
        <w:rPr>
          <w:rFonts w:ascii="Times New Roman" w:hAnsi="Times New Roman" w:cs="Times New Roman"/>
          <w:sz w:val="28"/>
          <w:szCs w:val="28"/>
          <w:lang w:val="nl-NL"/>
        </w:rPr>
        <w:t xml:space="preserve">instrumenten die </w:t>
      </w:r>
      <w:r w:rsidR="006C070C">
        <w:rPr>
          <w:rFonts w:ascii="Times New Roman" w:hAnsi="Times New Roman" w:cs="Times New Roman"/>
          <w:sz w:val="28"/>
          <w:szCs w:val="28"/>
          <w:lang w:val="nl-NL"/>
        </w:rPr>
        <w:t xml:space="preserve">het </w:t>
      </w:r>
      <w:r w:rsidR="003C58BE">
        <w:rPr>
          <w:rFonts w:ascii="Times New Roman" w:hAnsi="Times New Roman" w:cs="Times New Roman"/>
          <w:sz w:val="28"/>
          <w:szCs w:val="28"/>
          <w:lang w:val="nl-NL"/>
        </w:rPr>
        <w:t xml:space="preserve">toekomstig </w:t>
      </w:r>
      <w:r w:rsidR="006C070C">
        <w:rPr>
          <w:rFonts w:ascii="Times New Roman" w:hAnsi="Times New Roman" w:cs="Times New Roman"/>
          <w:sz w:val="28"/>
          <w:szCs w:val="28"/>
          <w:lang w:val="nl-NL"/>
        </w:rPr>
        <w:t xml:space="preserve">inflatierisico afdekken. Op basis van Franse data zweeft de premie </w:t>
      </w:r>
      <w:r w:rsidR="00A6220F">
        <w:rPr>
          <w:rFonts w:ascii="Times New Roman" w:hAnsi="Times New Roman" w:cs="Times New Roman"/>
          <w:sz w:val="28"/>
          <w:szCs w:val="28"/>
          <w:lang w:val="nl-NL"/>
        </w:rPr>
        <w:t xml:space="preserve">voor de inflatiecompensatie voor vijf jaar vooruit </w:t>
      </w:r>
      <w:r w:rsidR="006C070C">
        <w:rPr>
          <w:rFonts w:ascii="Times New Roman" w:hAnsi="Times New Roman" w:cs="Times New Roman"/>
          <w:sz w:val="28"/>
          <w:szCs w:val="28"/>
          <w:lang w:val="nl-NL"/>
        </w:rPr>
        <w:t>rond de 2%</w:t>
      </w:r>
      <w:r w:rsidR="00A6220F">
        <w:rPr>
          <w:rFonts w:ascii="Times New Roman" w:hAnsi="Times New Roman" w:cs="Times New Roman"/>
          <w:sz w:val="28"/>
          <w:szCs w:val="28"/>
          <w:lang w:val="nl-NL"/>
        </w:rPr>
        <w:t xml:space="preserve"> (in de VS is deze slechts een half procent</w:t>
      </w:r>
      <w:r w:rsidR="00A5678D">
        <w:rPr>
          <w:rFonts w:ascii="Times New Roman" w:hAnsi="Times New Roman" w:cs="Times New Roman"/>
          <w:sz w:val="28"/>
          <w:szCs w:val="28"/>
          <w:lang w:val="nl-NL"/>
        </w:rPr>
        <w:t xml:space="preserve"> hoger)</w:t>
      </w:r>
      <w:r w:rsidR="00BA7C69">
        <w:rPr>
          <w:rFonts w:ascii="Times New Roman" w:hAnsi="Times New Roman" w:cs="Times New Roman"/>
          <w:sz w:val="28"/>
          <w:szCs w:val="28"/>
          <w:lang w:val="nl-NL"/>
        </w:rPr>
        <w:t>, zie Figuur 3</w:t>
      </w:r>
      <w:r w:rsidR="006C070C">
        <w:rPr>
          <w:rFonts w:ascii="Times New Roman" w:hAnsi="Times New Roman" w:cs="Times New Roman"/>
          <w:sz w:val="28"/>
          <w:szCs w:val="28"/>
          <w:lang w:val="nl-NL"/>
        </w:rPr>
        <w:t xml:space="preserve">. </w:t>
      </w:r>
    </w:p>
    <w:p w:rsidRPr="005D447A" w:rsidR="005D447A" w:rsidP="00F04C7E" w:rsidRDefault="00A5678D" w14:paraId="5DA0D63E" w14:textId="40B47452">
      <w:pPr>
        <w:rPr>
          <w:rFonts w:ascii="Times New Roman" w:hAnsi="Times New Roman" w:cs="Times New Roman"/>
          <w:sz w:val="28"/>
          <w:szCs w:val="28"/>
          <w:lang w:val="nl-NL"/>
        </w:rPr>
      </w:pPr>
      <w:r>
        <w:rPr>
          <w:rFonts w:ascii="Times New Roman" w:hAnsi="Times New Roman" w:cs="Times New Roman"/>
          <w:sz w:val="28"/>
          <w:szCs w:val="28"/>
          <w:lang w:val="nl-NL"/>
        </w:rPr>
        <w:lastRenderedPageBreak/>
        <w:t>H</w:t>
      </w:r>
      <w:r w:rsidR="006C070C">
        <w:rPr>
          <w:rFonts w:ascii="Times New Roman" w:hAnsi="Times New Roman" w:cs="Times New Roman"/>
          <w:sz w:val="28"/>
          <w:szCs w:val="28"/>
          <w:lang w:val="nl-NL"/>
        </w:rPr>
        <w:t xml:space="preserve">oe goed deze marktprijzen zijn als indicator </w:t>
      </w:r>
      <w:r w:rsidR="00BA7C69">
        <w:rPr>
          <w:rFonts w:ascii="Times New Roman" w:hAnsi="Times New Roman" w:cs="Times New Roman"/>
          <w:sz w:val="28"/>
          <w:szCs w:val="28"/>
          <w:lang w:val="nl-NL"/>
        </w:rPr>
        <w:t>voor de toekomstige</w:t>
      </w:r>
      <w:r w:rsidR="006C070C">
        <w:rPr>
          <w:rFonts w:ascii="Times New Roman" w:hAnsi="Times New Roman" w:cs="Times New Roman"/>
          <w:sz w:val="28"/>
          <w:szCs w:val="28"/>
          <w:lang w:val="nl-NL"/>
        </w:rPr>
        <w:t xml:space="preserve"> inflatie is </w:t>
      </w:r>
      <w:r w:rsidR="00406199">
        <w:rPr>
          <w:rFonts w:ascii="Times New Roman" w:hAnsi="Times New Roman" w:cs="Times New Roman"/>
          <w:sz w:val="28"/>
          <w:szCs w:val="28"/>
          <w:lang w:val="nl-NL"/>
        </w:rPr>
        <w:t xml:space="preserve">maar </w:t>
      </w:r>
      <w:r w:rsidR="006C070C">
        <w:rPr>
          <w:rFonts w:ascii="Times New Roman" w:hAnsi="Times New Roman" w:cs="Times New Roman"/>
          <w:sz w:val="28"/>
          <w:szCs w:val="28"/>
          <w:lang w:val="nl-NL"/>
        </w:rPr>
        <w:t>de vraag. In maar</w:t>
      </w:r>
      <w:r w:rsidR="00046C06">
        <w:rPr>
          <w:rFonts w:ascii="Times New Roman" w:hAnsi="Times New Roman" w:cs="Times New Roman"/>
          <w:sz w:val="28"/>
          <w:szCs w:val="28"/>
          <w:lang w:val="nl-NL"/>
        </w:rPr>
        <w:t>t</w:t>
      </w:r>
      <w:r w:rsidR="006C070C">
        <w:rPr>
          <w:rFonts w:ascii="Times New Roman" w:hAnsi="Times New Roman" w:cs="Times New Roman"/>
          <w:sz w:val="28"/>
          <w:szCs w:val="28"/>
          <w:lang w:val="nl-NL"/>
        </w:rPr>
        <w:t xml:space="preserve"> 2020 daalden de premies omdat de pandemie eerst als sterk deflatoir werd gezien, om daarna weer snel te stijgen</w:t>
      </w:r>
      <w:r w:rsidR="00497A6C">
        <w:rPr>
          <w:rFonts w:ascii="Times New Roman" w:hAnsi="Times New Roman" w:cs="Times New Roman"/>
          <w:sz w:val="28"/>
          <w:szCs w:val="28"/>
          <w:lang w:val="nl-NL"/>
        </w:rPr>
        <w:t xml:space="preserve"> toen de economie zich herstelde</w:t>
      </w:r>
      <w:r w:rsidR="006C070C">
        <w:rPr>
          <w:rFonts w:ascii="Times New Roman" w:hAnsi="Times New Roman" w:cs="Times New Roman"/>
          <w:sz w:val="28"/>
          <w:szCs w:val="28"/>
          <w:lang w:val="nl-NL"/>
        </w:rPr>
        <w:t xml:space="preserve">. </w:t>
      </w:r>
      <w:r w:rsidR="00046C06">
        <w:rPr>
          <w:rFonts w:ascii="Times New Roman" w:hAnsi="Times New Roman" w:cs="Times New Roman"/>
          <w:sz w:val="28"/>
          <w:szCs w:val="28"/>
          <w:lang w:val="nl-NL"/>
        </w:rPr>
        <w:t>De prijsstelling</w:t>
      </w:r>
      <w:r w:rsidR="006C2698">
        <w:rPr>
          <w:rFonts w:ascii="Times New Roman" w:hAnsi="Times New Roman" w:cs="Times New Roman"/>
          <w:sz w:val="28"/>
          <w:szCs w:val="28"/>
          <w:lang w:val="nl-NL"/>
        </w:rPr>
        <w:t xml:space="preserve"> voor het afdekken van het inflatierisico</w:t>
      </w:r>
      <w:r w:rsidR="00046C06">
        <w:rPr>
          <w:rFonts w:ascii="Times New Roman" w:hAnsi="Times New Roman" w:cs="Times New Roman"/>
          <w:sz w:val="28"/>
          <w:szCs w:val="28"/>
          <w:lang w:val="nl-NL"/>
        </w:rPr>
        <w:t xml:space="preserve"> loopt dus </w:t>
      </w:r>
      <w:r w:rsidR="003C58BE">
        <w:rPr>
          <w:rFonts w:ascii="Times New Roman" w:hAnsi="Times New Roman" w:cs="Times New Roman"/>
          <w:sz w:val="28"/>
          <w:szCs w:val="28"/>
          <w:lang w:val="nl-NL"/>
        </w:rPr>
        <w:t xml:space="preserve">eerder </w:t>
      </w:r>
      <w:r w:rsidR="00046C06">
        <w:rPr>
          <w:rFonts w:ascii="Times New Roman" w:hAnsi="Times New Roman" w:cs="Times New Roman"/>
          <w:sz w:val="28"/>
          <w:szCs w:val="28"/>
          <w:lang w:val="nl-NL"/>
        </w:rPr>
        <w:t xml:space="preserve">mee met de huidige </w:t>
      </w:r>
      <w:r w:rsidR="00406199">
        <w:rPr>
          <w:rFonts w:ascii="Times New Roman" w:hAnsi="Times New Roman" w:cs="Times New Roman"/>
          <w:sz w:val="28"/>
          <w:szCs w:val="28"/>
          <w:lang w:val="nl-NL"/>
        </w:rPr>
        <w:t>stand van de economie</w:t>
      </w:r>
      <w:r w:rsidR="003C58BE">
        <w:rPr>
          <w:rFonts w:ascii="Times New Roman" w:hAnsi="Times New Roman" w:cs="Times New Roman"/>
          <w:sz w:val="28"/>
          <w:szCs w:val="28"/>
          <w:lang w:val="nl-NL"/>
        </w:rPr>
        <w:t xml:space="preserve"> dan dat zij vooruit loopt</w:t>
      </w:r>
      <w:r w:rsidR="00046C06">
        <w:rPr>
          <w:rFonts w:ascii="Times New Roman" w:hAnsi="Times New Roman" w:cs="Times New Roman"/>
          <w:sz w:val="28"/>
          <w:szCs w:val="28"/>
          <w:lang w:val="nl-NL"/>
        </w:rPr>
        <w:t xml:space="preserve">. </w:t>
      </w:r>
      <w:r w:rsidR="006C070C">
        <w:rPr>
          <w:rFonts w:ascii="Times New Roman" w:hAnsi="Times New Roman" w:cs="Times New Roman"/>
          <w:sz w:val="28"/>
          <w:szCs w:val="28"/>
          <w:lang w:val="nl-NL"/>
        </w:rPr>
        <w:t>Dat</w:t>
      </w:r>
      <w:r w:rsidR="00497A6C">
        <w:rPr>
          <w:rFonts w:ascii="Times New Roman" w:hAnsi="Times New Roman" w:cs="Times New Roman"/>
          <w:sz w:val="28"/>
          <w:szCs w:val="28"/>
          <w:lang w:val="nl-NL"/>
        </w:rPr>
        <w:t xml:space="preserve"> de recente</w:t>
      </w:r>
      <w:r w:rsidR="006C070C">
        <w:rPr>
          <w:rFonts w:ascii="Times New Roman" w:hAnsi="Times New Roman" w:cs="Times New Roman"/>
          <w:sz w:val="28"/>
          <w:szCs w:val="28"/>
          <w:lang w:val="nl-NL"/>
        </w:rPr>
        <w:t xml:space="preserve"> geopolitieke ontwikkelingen rond de energievoorziening </w:t>
      </w:r>
      <w:r w:rsidR="00A6220F">
        <w:rPr>
          <w:rFonts w:ascii="Times New Roman" w:hAnsi="Times New Roman" w:cs="Times New Roman"/>
          <w:sz w:val="28"/>
          <w:szCs w:val="28"/>
          <w:lang w:val="nl-NL"/>
        </w:rPr>
        <w:t>zo’n sterke rol zouden gaan spelen, w</w:t>
      </w:r>
      <w:r w:rsidR="00BA7C69">
        <w:rPr>
          <w:rFonts w:ascii="Times New Roman" w:hAnsi="Times New Roman" w:cs="Times New Roman"/>
          <w:sz w:val="28"/>
          <w:szCs w:val="28"/>
          <w:lang w:val="nl-NL"/>
        </w:rPr>
        <w:t>erd</w:t>
      </w:r>
      <w:r w:rsidR="00A6220F">
        <w:rPr>
          <w:rFonts w:ascii="Times New Roman" w:hAnsi="Times New Roman" w:cs="Times New Roman"/>
          <w:sz w:val="28"/>
          <w:szCs w:val="28"/>
          <w:lang w:val="nl-NL"/>
        </w:rPr>
        <w:t xml:space="preserve"> </w:t>
      </w:r>
      <w:r w:rsidR="00406199">
        <w:rPr>
          <w:rFonts w:ascii="Times New Roman" w:hAnsi="Times New Roman" w:cs="Times New Roman"/>
          <w:sz w:val="28"/>
          <w:szCs w:val="28"/>
          <w:lang w:val="nl-NL"/>
        </w:rPr>
        <w:t xml:space="preserve">bijvoorbeeld </w:t>
      </w:r>
      <w:r w:rsidR="00A6220F">
        <w:rPr>
          <w:rFonts w:ascii="Times New Roman" w:hAnsi="Times New Roman" w:cs="Times New Roman"/>
          <w:sz w:val="28"/>
          <w:szCs w:val="28"/>
          <w:lang w:val="nl-NL"/>
        </w:rPr>
        <w:t xml:space="preserve">niet voorzien. </w:t>
      </w:r>
      <w:r>
        <w:rPr>
          <w:rFonts w:ascii="Times New Roman" w:hAnsi="Times New Roman" w:cs="Times New Roman"/>
          <w:sz w:val="28"/>
          <w:szCs w:val="28"/>
          <w:lang w:val="nl-NL"/>
        </w:rPr>
        <w:t>Op basis van dit soort data en voorspellingen is</w:t>
      </w:r>
      <w:r w:rsidR="00046C06">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niet te verwachten dat de ECB snel </w:t>
      </w:r>
      <w:r w:rsidR="003C62FF">
        <w:rPr>
          <w:rFonts w:ascii="Times New Roman" w:hAnsi="Times New Roman" w:cs="Times New Roman"/>
          <w:sz w:val="28"/>
          <w:szCs w:val="28"/>
          <w:lang w:val="nl-NL"/>
        </w:rPr>
        <w:t>de rente zal verhogen</w:t>
      </w:r>
      <w:r>
        <w:rPr>
          <w:rFonts w:ascii="Times New Roman" w:hAnsi="Times New Roman" w:cs="Times New Roman"/>
          <w:sz w:val="28"/>
          <w:szCs w:val="28"/>
          <w:lang w:val="nl-NL"/>
        </w:rPr>
        <w:t>, mede vanwege haar angst voor oplopende rente</w:t>
      </w:r>
      <w:r w:rsidR="00406199">
        <w:rPr>
          <w:rFonts w:ascii="Times New Roman" w:hAnsi="Times New Roman" w:cs="Times New Roman"/>
          <w:sz w:val="28"/>
          <w:szCs w:val="28"/>
          <w:lang w:val="nl-NL"/>
        </w:rPr>
        <w:t xml:space="preserve"> verschillen tussen eurolanden</w:t>
      </w:r>
      <w:r>
        <w:rPr>
          <w:rFonts w:ascii="Times New Roman" w:hAnsi="Times New Roman" w:cs="Times New Roman"/>
          <w:sz w:val="28"/>
          <w:szCs w:val="28"/>
          <w:lang w:val="nl-NL"/>
        </w:rPr>
        <w:t>.</w:t>
      </w:r>
    </w:p>
    <w:p w:rsidRPr="00B47579" w:rsidR="00B47579" w:rsidP="00F04C7E" w:rsidRDefault="00B47579" w14:paraId="3B3D1B8B" w14:textId="665730E5">
      <w:pPr>
        <w:rPr>
          <w:rFonts w:ascii="Times New Roman" w:hAnsi="Times New Roman" w:cs="Times New Roman"/>
          <w:sz w:val="28"/>
          <w:szCs w:val="28"/>
          <w:lang w:val="nl-NL"/>
        </w:rPr>
      </w:pPr>
      <w:r w:rsidRPr="00B47579">
        <w:rPr>
          <w:rFonts w:ascii="Times New Roman" w:hAnsi="Times New Roman" w:cs="Times New Roman"/>
          <w:sz w:val="28"/>
          <w:szCs w:val="28"/>
          <w:lang w:val="nl-NL"/>
        </w:rPr>
        <w:t xml:space="preserve">Het voorspellen van inflatie is lastig omdat zoveel externe factoren van invloed zijn. </w:t>
      </w:r>
      <w:r w:rsidR="00046C06">
        <w:rPr>
          <w:rFonts w:ascii="Times New Roman" w:hAnsi="Times New Roman" w:cs="Times New Roman"/>
          <w:sz w:val="28"/>
          <w:szCs w:val="28"/>
          <w:lang w:val="nl-NL"/>
        </w:rPr>
        <w:t>Er is</w:t>
      </w:r>
      <w:r>
        <w:rPr>
          <w:rFonts w:ascii="Times New Roman" w:hAnsi="Times New Roman" w:cs="Times New Roman"/>
          <w:sz w:val="28"/>
          <w:szCs w:val="28"/>
          <w:lang w:val="nl-NL"/>
        </w:rPr>
        <w:t xml:space="preserve"> wel één </w:t>
      </w:r>
      <w:r w:rsidR="00A6220F">
        <w:rPr>
          <w:rFonts w:ascii="Times New Roman" w:hAnsi="Times New Roman" w:cs="Times New Roman"/>
          <w:sz w:val="28"/>
          <w:szCs w:val="28"/>
          <w:lang w:val="nl-NL"/>
        </w:rPr>
        <w:t xml:space="preserve">factor </w:t>
      </w:r>
      <w:r>
        <w:rPr>
          <w:rFonts w:ascii="Times New Roman" w:hAnsi="Times New Roman" w:cs="Times New Roman"/>
          <w:sz w:val="28"/>
          <w:szCs w:val="28"/>
          <w:lang w:val="nl-NL"/>
        </w:rPr>
        <w:t>die op termijn een grote rol kan gaan spelen. Dit is de ontwikkeling van de demografie in de OECD en China. Behalve Afrika en misschien India, zal het aandeel van de gepensioneerden en jongeren ten opzichte van het werkende deel van de bevolking sterk op gaan lopen</w:t>
      </w:r>
      <w:r w:rsidR="00027FD4">
        <w:rPr>
          <w:rFonts w:ascii="Times New Roman" w:hAnsi="Times New Roman" w:cs="Times New Roman"/>
          <w:sz w:val="28"/>
          <w:szCs w:val="28"/>
          <w:lang w:val="nl-NL"/>
        </w:rPr>
        <w:t>, zie Figuur 4</w:t>
      </w:r>
      <w:r>
        <w:rPr>
          <w:rFonts w:ascii="Times New Roman" w:hAnsi="Times New Roman" w:cs="Times New Roman"/>
          <w:sz w:val="28"/>
          <w:szCs w:val="28"/>
          <w:lang w:val="nl-NL"/>
        </w:rPr>
        <w:t xml:space="preserve">. Dit betekent dat </w:t>
      </w:r>
      <w:r w:rsidR="00027FD4">
        <w:rPr>
          <w:rFonts w:ascii="Times New Roman" w:hAnsi="Times New Roman" w:cs="Times New Roman"/>
          <w:sz w:val="28"/>
          <w:szCs w:val="28"/>
          <w:lang w:val="nl-NL"/>
        </w:rPr>
        <w:t xml:space="preserve">veel minder </w:t>
      </w:r>
      <w:r w:rsidR="00BE0DFA">
        <w:rPr>
          <w:rFonts w:ascii="Times New Roman" w:hAnsi="Times New Roman" w:cs="Times New Roman"/>
          <w:sz w:val="28"/>
          <w:szCs w:val="28"/>
          <w:lang w:val="nl-NL"/>
        </w:rPr>
        <w:t>actieven</w:t>
      </w:r>
      <w:r w:rsidR="00027FD4">
        <w:rPr>
          <w:rFonts w:ascii="Times New Roman" w:hAnsi="Times New Roman" w:cs="Times New Roman"/>
          <w:sz w:val="28"/>
          <w:szCs w:val="28"/>
          <w:lang w:val="nl-NL"/>
        </w:rPr>
        <w:t xml:space="preserve"> een groter deel van de bevolking moeten onderhouden. </w:t>
      </w:r>
      <w:r w:rsidR="00046C06">
        <w:rPr>
          <w:rFonts w:ascii="Times New Roman" w:hAnsi="Times New Roman" w:cs="Times New Roman"/>
          <w:sz w:val="28"/>
          <w:szCs w:val="28"/>
          <w:lang w:val="nl-NL"/>
        </w:rPr>
        <w:t>Als de factor arbeid schaars</w:t>
      </w:r>
      <w:r w:rsidR="00CB0F1E">
        <w:rPr>
          <w:rFonts w:ascii="Times New Roman" w:hAnsi="Times New Roman" w:cs="Times New Roman"/>
          <w:sz w:val="28"/>
          <w:szCs w:val="28"/>
          <w:lang w:val="nl-NL"/>
        </w:rPr>
        <w:t xml:space="preserve">er wordt, stuwt dit de lonen en daarmee de inflatie. </w:t>
      </w:r>
      <w:r w:rsidR="00027FD4">
        <w:rPr>
          <w:rFonts w:ascii="Times New Roman" w:hAnsi="Times New Roman" w:cs="Times New Roman"/>
          <w:sz w:val="28"/>
          <w:szCs w:val="28"/>
          <w:lang w:val="nl-NL"/>
        </w:rPr>
        <w:t xml:space="preserve">Omdat alle grote eurolanden voor het overgrote deel de pensioenen uit de lopende begroting betalen, heeft dat ook een prijsopdrijvend effect als de belastingen omhoog moeten. Op termijn kan dit de </w:t>
      </w:r>
      <w:r w:rsidR="003C62FF">
        <w:rPr>
          <w:rFonts w:ascii="Times New Roman" w:hAnsi="Times New Roman" w:cs="Times New Roman"/>
          <w:sz w:val="28"/>
          <w:szCs w:val="28"/>
          <w:lang w:val="nl-NL"/>
        </w:rPr>
        <w:t>Europese inflatie</w:t>
      </w:r>
      <w:r w:rsidR="00027FD4">
        <w:rPr>
          <w:rFonts w:ascii="Times New Roman" w:hAnsi="Times New Roman" w:cs="Times New Roman"/>
          <w:sz w:val="28"/>
          <w:szCs w:val="28"/>
          <w:lang w:val="nl-NL"/>
        </w:rPr>
        <w:t xml:space="preserve"> behoorlijk op</w:t>
      </w:r>
      <w:r w:rsidR="00706D7A">
        <w:rPr>
          <w:rFonts w:ascii="Times New Roman" w:hAnsi="Times New Roman" w:cs="Times New Roman"/>
          <w:sz w:val="28"/>
          <w:szCs w:val="28"/>
          <w:lang w:val="nl-NL"/>
        </w:rPr>
        <w:t>stuwen</w:t>
      </w:r>
      <w:r w:rsidR="003C62FF">
        <w:rPr>
          <w:noProof/>
        </w:rPr>
        <w:t>.</w:t>
      </w:r>
    </w:p>
    <w:p w:rsidR="00A47025" w:rsidP="00A47025" w:rsidRDefault="00A47025" w14:paraId="3F13E465" w14:textId="04B7B3DC">
      <w:pPr>
        <w:pStyle w:val="Lijstalinea"/>
        <w:rPr>
          <w:rFonts w:ascii="Times New Roman" w:hAnsi="Times New Roman" w:cs="Times New Roman"/>
          <w:sz w:val="28"/>
          <w:szCs w:val="28"/>
          <w:lang w:val="nl-NL"/>
        </w:rPr>
      </w:pPr>
    </w:p>
    <w:p w:rsidRPr="00CB0F1E" w:rsidR="00753225" w:rsidP="00DE152B" w:rsidRDefault="00DE152B" w14:paraId="72383670" w14:textId="22424EE6">
      <w:pPr>
        <w:pStyle w:val="Lijstalinea"/>
        <w:ind w:left="0"/>
        <w:rPr>
          <w:rFonts w:ascii="Times New Roman" w:hAnsi="Times New Roman" w:cs="Times New Roman"/>
          <w:b/>
          <w:bCs/>
          <w:sz w:val="28"/>
          <w:szCs w:val="28"/>
          <w:lang w:val="nl-NL"/>
        </w:rPr>
      </w:pPr>
      <w:r w:rsidRPr="00CB0F1E">
        <w:rPr>
          <w:rFonts w:ascii="Times New Roman" w:hAnsi="Times New Roman" w:cs="Times New Roman"/>
          <w:b/>
          <w:bCs/>
          <w:sz w:val="28"/>
          <w:szCs w:val="28"/>
          <w:lang w:val="nl-NL"/>
        </w:rPr>
        <w:t>Conclusie</w:t>
      </w:r>
    </w:p>
    <w:p w:rsidR="00753225" w:rsidP="00CB0F1E" w:rsidRDefault="00753225" w14:paraId="564CC632" w14:textId="2633DE98">
      <w:pPr>
        <w:pStyle w:val="Lijstalinea"/>
        <w:ind w:left="0"/>
        <w:jc w:val="both"/>
        <w:rPr>
          <w:rFonts w:ascii="Times New Roman" w:hAnsi="Times New Roman" w:cs="Times New Roman"/>
          <w:sz w:val="28"/>
          <w:szCs w:val="28"/>
          <w:lang w:val="nl-NL"/>
        </w:rPr>
      </w:pPr>
    </w:p>
    <w:p w:rsidR="00CB0F1E" w:rsidP="00CB0F1E" w:rsidRDefault="00CB0F1E" w14:paraId="2EEF3095" w14:textId="56200BE2">
      <w:pPr>
        <w:pStyle w:val="Lijstalinea"/>
        <w:ind w:left="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De huidige </w:t>
      </w:r>
      <w:r w:rsidR="00166597">
        <w:rPr>
          <w:rFonts w:ascii="Times New Roman" w:hAnsi="Times New Roman" w:cs="Times New Roman"/>
          <w:sz w:val="28"/>
          <w:szCs w:val="28"/>
          <w:lang w:val="nl-NL"/>
        </w:rPr>
        <w:t xml:space="preserve">bewegingen in de </w:t>
      </w:r>
      <w:r>
        <w:rPr>
          <w:rFonts w:ascii="Times New Roman" w:hAnsi="Times New Roman" w:cs="Times New Roman"/>
          <w:sz w:val="28"/>
          <w:szCs w:val="28"/>
          <w:lang w:val="nl-NL"/>
        </w:rPr>
        <w:t xml:space="preserve">inflatie </w:t>
      </w:r>
      <w:r w:rsidR="00166597">
        <w:rPr>
          <w:rFonts w:ascii="Times New Roman" w:hAnsi="Times New Roman" w:cs="Times New Roman"/>
          <w:sz w:val="28"/>
          <w:szCs w:val="28"/>
          <w:lang w:val="nl-NL"/>
        </w:rPr>
        <w:t>wordt gedreven door volatiele externe factoren, maar</w:t>
      </w:r>
      <w:r w:rsidR="003C58BE">
        <w:rPr>
          <w:rFonts w:ascii="Times New Roman" w:hAnsi="Times New Roman" w:cs="Times New Roman"/>
          <w:sz w:val="28"/>
          <w:szCs w:val="28"/>
          <w:lang w:val="nl-NL"/>
        </w:rPr>
        <w:t xml:space="preserve"> </w:t>
      </w:r>
      <w:r w:rsidR="000C0F64">
        <w:rPr>
          <w:rFonts w:ascii="Times New Roman" w:hAnsi="Times New Roman" w:cs="Times New Roman"/>
          <w:sz w:val="28"/>
          <w:szCs w:val="28"/>
          <w:lang w:val="nl-NL"/>
        </w:rPr>
        <w:t xml:space="preserve">heeft </w:t>
      </w:r>
      <w:r w:rsidR="003C58BE">
        <w:rPr>
          <w:rFonts w:ascii="Times New Roman" w:hAnsi="Times New Roman" w:cs="Times New Roman"/>
          <w:sz w:val="28"/>
          <w:szCs w:val="28"/>
          <w:lang w:val="nl-NL"/>
        </w:rPr>
        <w:t>zich nog niet vastgezet</w:t>
      </w:r>
      <w:r>
        <w:rPr>
          <w:rFonts w:ascii="Times New Roman" w:hAnsi="Times New Roman" w:cs="Times New Roman"/>
          <w:sz w:val="28"/>
          <w:szCs w:val="28"/>
          <w:lang w:val="nl-NL"/>
        </w:rPr>
        <w:t xml:space="preserve">. </w:t>
      </w:r>
      <w:r w:rsidR="00166597">
        <w:rPr>
          <w:rFonts w:ascii="Times New Roman" w:hAnsi="Times New Roman" w:cs="Times New Roman"/>
          <w:sz w:val="28"/>
          <w:szCs w:val="28"/>
          <w:lang w:val="nl-NL"/>
        </w:rPr>
        <w:t>Daarom</w:t>
      </w:r>
      <w:r w:rsidR="005914A4">
        <w:rPr>
          <w:rFonts w:ascii="Times New Roman" w:hAnsi="Times New Roman" w:cs="Times New Roman"/>
          <w:sz w:val="28"/>
          <w:szCs w:val="28"/>
          <w:lang w:val="nl-NL"/>
        </w:rPr>
        <w:t xml:space="preserve"> is aan te raden om nieuw beleid met de nodige aandacht voor</w:t>
      </w:r>
      <w:r w:rsidR="006E308B">
        <w:rPr>
          <w:rFonts w:ascii="Times New Roman" w:hAnsi="Times New Roman" w:cs="Times New Roman"/>
          <w:sz w:val="28"/>
          <w:szCs w:val="28"/>
          <w:lang w:val="nl-NL"/>
        </w:rPr>
        <w:t xml:space="preserve"> de</w:t>
      </w:r>
      <w:r w:rsidR="005914A4">
        <w:rPr>
          <w:rFonts w:ascii="Times New Roman" w:hAnsi="Times New Roman" w:cs="Times New Roman"/>
          <w:sz w:val="28"/>
          <w:szCs w:val="28"/>
          <w:lang w:val="nl-NL"/>
        </w:rPr>
        <w:t xml:space="preserve"> inflatoire gevolgen te ontwerpen. </w:t>
      </w:r>
      <w:r w:rsidR="003C58BE">
        <w:rPr>
          <w:rFonts w:ascii="Times New Roman" w:hAnsi="Times New Roman" w:cs="Times New Roman"/>
          <w:sz w:val="28"/>
          <w:szCs w:val="28"/>
          <w:lang w:val="nl-NL"/>
        </w:rPr>
        <w:t xml:space="preserve">Geopolitieke ontwikkelingen kunnen op korte termijn roet in het eten gooien. </w:t>
      </w:r>
      <w:r>
        <w:rPr>
          <w:rFonts w:ascii="Times New Roman" w:hAnsi="Times New Roman" w:cs="Times New Roman"/>
          <w:sz w:val="28"/>
          <w:szCs w:val="28"/>
          <w:lang w:val="nl-NL"/>
        </w:rPr>
        <w:t xml:space="preserve">Ontwikkelingen op langere termijn zoals de groei van de Europese schuldenberg en de demografie kunnen de inflatie </w:t>
      </w:r>
      <w:r w:rsidR="00427A6E">
        <w:rPr>
          <w:rFonts w:ascii="Times New Roman" w:hAnsi="Times New Roman" w:cs="Times New Roman"/>
          <w:sz w:val="28"/>
          <w:szCs w:val="28"/>
          <w:lang w:val="nl-NL"/>
        </w:rPr>
        <w:t xml:space="preserve">later </w:t>
      </w:r>
      <w:r w:rsidR="00BE0DFA">
        <w:rPr>
          <w:rFonts w:ascii="Times New Roman" w:hAnsi="Times New Roman" w:cs="Times New Roman"/>
          <w:sz w:val="28"/>
          <w:szCs w:val="28"/>
          <w:lang w:val="nl-NL"/>
        </w:rPr>
        <w:t>verder doen oplopen</w:t>
      </w:r>
      <w:r>
        <w:rPr>
          <w:rFonts w:ascii="Times New Roman" w:hAnsi="Times New Roman" w:cs="Times New Roman"/>
          <w:sz w:val="28"/>
          <w:szCs w:val="28"/>
          <w:lang w:val="nl-NL"/>
        </w:rPr>
        <w:t>.</w:t>
      </w:r>
    </w:p>
    <w:p w:rsidR="0071653B" w:rsidP="00CB0F1E" w:rsidRDefault="0071653B" w14:paraId="39083984" w14:textId="0B933DB2">
      <w:pPr>
        <w:pStyle w:val="Lijstalinea"/>
        <w:ind w:left="0"/>
        <w:jc w:val="both"/>
        <w:rPr>
          <w:rFonts w:ascii="Times New Roman" w:hAnsi="Times New Roman" w:cs="Times New Roman"/>
          <w:sz w:val="28"/>
          <w:szCs w:val="28"/>
          <w:lang w:val="nl-NL"/>
        </w:rPr>
      </w:pPr>
    </w:p>
    <w:p w:rsidR="0071653B" w:rsidP="0071653B" w:rsidRDefault="000C0F64" w14:paraId="685091A3" w14:textId="0C38CE0A">
      <w:pPr>
        <w:pStyle w:val="Lijstalinea"/>
        <w:ind w:left="0"/>
        <w:jc w:val="both"/>
        <w:rPr>
          <w:rFonts w:ascii="Times New Roman" w:hAnsi="Times New Roman" w:cs="Times New Roman"/>
          <w:sz w:val="28"/>
          <w:szCs w:val="28"/>
          <w:lang w:val="nl-NL"/>
        </w:rPr>
      </w:pPr>
      <w:r>
        <w:rPr>
          <w:rFonts w:ascii="Times New Roman" w:hAnsi="Times New Roman" w:cs="Times New Roman"/>
          <w:sz w:val="28"/>
          <w:szCs w:val="28"/>
          <w:lang w:val="nl-NL"/>
        </w:rPr>
        <w:t>20</w:t>
      </w:r>
      <w:r w:rsidR="0071653B">
        <w:rPr>
          <w:rFonts w:ascii="Times New Roman" w:hAnsi="Times New Roman" w:cs="Times New Roman"/>
          <w:sz w:val="28"/>
          <w:szCs w:val="28"/>
          <w:lang w:val="nl-NL"/>
        </w:rPr>
        <w:t xml:space="preserve"> januari, 2022</w:t>
      </w:r>
    </w:p>
    <w:p w:rsidR="00B36397" w:rsidP="00CB0F1E" w:rsidRDefault="00B36397" w14:paraId="12A5CC70" w14:textId="7DA0A486">
      <w:pPr>
        <w:pStyle w:val="Lijstalinea"/>
        <w:ind w:left="0"/>
        <w:jc w:val="both"/>
        <w:rPr>
          <w:rFonts w:ascii="Times New Roman" w:hAnsi="Times New Roman" w:cs="Times New Roman"/>
          <w:sz w:val="28"/>
          <w:szCs w:val="28"/>
          <w:lang w:val="nl-NL"/>
        </w:rPr>
      </w:pPr>
    </w:p>
    <w:p w:rsidR="00B36397" w:rsidP="00CB0F1E" w:rsidRDefault="00B36397" w14:paraId="16D49F98" w14:textId="21150D9E">
      <w:pPr>
        <w:pStyle w:val="Lijstalinea"/>
        <w:ind w:left="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Prof. </w:t>
      </w:r>
      <w:proofErr w:type="spellStart"/>
      <w:r>
        <w:rPr>
          <w:rFonts w:ascii="Times New Roman" w:hAnsi="Times New Roman" w:cs="Times New Roman"/>
          <w:sz w:val="28"/>
          <w:szCs w:val="28"/>
          <w:lang w:val="nl-NL"/>
        </w:rPr>
        <w:t>Dr</w:t>
      </w:r>
      <w:proofErr w:type="spellEnd"/>
      <w:r>
        <w:rPr>
          <w:rFonts w:ascii="Times New Roman" w:hAnsi="Times New Roman" w:cs="Times New Roman"/>
          <w:sz w:val="28"/>
          <w:szCs w:val="28"/>
          <w:lang w:val="nl-NL"/>
        </w:rPr>
        <w:t xml:space="preserve"> Casper G. de Vries</w:t>
      </w:r>
    </w:p>
    <w:p w:rsidR="003C62FF" w:rsidP="00CB0F1E" w:rsidRDefault="00B36397" w14:paraId="4385756E" w14:textId="77777777">
      <w:pPr>
        <w:pStyle w:val="Lijstalinea"/>
        <w:ind w:left="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Witteveen hoogleraar monetaire economie </w:t>
      </w:r>
    </w:p>
    <w:p w:rsidR="00B36397" w:rsidP="00CB0F1E" w:rsidRDefault="00B36397" w14:paraId="6D14C9A7" w14:textId="3B3F2C0F">
      <w:pPr>
        <w:pStyle w:val="Lijstalinea"/>
        <w:ind w:left="0"/>
        <w:jc w:val="both"/>
        <w:rPr>
          <w:rFonts w:ascii="Times New Roman" w:hAnsi="Times New Roman" w:cs="Times New Roman"/>
          <w:sz w:val="28"/>
          <w:szCs w:val="28"/>
          <w:lang w:val="nl-NL"/>
        </w:rPr>
      </w:pPr>
      <w:r>
        <w:rPr>
          <w:rFonts w:ascii="Times New Roman" w:hAnsi="Times New Roman" w:cs="Times New Roman"/>
          <w:sz w:val="28"/>
          <w:szCs w:val="28"/>
          <w:lang w:val="nl-NL"/>
        </w:rPr>
        <w:t>E</w:t>
      </w:r>
      <w:r w:rsidR="003C62FF">
        <w:rPr>
          <w:rFonts w:ascii="Times New Roman" w:hAnsi="Times New Roman" w:cs="Times New Roman"/>
          <w:sz w:val="28"/>
          <w:szCs w:val="28"/>
          <w:lang w:val="nl-NL"/>
        </w:rPr>
        <w:t xml:space="preserve">rasmus School of </w:t>
      </w:r>
      <w:proofErr w:type="spellStart"/>
      <w:r w:rsidR="003C62FF">
        <w:rPr>
          <w:rFonts w:ascii="Times New Roman" w:hAnsi="Times New Roman" w:cs="Times New Roman"/>
          <w:sz w:val="28"/>
          <w:szCs w:val="28"/>
          <w:lang w:val="nl-NL"/>
        </w:rPr>
        <w:t>Economics</w:t>
      </w:r>
      <w:proofErr w:type="spellEnd"/>
    </w:p>
    <w:p w:rsidR="00B36397" w:rsidP="00CB0F1E" w:rsidRDefault="00B36397" w14:paraId="44DC6E82" w14:textId="05297594">
      <w:pPr>
        <w:pStyle w:val="Lijstalinea"/>
        <w:ind w:left="0"/>
        <w:jc w:val="both"/>
        <w:rPr>
          <w:rFonts w:ascii="Times New Roman" w:hAnsi="Times New Roman" w:cs="Times New Roman"/>
          <w:sz w:val="28"/>
          <w:szCs w:val="28"/>
          <w:lang w:val="nl-NL"/>
        </w:rPr>
      </w:pPr>
      <w:r>
        <w:rPr>
          <w:rFonts w:ascii="Times New Roman" w:hAnsi="Times New Roman" w:cs="Times New Roman"/>
          <w:sz w:val="28"/>
          <w:szCs w:val="28"/>
          <w:lang w:val="nl-NL"/>
        </w:rPr>
        <w:t>Raadslid WRR</w:t>
      </w:r>
    </w:p>
    <w:p w:rsidR="00C37A13" w:rsidP="00CB0F1E" w:rsidRDefault="00C37A13" w14:paraId="2290561B" w14:textId="16440B26">
      <w:pPr>
        <w:pStyle w:val="Lijstalinea"/>
        <w:ind w:left="0"/>
        <w:jc w:val="both"/>
        <w:rPr>
          <w:rFonts w:ascii="Times New Roman" w:hAnsi="Times New Roman" w:cs="Times New Roman"/>
          <w:sz w:val="28"/>
          <w:szCs w:val="28"/>
          <w:lang w:val="nl-NL"/>
        </w:rPr>
      </w:pPr>
    </w:p>
    <w:p w:rsidR="00753225" w:rsidP="00A47025" w:rsidRDefault="00753225" w14:paraId="224F5685" w14:textId="577E080D">
      <w:pPr>
        <w:pStyle w:val="Lijstalinea"/>
        <w:rPr>
          <w:rFonts w:ascii="Times New Roman" w:hAnsi="Times New Roman" w:cs="Times New Roman"/>
          <w:sz w:val="28"/>
          <w:szCs w:val="28"/>
          <w:lang w:val="nl-NL"/>
        </w:rPr>
      </w:pPr>
    </w:p>
    <w:p w:rsidR="00753225" w:rsidP="00A47025" w:rsidRDefault="00753225" w14:paraId="043E9307" w14:textId="3D04666F">
      <w:pPr>
        <w:pStyle w:val="Lijstalinea"/>
        <w:rPr>
          <w:rFonts w:ascii="Times New Roman" w:hAnsi="Times New Roman" w:cs="Times New Roman"/>
          <w:sz w:val="28"/>
          <w:szCs w:val="28"/>
          <w:lang w:val="nl-NL"/>
        </w:rPr>
      </w:pPr>
    </w:p>
    <w:p w:rsidR="00F47079" w:rsidP="00F47079" w:rsidRDefault="00BE714F" w14:paraId="3612D616" w14:textId="7155FE87">
      <w:pPr>
        <w:rPr>
          <w:rFonts w:ascii="Times New Roman" w:hAnsi="Times New Roman" w:cs="Times New Roman"/>
          <w:b/>
          <w:bCs/>
          <w:sz w:val="28"/>
          <w:szCs w:val="28"/>
          <w:u w:val="single"/>
          <w:lang w:val="nl-NL"/>
        </w:rPr>
      </w:pPr>
      <w:r>
        <w:rPr>
          <w:rFonts w:ascii="Times New Roman" w:hAnsi="Times New Roman" w:cs="Times New Roman"/>
          <w:b/>
          <w:bCs/>
          <w:sz w:val="28"/>
          <w:szCs w:val="28"/>
          <w:u w:val="single"/>
          <w:lang w:val="nl-NL"/>
        </w:rPr>
        <w:t xml:space="preserve">Bijlage </w:t>
      </w:r>
      <w:r w:rsidRPr="00F47079" w:rsidR="00F47079">
        <w:rPr>
          <w:rFonts w:ascii="Times New Roman" w:hAnsi="Times New Roman" w:cs="Times New Roman"/>
          <w:b/>
          <w:bCs/>
          <w:sz w:val="28"/>
          <w:szCs w:val="28"/>
          <w:u w:val="single"/>
          <w:lang w:val="nl-NL"/>
        </w:rPr>
        <w:t>Figuren</w:t>
      </w:r>
    </w:p>
    <w:p w:rsidR="00BE714F" w:rsidP="00F47079" w:rsidRDefault="00BE714F" w14:paraId="1448A5A9" w14:textId="17926741">
      <w:pPr>
        <w:rPr>
          <w:rFonts w:ascii="Times New Roman" w:hAnsi="Times New Roman" w:cs="Times New Roman"/>
          <w:sz w:val="28"/>
          <w:szCs w:val="28"/>
          <w:lang w:val="nl-NL"/>
        </w:rPr>
      </w:pPr>
      <w:r>
        <w:rPr>
          <w:rFonts w:ascii="Times New Roman" w:hAnsi="Times New Roman" w:cs="Times New Roman"/>
          <w:sz w:val="28"/>
          <w:szCs w:val="28"/>
          <w:lang w:val="nl-NL"/>
        </w:rPr>
        <w:t>Figuur 1. Inflatie 1963-heden</w:t>
      </w:r>
    </w:p>
    <w:p w:rsidR="00BE714F" w:rsidP="00F47079" w:rsidRDefault="00BE714F" w14:paraId="468C19E2" w14:textId="61CAB6DD">
      <w:pPr>
        <w:rPr>
          <w:rFonts w:ascii="Times New Roman" w:hAnsi="Times New Roman" w:cs="Times New Roman"/>
          <w:sz w:val="28"/>
          <w:szCs w:val="28"/>
          <w:lang w:val="nl-NL"/>
        </w:rPr>
      </w:pPr>
      <w:r w:rsidRPr="00BE714F">
        <w:rPr>
          <w:rFonts w:ascii="Times New Roman" w:hAnsi="Times New Roman" w:cs="Times New Roman"/>
          <w:noProof/>
          <w:sz w:val="28"/>
          <w:szCs w:val="28"/>
        </w:rPr>
        <w:drawing>
          <wp:inline distT="0" distB="0" distL="0" distR="0" wp14:anchorId="38D6209D" wp14:editId="11CF65D6">
            <wp:extent cx="5224532" cy="3019425"/>
            <wp:effectExtent l="0" t="0" r="0" b="0"/>
            <wp:docPr id="3" name="Afbeelding 2">
              <a:extLst xmlns:a="http://schemas.openxmlformats.org/drawingml/2006/main">
                <a:ext uri="{FF2B5EF4-FFF2-40B4-BE49-F238E27FC236}">
                  <a16:creationId xmlns:a16="http://schemas.microsoft.com/office/drawing/2014/main" id="{A891EF08-67C0-4DE1-ACD1-0822FF8DA0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A891EF08-67C0-4DE1-ACD1-0822FF8DA0A7}"/>
                        </a:ext>
                      </a:extLst>
                    </pic:cNvPr>
                    <pic:cNvPicPr>
                      <a:picLocks noChangeAspect="1"/>
                    </pic:cNvPicPr>
                  </pic:nvPicPr>
                  <pic:blipFill>
                    <a:blip r:embed="rId7"/>
                    <a:stretch>
                      <a:fillRect/>
                    </a:stretch>
                  </pic:blipFill>
                  <pic:spPr>
                    <a:xfrm>
                      <a:off x="0" y="0"/>
                      <a:ext cx="5256668" cy="3037998"/>
                    </a:xfrm>
                    <a:prstGeom prst="rect">
                      <a:avLst/>
                    </a:prstGeom>
                  </pic:spPr>
                </pic:pic>
              </a:graphicData>
            </a:graphic>
          </wp:inline>
        </w:drawing>
      </w:r>
    </w:p>
    <w:p w:rsidR="00BE714F" w:rsidP="00F47079" w:rsidRDefault="00BE714F" w14:paraId="62B6F782" w14:textId="2042177C">
      <w:pPr>
        <w:rPr>
          <w:rFonts w:ascii="Times New Roman" w:hAnsi="Times New Roman" w:cs="Times New Roman"/>
          <w:sz w:val="28"/>
          <w:szCs w:val="28"/>
          <w:lang w:val="nl-NL"/>
        </w:rPr>
      </w:pPr>
    </w:p>
    <w:p w:rsidR="00F47079" w:rsidP="00F47079" w:rsidRDefault="00F47079" w14:paraId="38A5A4A6" w14:textId="528B3756">
      <w:pPr>
        <w:rPr>
          <w:rFonts w:ascii="Times New Roman" w:hAnsi="Times New Roman" w:cs="Times New Roman"/>
          <w:sz w:val="28"/>
          <w:szCs w:val="28"/>
          <w:lang w:val="nl-NL"/>
        </w:rPr>
      </w:pPr>
      <w:r>
        <w:rPr>
          <w:rFonts w:ascii="Times New Roman" w:hAnsi="Times New Roman" w:cs="Times New Roman"/>
          <w:sz w:val="28"/>
          <w:szCs w:val="28"/>
          <w:lang w:val="nl-NL"/>
        </w:rPr>
        <w:t xml:space="preserve">Figuur </w:t>
      </w:r>
      <w:r w:rsidR="00BE714F">
        <w:rPr>
          <w:rFonts w:ascii="Times New Roman" w:hAnsi="Times New Roman" w:cs="Times New Roman"/>
          <w:sz w:val="28"/>
          <w:szCs w:val="28"/>
          <w:lang w:val="nl-NL"/>
        </w:rPr>
        <w:t xml:space="preserve">2. </w:t>
      </w:r>
      <w:r w:rsidR="00B52784">
        <w:rPr>
          <w:rFonts w:ascii="Times New Roman" w:hAnsi="Times New Roman" w:cs="Times New Roman"/>
          <w:sz w:val="28"/>
          <w:szCs w:val="28"/>
          <w:lang w:val="nl-NL"/>
        </w:rPr>
        <w:t>Loon en prijsinflatie 1970-heden</w:t>
      </w:r>
    </w:p>
    <w:p w:rsidR="00F47079" w:rsidP="00F47079" w:rsidRDefault="00F47079" w14:paraId="75ACB6D8" w14:textId="56DD32B2">
      <w:pPr>
        <w:rPr>
          <w:rFonts w:ascii="Times New Roman" w:hAnsi="Times New Roman" w:cs="Times New Roman"/>
          <w:sz w:val="28"/>
          <w:szCs w:val="28"/>
          <w:lang w:val="nl-NL"/>
        </w:rPr>
      </w:pPr>
    </w:p>
    <w:p w:rsidR="00B52784" w:rsidP="00F47079" w:rsidRDefault="00800083" w14:paraId="686EAC1F" w14:textId="13E18F6A">
      <w:pPr>
        <w:rPr>
          <w:rFonts w:ascii="Times New Roman" w:hAnsi="Times New Roman" w:cs="Times New Roman"/>
          <w:sz w:val="28"/>
          <w:szCs w:val="28"/>
          <w:lang w:val="nl-NL"/>
        </w:rPr>
      </w:pPr>
      <w:r>
        <w:rPr>
          <w:rFonts w:ascii="Times New Roman" w:hAnsi="Times New Roman" w:cs="Times New Roman"/>
          <w:noProof/>
          <w:sz w:val="28"/>
          <w:szCs w:val="28"/>
          <w:lang w:val="nl-NL"/>
        </w:rPr>
        <w:drawing>
          <wp:inline distT="0" distB="0" distL="0" distR="0" wp14:anchorId="08599866" wp14:editId="15447B37">
            <wp:extent cx="5298440" cy="318320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6671" cy="3194156"/>
                    </a:xfrm>
                    <a:prstGeom prst="rect">
                      <a:avLst/>
                    </a:prstGeom>
                    <a:noFill/>
                  </pic:spPr>
                </pic:pic>
              </a:graphicData>
            </a:graphic>
          </wp:inline>
        </w:drawing>
      </w:r>
    </w:p>
    <w:p w:rsidR="00E62AD4" w:rsidP="00F47079" w:rsidRDefault="00E62AD4" w14:paraId="63B599DA" w14:textId="77777777">
      <w:pPr>
        <w:rPr>
          <w:rFonts w:ascii="Times New Roman" w:hAnsi="Times New Roman" w:cs="Times New Roman"/>
          <w:sz w:val="28"/>
          <w:szCs w:val="28"/>
          <w:lang w:val="nl-NL"/>
        </w:rPr>
      </w:pPr>
    </w:p>
    <w:p w:rsidR="00E62AD4" w:rsidP="00F47079" w:rsidRDefault="00E62AD4" w14:paraId="5516F1BF" w14:textId="77777777">
      <w:pPr>
        <w:rPr>
          <w:rFonts w:ascii="Times New Roman" w:hAnsi="Times New Roman" w:cs="Times New Roman"/>
          <w:sz w:val="28"/>
          <w:szCs w:val="28"/>
          <w:lang w:val="nl-NL"/>
        </w:rPr>
      </w:pPr>
    </w:p>
    <w:p w:rsidR="00B52784" w:rsidP="00F47079" w:rsidRDefault="00B52784" w14:paraId="1593732A" w14:textId="3D788F1C">
      <w:pPr>
        <w:rPr>
          <w:rFonts w:ascii="Times New Roman" w:hAnsi="Times New Roman" w:cs="Times New Roman"/>
          <w:sz w:val="28"/>
          <w:szCs w:val="28"/>
          <w:lang w:val="nl-NL"/>
        </w:rPr>
      </w:pPr>
      <w:r>
        <w:rPr>
          <w:rFonts w:ascii="Times New Roman" w:hAnsi="Times New Roman" w:cs="Times New Roman"/>
          <w:sz w:val="28"/>
          <w:szCs w:val="28"/>
          <w:lang w:val="nl-NL"/>
        </w:rPr>
        <w:t>Figuur 3.</w:t>
      </w:r>
      <w:r w:rsidR="0030355B">
        <w:rPr>
          <w:rFonts w:ascii="Times New Roman" w:hAnsi="Times New Roman" w:cs="Times New Roman"/>
          <w:sz w:val="28"/>
          <w:szCs w:val="28"/>
          <w:lang w:val="nl-NL"/>
        </w:rPr>
        <w:t xml:space="preserve"> Voorspelling op basis van markt prijzen</w:t>
      </w:r>
    </w:p>
    <w:p w:rsidR="00700CD4" w:rsidP="00F47079" w:rsidRDefault="00700CD4" w14:paraId="232F8BF9" w14:textId="6C451EA6">
      <w:pPr>
        <w:rPr>
          <w:rFonts w:ascii="Times New Roman" w:hAnsi="Times New Roman" w:cs="Times New Roman"/>
          <w:sz w:val="28"/>
          <w:szCs w:val="28"/>
          <w:lang w:val="nl-NL"/>
        </w:rPr>
      </w:pPr>
      <w:r w:rsidRPr="00700CD4">
        <w:rPr>
          <w:rFonts w:ascii="Times New Roman" w:hAnsi="Times New Roman" w:cs="Times New Roman"/>
          <w:noProof/>
          <w:sz w:val="28"/>
          <w:szCs w:val="28"/>
        </w:rPr>
        <w:drawing>
          <wp:inline distT="0" distB="0" distL="0" distR="0" wp14:anchorId="5A19BDEC" wp14:editId="2FD60F68">
            <wp:extent cx="5276850" cy="3133725"/>
            <wp:effectExtent l="0" t="0" r="0" b="9525"/>
            <wp:docPr id="1" name="Grafiek 1">
              <a:extLst xmlns:a="http://schemas.openxmlformats.org/drawingml/2006/main">
                <a:ext uri="{FF2B5EF4-FFF2-40B4-BE49-F238E27FC236}">
                  <a16:creationId xmlns:a16="http://schemas.microsoft.com/office/drawing/2014/main" id="{4AAF554B-7A9F-4704-BA28-4C65564DE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2AD4" w:rsidP="00F47079" w:rsidRDefault="00E62AD4" w14:paraId="32B5C695" w14:textId="77777777">
      <w:pPr>
        <w:rPr>
          <w:rFonts w:ascii="Times New Roman" w:hAnsi="Times New Roman" w:cs="Times New Roman"/>
          <w:sz w:val="28"/>
          <w:szCs w:val="28"/>
          <w:lang w:val="nl-NL"/>
        </w:rPr>
      </w:pPr>
    </w:p>
    <w:p w:rsidR="00A04833" w:rsidP="0030355B" w:rsidRDefault="0030355B" w14:paraId="0AC63F96" w14:textId="572F8FE5">
      <w:pPr>
        <w:rPr>
          <w:rFonts w:ascii="Times New Roman" w:hAnsi="Times New Roman" w:cs="Times New Roman"/>
          <w:sz w:val="28"/>
          <w:szCs w:val="28"/>
        </w:rPr>
      </w:pPr>
      <w:r>
        <w:rPr>
          <w:rFonts w:ascii="Times New Roman" w:hAnsi="Times New Roman" w:cs="Times New Roman"/>
          <w:sz w:val="28"/>
          <w:szCs w:val="28"/>
          <w:lang w:val="nl-NL"/>
        </w:rPr>
        <w:t>Figuur 4. Demografische Ontwikkelingen</w:t>
      </w:r>
      <w:r w:rsidR="003C62FF">
        <w:rPr>
          <w:rFonts w:ascii="Times New Roman" w:hAnsi="Times New Roman" w:cs="Times New Roman"/>
          <w:sz w:val="28"/>
          <w:szCs w:val="28"/>
          <w:lang w:val="nl-NL"/>
        </w:rPr>
        <w:t>:</w:t>
      </w:r>
      <w:r w:rsidR="00A04833">
        <w:rPr>
          <w:rFonts w:ascii="Times New Roman" w:hAnsi="Times New Roman" w:cs="Times New Roman"/>
          <w:sz w:val="28"/>
          <w:szCs w:val="28"/>
          <w:lang w:val="nl-NL"/>
        </w:rPr>
        <w:t xml:space="preserve"> Aantallen Inactieven / Werkenden</w:t>
      </w:r>
      <w:r w:rsidR="003C62FF">
        <w:rPr>
          <w:rFonts w:ascii="Times New Roman" w:hAnsi="Times New Roman" w:cs="Times New Roman"/>
          <w:sz w:val="28"/>
          <w:szCs w:val="28"/>
          <w:lang w:val="nl-NL"/>
        </w:rPr>
        <w:t>,</w:t>
      </w:r>
      <w:r w:rsidR="001F671F">
        <w:rPr>
          <w:rFonts w:ascii="Times New Roman" w:hAnsi="Times New Roman" w:cs="Times New Roman"/>
          <w:sz w:val="28"/>
          <w:szCs w:val="28"/>
          <w:lang w:val="nl-NL"/>
        </w:rPr>
        <w:t xml:space="preserve"> </w:t>
      </w:r>
      <w:proofErr w:type="spellStart"/>
      <w:r w:rsidRPr="00A04833" w:rsidR="001F671F">
        <w:rPr>
          <w:rFonts w:ascii="Times New Roman" w:hAnsi="Times New Roman" w:cs="Times New Roman"/>
          <w:color w:val="0070C0"/>
          <w:sz w:val="28"/>
          <w:szCs w:val="28"/>
        </w:rPr>
        <w:t>België</w:t>
      </w:r>
      <w:proofErr w:type="spellEnd"/>
      <w:r w:rsidRPr="001F671F" w:rsidR="001F671F">
        <w:rPr>
          <w:rFonts w:ascii="Times New Roman" w:hAnsi="Times New Roman" w:cs="Times New Roman"/>
          <w:sz w:val="28"/>
          <w:szCs w:val="28"/>
        </w:rPr>
        <w:t xml:space="preserve">, </w:t>
      </w:r>
      <w:proofErr w:type="spellStart"/>
      <w:r w:rsidRPr="00A04833" w:rsidR="001F671F">
        <w:rPr>
          <w:rFonts w:ascii="Times New Roman" w:hAnsi="Times New Roman" w:cs="Times New Roman"/>
          <w:color w:val="00B050"/>
          <w:sz w:val="28"/>
          <w:szCs w:val="28"/>
        </w:rPr>
        <w:t>Duitsland</w:t>
      </w:r>
      <w:proofErr w:type="spellEnd"/>
      <w:r w:rsidRPr="001F671F" w:rsidR="001F671F">
        <w:rPr>
          <w:rFonts w:ascii="Times New Roman" w:hAnsi="Times New Roman" w:cs="Times New Roman"/>
          <w:sz w:val="28"/>
          <w:szCs w:val="28"/>
        </w:rPr>
        <w:t xml:space="preserve">, </w:t>
      </w:r>
      <w:proofErr w:type="spellStart"/>
      <w:r w:rsidRPr="00A04833" w:rsidR="001F671F">
        <w:rPr>
          <w:rFonts w:ascii="Times New Roman" w:hAnsi="Times New Roman" w:cs="Times New Roman"/>
          <w:color w:val="FF0000"/>
          <w:sz w:val="28"/>
          <w:szCs w:val="28"/>
        </w:rPr>
        <w:t>Frankrijk</w:t>
      </w:r>
      <w:proofErr w:type="spellEnd"/>
      <w:r w:rsidRPr="001F671F" w:rsidR="001F671F">
        <w:rPr>
          <w:rFonts w:ascii="Times New Roman" w:hAnsi="Times New Roman" w:cs="Times New Roman"/>
          <w:sz w:val="28"/>
          <w:szCs w:val="28"/>
        </w:rPr>
        <w:t xml:space="preserve">, </w:t>
      </w:r>
      <w:proofErr w:type="spellStart"/>
      <w:r w:rsidRPr="00A04833" w:rsidR="001F671F">
        <w:rPr>
          <w:rFonts w:ascii="Times New Roman" w:hAnsi="Times New Roman" w:cs="Times New Roman"/>
          <w:color w:val="7030A0"/>
          <w:sz w:val="28"/>
          <w:szCs w:val="28"/>
        </w:rPr>
        <w:t>Italië</w:t>
      </w:r>
      <w:proofErr w:type="spellEnd"/>
      <w:r w:rsidRPr="001F671F" w:rsidR="001F671F">
        <w:rPr>
          <w:rFonts w:ascii="Times New Roman" w:hAnsi="Times New Roman" w:cs="Times New Roman"/>
          <w:sz w:val="28"/>
          <w:szCs w:val="28"/>
        </w:rPr>
        <w:t xml:space="preserve">, </w:t>
      </w:r>
      <w:r w:rsidRPr="00A04833" w:rsidR="001F671F">
        <w:rPr>
          <w:rFonts w:ascii="Times New Roman" w:hAnsi="Times New Roman" w:cs="Times New Roman"/>
          <w:color w:val="00B0F0"/>
          <w:sz w:val="28"/>
          <w:szCs w:val="28"/>
        </w:rPr>
        <w:t>Nederland</w:t>
      </w:r>
      <w:r w:rsidRPr="001F671F" w:rsidR="001F671F">
        <w:rPr>
          <w:rFonts w:ascii="Times New Roman" w:hAnsi="Times New Roman" w:cs="Times New Roman"/>
          <w:sz w:val="28"/>
          <w:szCs w:val="28"/>
        </w:rPr>
        <w:t xml:space="preserve">, </w:t>
      </w:r>
      <w:proofErr w:type="spellStart"/>
      <w:r w:rsidRPr="00A04833" w:rsidR="001F671F">
        <w:rPr>
          <w:rFonts w:ascii="Times New Roman" w:hAnsi="Times New Roman" w:cs="Times New Roman"/>
          <w:color w:val="002060"/>
          <w:sz w:val="28"/>
          <w:szCs w:val="28"/>
        </w:rPr>
        <w:t>Spanje</w:t>
      </w:r>
      <w:proofErr w:type="spellEnd"/>
      <w:r w:rsidR="00BA0054">
        <w:rPr>
          <w:rFonts w:ascii="Times New Roman" w:hAnsi="Times New Roman" w:cs="Times New Roman"/>
          <w:color w:val="002060"/>
          <w:sz w:val="28"/>
          <w:szCs w:val="28"/>
        </w:rPr>
        <w:t xml:space="preserve"> </w:t>
      </w:r>
      <w:proofErr w:type="spellStart"/>
      <w:r w:rsidR="00BA0054">
        <w:rPr>
          <w:rFonts w:ascii="Times New Roman" w:hAnsi="Times New Roman" w:cs="Times New Roman"/>
          <w:color w:val="002060"/>
          <w:sz w:val="28"/>
          <w:szCs w:val="28"/>
        </w:rPr>
        <w:t>en</w:t>
      </w:r>
      <w:proofErr w:type="spellEnd"/>
      <w:r w:rsidR="00BA0054">
        <w:rPr>
          <w:rFonts w:ascii="Times New Roman" w:hAnsi="Times New Roman" w:cs="Times New Roman"/>
          <w:color w:val="002060"/>
          <w:sz w:val="28"/>
          <w:szCs w:val="28"/>
        </w:rPr>
        <w:t xml:space="preserve"> het </w:t>
      </w:r>
      <w:r w:rsidRPr="00BA0054" w:rsidR="00BA0054">
        <w:rPr>
          <w:rFonts w:ascii="Times New Roman" w:hAnsi="Times New Roman" w:cs="Times New Roman"/>
          <w:color w:val="ED7D31" w:themeColor="accent2"/>
          <w:sz w:val="28"/>
          <w:szCs w:val="28"/>
        </w:rPr>
        <w:t>EURO</w:t>
      </w:r>
      <w:r w:rsidR="00BA0054">
        <w:rPr>
          <w:rFonts w:ascii="Times New Roman" w:hAnsi="Times New Roman" w:cs="Times New Roman"/>
          <w:color w:val="002060"/>
          <w:sz w:val="28"/>
          <w:szCs w:val="28"/>
        </w:rPr>
        <w:t xml:space="preserve"> </w:t>
      </w:r>
      <w:proofErr w:type="spellStart"/>
      <w:r w:rsidR="00BA0054">
        <w:rPr>
          <w:rFonts w:ascii="Times New Roman" w:hAnsi="Times New Roman" w:cs="Times New Roman"/>
          <w:color w:val="002060"/>
          <w:sz w:val="28"/>
          <w:szCs w:val="28"/>
        </w:rPr>
        <w:t>gebied</w:t>
      </w:r>
      <w:proofErr w:type="spellEnd"/>
    </w:p>
    <w:p w:rsidRPr="001F671F" w:rsidR="0030355B" w:rsidP="0030355B" w:rsidRDefault="00BA0054" w14:paraId="2013140C" w14:textId="320A20B9">
      <w:pPr>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editId="1F26750F" wp14:anchorId="499639CA">
                <wp:simplePos x="0" y="0"/>
                <wp:positionH relativeFrom="column">
                  <wp:posOffset>5196205</wp:posOffset>
                </wp:positionH>
                <wp:positionV relativeFrom="paragraph">
                  <wp:posOffset>233680</wp:posOffset>
                </wp:positionV>
                <wp:extent cx="914400" cy="266700"/>
                <wp:effectExtent l="0" t="0" r="14605" b="19050"/>
                <wp:wrapNone/>
                <wp:docPr id="13" name="Tekstvak 1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wps:spPr>
                      <wps:txbx>
                        <w:txbxContent>
                          <w:p w:rsidRPr="00BA0054" w:rsidR="00BA0054" w:rsidP="00BA0054" w:rsidRDefault="00BA0054" w14:paraId="03EF4FBA" w14:textId="48388189">
                            <w:pPr>
                              <w:rPr>
                                <w:color w:val="002060"/>
                                <w:lang w:val="nl-NL"/>
                              </w:rPr>
                            </w:pPr>
                            <w:r w:rsidRPr="00BA0054">
                              <w:rPr>
                                <w:color w:val="002060"/>
                                <w:lang w:val="nl-NL"/>
                              </w:rPr>
                              <w:t>SP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99639CA">
                <v:stroke joinstyle="miter"/>
                <v:path gradientshapeok="t" o:connecttype="rect"/>
              </v:shapetype>
              <v:shape id="Tekstvak 13" style="position:absolute;margin-left:409.15pt;margin-top:18.4pt;width:1in;height:21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">
                <v:textbox>
                  <w:txbxContent>
                    <w:p w:rsidRPr="00BA0054" w:rsidR="00BA0054" w:rsidP="00BA0054" w:rsidRDefault="00BA0054" w14:paraId="03EF4FBA" w14:textId="48388189">
                      <w:pPr>
                        <w:rPr>
                          <w:color w:val="002060"/>
                          <w:lang w:val="nl-NL"/>
                        </w:rPr>
                      </w:pPr>
                      <w:r w:rsidRPr="00BA0054">
                        <w:rPr>
                          <w:color w:val="002060"/>
                          <w:lang w:val="nl-NL"/>
                        </w:rPr>
                        <w:t>SP</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editId="49725E77" wp14:anchorId="5AB55B56">
                <wp:simplePos x="0" y="0"/>
                <wp:positionH relativeFrom="column">
                  <wp:posOffset>5407660</wp:posOffset>
                </wp:positionH>
                <wp:positionV relativeFrom="paragraph">
                  <wp:posOffset>633730</wp:posOffset>
                </wp:positionV>
                <wp:extent cx="914400" cy="266700"/>
                <wp:effectExtent l="0" t="0" r="14605" b="19050"/>
                <wp:wrapNone/>
                <wp:docPr id="12" name="Tekstvak 1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wps:spPr>
                      <wps:txbx>
                        <w:txbxContent>
                          <w:p w:rsidRPr="00BA0054" w:rsidR="00BA0054" w:rsidP="00BA0054" w:rsidRDefault="00BA0054" w14:paraId="51CB8DF5" w14:textId="4F5F4384">
                            <w:pPr>
                              <w:rPr>
                                <w:color w:val="7030A0"/>
                                <w:lang w:val="nl-NL"/>
                              </w:rPr>
                            </w:pPr>
                            <w:r w:rsidRPr="00BA0054">
                              <w:rPr>
                                <w:color w:val="7030A0"/>
                                <w:lang w:val="nl-NL"/>
                              </w:rPr>
                              <w:t>ITL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2" style="position:absolute;margin-left:425.8pt;margin-top:49.9pt;width:1in;height:21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" w14:anchorId="5AB55B56">
                <v:textbox>
                  <w:txbxContent>
                    <w:p w:rsidRPr="00BA0054" w:rsidR="00BA0054" w:rsidP="00BA0054" w:rsidRDefault="00BA0054" w14:paraId="51CB8DF5" w14:textId="4F5F4384">
                      <w:pPr>
                        <w:rPr>
                          <w:color w:val="7030A0"/>
                          <w:lang w:val="nl-NL"/>
                        </w:rPr>
                      </w:pPr>
                      <w:r w:rsidRPr="00BA0054">
                        <w:rPr>
                          <w:color w:val="7030A0"/>
                          <w:lang w:val="nl-NL"/>
                        </w:rPr>
                        <w:t>ITL</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editId="250A65F2" wp14:anchorId="75251EFD">
                <wp:simplePos x="0" y="0"/>
                <wp:positionH relativeFrom="column">
                  <wp:posOffset>5186680</wp:posOffset>
                </wp:positionH>
                <wp:positionV relativeFrom="paragraph">
                  <wp:posOffset>1005205</wp:posOffset>
                </wp:positionV>
                <wp:extent cx="914400" cy="266700"/>
                <wp:effectExtent l="0" t="0" r="14605" b="19050"/>
                <wp:wrapNone/>
                <wp:docPr id="11" name="Tekstvak 1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wps:spPr>
                      <wps:txbx>
                        <w:txbxContent>
                          <w:p w:rsidRPr="00BA0054" w:rsidR="00BA0054" w:rsidP="00BA0054" w:rsidRDefault="00BA0054" w14:paraId="15747A89" w14:textId="57538464">
                            <w:pPr>
                              <w:rPr>
                                <w:color w:val="ED7D31" w:themeColor="accent2"/>
                                <w:lang w:val="nl-NL"/>
                              </w:rPr>
                            </w:pPr>
                            <w:r w:rsidRPr="00BA0054">
                              <w:rPr>
                                <w:color w:val="ED7D31" w:themeColor="accent2"/>
                                <w:lang w:val="nl-NL"/>
                              </w:rPr>
                              <w:t>EURO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1" style="position:absolute;margin-left:408.4pt;margin-top:79.15pt;width:1in;height:2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" w14:anchorId="75251EFD">
                <v:textbox>
                  <w:txbxContent>
                    <w:p w:rsidRPr="00BA0054" w:rsidR="00BA0054" w:rsidP="00BA0054" w:rsidRDefault="00BA0054" w14:paraId="15747A89" w14:textId="57538464">
                      <w:pPr>
                        <w:rPr>
                          <w:color w:val="ED7D31" w:themeColor="accent2"/>
                          <w:lang w:val="nl-NL"/>
                        </w:rPr>
                      </w:pPr>
                      <w:r w:rsidRPr="00BA0054">
                        <w:rPr>
                          <w:color w:val="ED7D31" w:themeColor="accent2"/>
                          <w:lang w:val="nl-NL"/>
                        </w:rPr>
                        <w:t>EURO</w:t>
                      </w:r>
                    </w:p>
                  </w:txbxContent>
                </v:textbox>
              </v:shape>
            </w:pict>
          </mc:Fallback>
        </mc:AlternateContent>
      </w:r>
      <w:r w:rsidR="00706D7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editId="066D984A" wp14:anchorId="59D1F1C4">
                <wp:simplePos x="0" y="0"/>
                <wp:positionH relativeFrom="column">
                  <wp:posOffset>5324475</wp:posOffset>
                </wp:positionH>
                <wp:positionV relativeFrom="paragraph">
                  <wp:posOffset>1343025</wp:posOffset>
                </wp:positionV>
                <wp:extent cx="914400" cy="266700"/>
                <wp:effectExtent l="0" t="0" r="14605" b="19050"/>
                <wp:wrapNone/>
                <wp:docPr id="10" name="Tekstvak 10"/>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wps:spPr>
                      <wps:txbx>
                        <w:txbxContent>
                          <w:p w:rsidRPr="00706D7A" w:rsidR="00706D7A" w:rsidP="00706D7A" w:rsidRDefault="00706D7A" w14:paraId="186E04A3" w14:textId="60975A68">
                            <w:pPr>
                              <w:rPr>
                                <w:lang w:val="nl-NL"/>
                              </w:rPr>
                            </w:pPr>
                            <w:r w:rsidRPr="00706D7A">
                              <w:rPr>
                                <w:color w:val="92D050"/>
                                <w:lang w:val="nl-NL"/>
                              </w:rPr>
                              <w:t>DUI</w:t>
                            </w:r>
                            <w:r>
                              <w:rPr>
                                <w:lang w:val="nl-NL"/>
                              </w:rPr>
                              <w:t xml:space="preserve">, </w:t>
                            </w:r>
                            <w:r w:rsidRPr="00706D7A">
                              <w:rPr>
                                <w:color w:val="FF0000"/>
                                <w:lang w:val="nl-NL"/>
                              </w:rPr>
                              <w:t>FR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0" style="position:absolute;margin-left:419.25pt;margin-top:105.75pt;width:1in;height:21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" w14:anchorId="59D1F1C4">
                <v:textbox>
                  <w:txbxContent>
                    <w:p w:rsidRPr="00706D7A" w:rsidR="00706D7A" w:rsidP="00706D7A" w:rsidRDefault="00706D7A" w14:paraId="186E04A3" w14:textId="60975A68">
                      <w:pPr>
                        <w:rPr>
                          <w:lang w:val="nl-NL"/>
                        </w:rPr>
                      </w:pPr>
                      <w:r w:rsidRPr="00706D7A">
                        <w:rPr>
                          <w:color w:val="92D050"/>
                          <w:lang w:val="nl-NL"/>
                        </w:rPr>
                        <w:t>DUI</w:t>
                      </w:r>
                      <w:r>
                        <w:rPr>
                          <w:lang w:val="nl-NL"/>
                        </w:rPr>
                        <w:t xml:space="preserve">, </w:t>
                      </w:r>
                      <w:r w:rsidRPr="00706D7A">
                        <w:rPr>
                          <w:color w:val="FF0000"/>
                          <w:lang w:val="nl-NL"/>
                        </w:rPr>
                        <w:t>FR</w:t>
                      </w:r>
                    </w:p>
                  </w:txbxContent>
                </v:textbox>
              </v:shape>
            </w:pict>
          </mc:Fallback>
        </mc:AlternateContent>
      </w:r>
      <w:r w:rsidR="00706D7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editId="37A42537" wp14:anchorId="198DA948">
                <wp:simplePos x="0" y="0"/>
                <wp:positionH relativeFrom="column">
                  <wp:posOffset>5100955</wp:posOffset>
                </wp:positionH>
                <wp:positionV relativeFrom="paragraph">
                  <wp:posOffset>1862455</wp:posOffset>
                </wp:positionV>
                <wp:extent cx="914400" cy="266700"/>
                <wp:effectExtent l="0" t="0" r="14605" b="19050"/>
                <wp:wrapNone/>
                <wp:docPr id="9" name="Tekstvak 9"/>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wps:spPr>
                      <wps:txbx>
                        <w:txbxContent>
                          <w:p w:rsidRPr="00706D7A" w:rsidR="00706D7A" w:rsidRDefault="00706D7A" w14:paraId="2D092937" w14:textId="5D5C4026">
                            <w:pPr>
                              <w:rPr>
                                <w:lang w:val="nl-NL"/>
                              </w:rPr>
                            </w:pPr>
                            <w:r w:rsidRPr="00706D7A">
                              <w:rPr>
                                <w:color w:val="00B0F0"/>
                                <w:lang w:val="nl-NL"/>
                              </w:rPr>
                              <w:t>NED</w:t>
                            </w:r>
                            <w:r>
                              <w:rPr>
                                <w:lang w:val="nl-NL"/>
                              </w:rPr>
                              <w:t xml:space="preserve">, </w:t>
                            </w:r>
                            <w:r w:rsidRPr="00706D7A">
                              <w:rPr>
                                <w:color w:val="0070C0"/>
                                <w:lang w:val="nl-NL"/>
                              </w:rPr>
                              <w:t>BEL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9" style="position:absolute;margin-left:401.65pt;margin-top:146.65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" w14:anchorId="198DA948">
                <v:textbox>
                  <w:txbxContent>
                    <w:p w:rsidRPr="00706D7A" w:rsidR="00706D7A" w:rsidRDefault="00706D7A" w14:paraId="2D092937" w14:textId="5D5C4026">
                      <w:pPr>
                        <w:rPr>
                          <w:lang w:val="nl-NL"/>
                        </w:rPr>
                      </w:pPr>
                      <w:r w:rsidRPr="00706D7A">
                        <w:rPr>
                          <w:color w:val="00B0F0"/>
                          <w:lang w:val="nl-NL"/>
                        </w:rPr>
                        <w:t>NED</w:t>
                      </w:r>
                      <w:r>
                        <w:rPr>
                          <w:lang w:val="nl-NL"/>
                        </w:rPr>
                        <w:t xml:space="preserve">, </w:t>
                      </w:r>
                      <w:r w:rsidRPr="00706D7A">
                        <w:rPr>
                          <w:color w:val="0070C0"/>
                          <w:lang w:val="nl-NL"/>
                        </w:rPr>
                        <w:t>BEL</w:t>
                      </w:r>
                    </w:p>
                  </w:txbxContent>
                </v:textbox>
              </v:shape>
            </w:pict>
          </mc:Fallback>
        </mc:AlternateContent>
      </w:r>
      <w:r w:rsidR="00A04833">
        <w:rPr>
          <w:rFonts w:ascii="Times New Roman" w:hAnsi="Times New Roman" w:cs="Times New Roman"/>
          <w:noProof/>
          <w:sz w:val="28"/>
          <w:szCs w:val="28"/>
        </w:rPr>
        <w:drawing>
          <wp:inline distT="0" distB="0" distL="0" distR="0" wp14:anchorId="7D00B094" wp14:editId="59926A9C">
            <wp:extent cx="5412667" cy="35433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1740" cy="3555786"/>
                    </a:xfrm>
                    <a:prstGeom prst="rect">
                      <a:avLst/>
                    </a:prstGeom>
                    <a:noFill/>
                  </pic:spPr>
                </pic:pic>
              </a:graphicData>
            </a:graphic>
          </wp:inline>
        </w:drawing>
      </w:r>
    </w:p>
    <w:p w:rsidRPr="00F47079" w:rsidR="0030355B" w:rsidP="00F47079" w:rsidRDefault="0030355B" w14:paraId="4D6468BE" w14:textId="25417A5D">
      <w:pPr>
        <w:rPr>
          <w:rFonts w:ascii="Times New Roman" w:hAnsi="Times New Roman" w:cs="Times New Roman"/>
          <w:sz w:val="28"/>
          <w:szCs w:val="28"/>
          <w:lang w:val="nl-NL"/>
        </w:rPr>
      </w:pPr>
    </w:p>
    <w:sectPr w:rsidRPr="00F47079" w:rsidR="0030355B">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29B3" w14:textId="77777777" w:rsidR="00CE17C1" w:rsidRDefault="00CE17C1" w:rsidP="00F53139">
      <w:pPr>
        <w:spacing w:after="0" w:line="240" w:lineRule="auto"/>
      </w:pPr>
      <w:r>
        <w:separator/>
      </w:r>
    </w:p>
  </w:endnote>
  <w:endnote w:type="continuationSeparator" w:id="0">
    <w:p w14:paraId="3BD639B3" w14:textId="77777777" w:rsidR="00CE17C1" w:rsidRDefault="00CE17C1" w:rsidP="00F5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947823"/>
      <w:docPartObj>
        <w:docPartGallery w:val="Page Numbers (Bottom of Page)"/>
        <w:docPartUnique/>
      </w:docPartObj>
    </w:sdtPr>
    <w:sdtEndPr/>
    <w:sdtContent>
      <w:p w14:paraId="6BDAFE8D" w14:textId="647662A3" w:rsidR="00F53139" w:rsidRDefault="00F53139">
        <w:pPr>
          <w:pStyle w:val="Voettekst"/>
          <w:jc w:val="right"/>
        </w:pPr>
        <w:r>
          <w:fldChar w:fldCharType="begin"/>
        </w:r>
        <w:r>
          <w:instrText>PAGE   \* MERGEFORMAT</w:instrText>
        </w:r>
        <w:r>
          <w:fldChar w:fldCharType="separate"/>
        </w:r>
        <w:r>
          <w:rPr>
            <w:lang w:val="nl-NL"/>
          </w:rPr>
          <w:t>2</w:t>
        </w:r>
        <w:r>
          <w:fldChar w:fldCharType="end"/>
        </w:r>
      </w:p>
    </w:sdtContent>
  </w:sdt>
  <w:p w14:paraId="37EA86FB" w14:textId="77777777" w:rsidR="00F53139" w:rsidRDefault="00F531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358F" w14:textId="77777777" w:rsidR="00CE17C1" w:rsidRDefault="00CE17C1" w:rsidP="00F53139">
      <w:pPr>
        <w:spacing w:after="0" w:line="240" w:lineRule="auto"/>
      </w:pPr>
      <w:r>
        <w:separator/>
      </w:r>
    </w:p>
  </w:footnote>
  <w:footnote w:type="continuationSeparator" w:id="0">
    <w:p w14:paraId="0860C681" w14:textId="77777777" w:rsidR="00CE17C1" w:rsidRDefault="00CE17C1" w:rsidP="00F53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51E"/>
    <w:multiLevelType w:val="hybridMultilevel"/>
    <w:tmpl w:val="9B524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7F4E16"/>
    <w:multiLevelType w:val="hybridMultilevel"/>
    <w:tmpl w:val="C6E25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1E2A02"/>
    <w:multiLevelType w:val="hybridMultilevel"/>
    <w:tmpl w:val="7A3A9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606C30"/>
    <w:multiLevelType w:val="hybridMultilevel"/>
    <w:tmpl w:val="64DA9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7C"/>
    <w:rsid w:val="00027FD4"/>
    <w:rsid w:val="00046C06"/>
    <w:rsid w:val="00047D76"/>
    <w:rsid w:val="00052912"/>
    <w:rsid w:val="000C0F64"/>
    <w:rsid w:val="000C3137"/>
    <w:rsid w:val="000D6B7B"/>
    <w:rsid w:val="000D7326"/>
    <w:rsid w:val="000F7E3F"/>
    <w:rsid w:val="001118BD"/>
    <w:rsid w:val="0014107B"/>
    <w:rsid w:val="00147B8A"/>
    <w:rsid w:val="001559E2"/>
    <w:rsid w:val="00157BBE"/>
    <w:rsid w:val="00166597"/>
    <w:rsid w:val="001B09E4"/>
    <w:rsid w:val="001B4291"/>
    <w:rsid w:val="001C1CA6"/>
    <w:rsid w:val="001D0A29"/>
    <w:rsid w:val="001F671F"/>
    <w:rsid w:val="00210755"/>
    <w:rsid w:val="00246390"/>
    <w:rsid w:val="002509F4"/>
    <w:rsid w:val="00253678"/>
    <w:rsid w:val="00253E76"/>
    <w:rsid w:val="002864AE"/>
    <w:rsid w:val="00291397"/>
    <w:rsid w:val="002A0EC9"/>
    <w:rsid w:val="002B00EC"/>
    <w:rsid w:val="002E40C4"/>
    <w:rsid w:val="0030355B"/>
    <w:rsid w:val="00376D3C"/>
    <w:rsid w:val="003A5B15"/>
    <w:rsid w:val="003C43C1"/>
    <w:rsid w:val="003C58BE"/>
    <w:rsid w:val="003C62FF"/>
    <w:rsid w:val="003F182C"/>
    <w:rsid w:val="00406199"/>
    <w:rsid w:val="00427A6E"/>
    <w:rsid w:val="00427AA5"/>
    <w:rsid w:val="0044024A"/>
    <w:rsid w:val="00444E5D"/>
    <w:rsid w:val="0046679E"/>
    <w:rsid w:val="00474892"/>
    <w:rsid w:val="00482671"/>
    <w:rsid w:val="0049413C"/>
    <w:rsid w:val="00497A6C"/>
    <w:rsid w:val="004A2656"/>
    <w:rsid w:val="004D6194"/>
    <w:rsid w:val="005025E9"/>
    <w:rsid w:val="0052033C"/>
    <w:rsid w:val="005307CA"/>
    <w:rsid w:val="005511F6"/>
    <w:rsid w:val="00552004"/>
    <w:rsid w:val="00580C1E"/>
    <w:rsid w:val="0058630D"/>
    <w:rsid w:val="005914A4"/>
    <w:rsid w:val="005B13ED"/>
    <w:rsid w:val="005D447A"/>
    <w:rsid w:val="00601034"/>
    <w:rsid w:val="0065397B"/>
    <w:rsid w:val="00654576"/>
    <w:rsid w:val="006577D9"/>
    <w:rsid w:val="00665702"/>
    <w:rsid w:val="006A6DE4"/>
    <w:rsid w:val="006B3134"/>
    <w:rsid w:val="006C070C"/>
    <w:rsid w:val="006C2698"/>
    <w:rsid w:val="006E03B7"/>
    <w:rsid w:val="006E308B"/>
    <w:rsid w:val="006E5861"/>
    <w:rsid w:val="006F7113"/>
    <w:rsid w:val="00700CD4"/>
    <w:rsid w:val="00706D7A"/>
    <w:rsid w:val="00715D33"/>
    <w:rsid w:val="0071653B"/>
    <w:rsid w:val="00753225"/>
    <w:rsid w:val="007A77D4"/>
    <w:rsid w:val="007F6447"/>
    <w:rsid w:val="007F7C46"/>
    <w:rsid w:val="00800083"/>
    <w:rsid w:val="0082644C"/>
    <w:rsid w:val="00856342"/>
    <w:rsid w:val="008B147F"/>
    <w:rsid w:val="008C01AB"/>
    <w:rsid w:val="008D0043"/>
    <w:rsid w:val="008E459A"/>
    <w:rsid w:val="00906712"/>
    <w:rsid w:val="009169BB"/>
    <w:rsid w:val="00917C72"/>
    <w:rsid w:val="00917CFE"/>
    <w:rsid w:val="00921882"/>
    <w:rsid w:val="0092744A"/>
    <w:rsid w:val="00941CCB"/>
    <w:rsid w:val="00990EE1"/>
    <w:rsid w:val="0099269A"/>
    <w:rsid w:val="009B73A8"/>
    <w:rsid w:val="009C084A"/>
    <w:rsid w:val="009C171C"/>
    <w:rsid w:val="009F22F5"/>
    <w:rsid w:val="009F6C6A"/>
    <w:rsid w:val="00A02D9C"/>
    <w:rsid w:val="00A04833"/>
    <w:rsid w:val="00A1122A"/>
    <w:rsid w:val="00A47025"/>
    <w:rsid w:val="00A5678D"/>
    <w:rsid w:val="00A569E9"/>
    <w:rsid w:val="00A6220F"/>
    <w:rsid w:val="00A81CAE"/>
    <w:rsid w:val="00AC2296"/>
    <w:rsid w:val="00AD052B"/>
    <w:rsid w:val="00AD14F9"/>
    <w:rsid w:val="00AE0219"/>
    <w:rsid w:val="00AF6381"/>
    <w:rsid w:val="00B0113A"/>
    <w:rsid w:val="00B16D26"/>
    <w:rsid w:val="00B36397"/>
    <w:rsid w:val="00B47579"/>
    <w:rsid w:val="00B52784"/>
    <w:rsid w:val="00B61D86"/>
    <w:rsid w:val="00B747D2"/>
    <w:rsid w:val="00BA0054"/>
    <w:rsid w:val="00BA067E"/>
    <w:rsid w:val="00BA18BB"/>
    <w:rsid w:val="00BA7C69"/>
    <w:rsid w:val="00BE0DFA"/>
    <w:rsid w:val="00BE4BD4"/>
    <w:rsid w:val="00BE714F"/>
    <w:rsid w:val="00BF4ADF"/>
    <w:rsid w:val="00C007B6"/>
    <w:rsid w:val="00C04CD7"/>
    <w:rsid w:val="00C361DD"/>
    <w:rsid w:val="00C37A13"/>
    <w:rsid w:val="00C45D6B"/>
    <w:rsid w:val="00C46EAF"/>
    <w:rsid w:val="00C96B23"/>
    <w:rsid w:val="00CA2F1A"/>
    <w:rsid w:val="00CB0F1E"/>
    <w:rsid w:val="00CC0C9C"/>
    <w:rsid w:val="00CC4593"/>
    <w:rsid w:val="00CE17C1"/>
    <w:rsid w:val="00CF283B"/>
    <w:rsid w:val="00D25C0F"/>
    <w:rsid w:val="00D60077"/>
    <w:rsid w:val="00D72DDA"/>
    <w:rsid w:val="00D828F2"/>
    <w:rsid w:val="00D83172"/>
    <w:rsid w:val="00D87647"/>
    <w:rsid w:val="00DA437B"/>
    <w:rsid w:val="00DB226C"/>
    <w:rsid w:val="00DB57A4"/>
    <w:rsid w:val="00DE152B"/>
    <w:rsid w:val="00DF1761"/>
    <w:rsid w:val="00DF3AB3"/>
    <w:rsid w:val="00E62AD4"/>
    <w:rsid w:val="00E87099"/>
    <w:rsid w:val="00EC741D"/>
    <w:rsid w:val="00EE5F63"/>
    <w:rsid w:val="00EF6D89"/>
    <w:rsid w:val="00F00DFF"/>
    <w:rsid w:val="00F0367C"/>
    <w:rsid w:val="00F04C7E"/>
    <w:rsid w:val="00F47079"/>
    <w:rsid w:val="00F53139"/>
    <w:rsid w:val="00F634E7"/>
    <w:rsid w:val="00F725BF"/>
    <w:rsid w:val="00FA0AF1"/>
    <w:rsid w:val="00FB1530"/>
    <w:rsid w:val="00FB34B2"/>
    <w:rsid w:val="00FD6EF2"/>
    <w:rsid w:val="00FE2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5FE9"/>
  <w15:chartTrackingRefBased/>
  <w15:docId w15:val="{ECA8092D-0C4F-4AB1-BC90-FC7E81F5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6712"/>
    <w:pPr>
      <w:ind w:left="720"/>
      <w:contextualSpacing/>
    </w:pPr>
  </w:style>
  <w:style w:type="paragraph" w:styleId="Koptekst">
    <w:name w:val="header"/>
    <w:basedOn w:val="Standaard"/>
    <w:link w:val="KoptekstChar"/>
    <w:uiPriority w:val="99"/>
    <w:unhideWhenUsed/>
    <w:rsid w:val="00F531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3139"/>
    <w:rPr>
      <w:lang w:val="en-US"/>
    </w:rPr>
  </w:style>
  <w:style w:type="paragraph" w:styleId="Voettekst">
    <w:name w:val="footer"/>
    <w:basedOn w:val="Standaard"/>
    <w:link w:val="VoettekstChar"/>
    <w:uiPriority w:val="99"/>
    <w:unhideWhenUsed/>
    <w:rsid w:val="00F531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31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sper\Desktop\werk2022\Inflatie\inflatie\data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Breakeven Inflation 10 jaar vooruit Frankrijk</a:t>
            </a:r>
            <a:endParaRPr lang="nl-N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olidFill>
              <a:round/>
            </a:ln>
            <a:effectLst/>
          </c:spPr>
          <c:marker>
            <c:symbol val="none"/>
          </c:marker>
          <c:cat>
            <c:numRef>
              <c:f>'10_year_breakeven_france'!$F$2:$F$720</c:f>
              <c:numCache>
                <c:formatCode>m/d/yyyy</c:formatCode>
                <c:ptCount val="719"/>
                <c:pt idx="0">
                  <c:v>43529</c:v>
                </c:pt>
                <c:pt idx="1">
                  <c:v>43530</c:v>
                </c:pt>
                <c:pt idx="2">
                  <c:v>43531</c:v>
                </c:pt>
                <c:pt idx="3">
                  <c:v>43532</c:v>
                </c:pt>
                <c:pt idx="4">
                  <c:v>43535</c:v>
                </c:pt>
                <c:pt idx="5">
                  <c:v>43536</c:v>
                </c:pt>
                <c:pt idx="6">
                  <c:v>43537</c:v>
                </c:pt>
                <c:pt idx="7">
                  <c:v>43538</c:v>
                </c:pt>
                <c:pt idx="8">
                  <c:v>43539</c:v>
                </c:pt>
                <c:pt idx="9">
                  <c:v>43542</c:v>
                </c:pt>
                <c:pt idx="10">
                  <c:v>43543</c:v>
                </c:pt>
                <c:pt idx="11">
                  <c:v>43544</c:v>
                </c:pt>
                <c:pt idx="12">
                  <c:v>43545</c:v>
                </c:pt>
                <c:pt idx="13">
                  <c:v>43546</c:v>
                </c:pt>
                <c:pt idx="14">
                  <c:v>43549</c:v>
                </c:pt>
                <c:pt idx="15">
                  <c:v>43550</c:v>
                </c:pt>
                <c:pt idx="16">
                  <c:v>43551</c:v>
                </c:pt>
                <c:pt idx="17">
                  <c:v>43552</c:v>
                </c:pt>
                <c:pt idx="18">
                  <c:v>43553</c:v>
                </c:pt>
                <c:pt idx="19">
                  <c:v>43556</c:v>
                </c:pt>
                <c:pt idx="20">
                  <c:v>43557</c:v>
                </c:pt>
                <c:pt idx="21">
                  <c:v>43558</c:v>
                </c:pt>
                <c:pt idx="22">
                  <c:v>43559</c:v>
                </c:pt>
                <c:pt idx="23">
                  <c:v>43560</c:v>
                </c:pt>
                <c:pt idx="24">
                  <c:v>43563</c:v>
                </c:pt>
                <c:pt idx="25">
                  <c:v>43564</c:v>
                </c:pt>
                <c:pt idx="26">
                  <c:v>43565</c:v>
                </c:pt>
                <c:pt idx="27">
                  <c:v>43566</c:v>
                </c:pt>
                <c:pt idx="28">
                  <c:v>43567</c:v>
                </c:pt>
                <c:pt idx="29">
                  <c:v>43570</c:v>
                </c:pt>
                <c:pt idx="30">
                  <c:v>43571</c:v>
                </c:pt>
                <c:pt idx="31">
                  <c:v>43572</c:v>
                </c:pt>
                <c:pt idx="32">
                  <c:v>43573</c:v>
                </c:pt>
                <c:pt idx="33">
                  <c:v>43574</c:v>
                </c:pt>
                <c:pt idx="34">
                  <c:v>43577</c:v>
                </c:pt>
                <c:pt idx="35">
                  <c:v>43578</c:v>
                </c:pt>
                <c:pt idx="36">
                  <c:v>43579</c:v>
                </c:pt>
                <c:pt idx="37">
                  <c:v>43580</c:v>
                </c:pt>
                <c:pt idx="38">
                  <c:v>43581</c:v>
                </c:pt>
                <c:pt idx="39">
                  <c:v>43584</c:v>
                </c:pt>
                <c:pt idx="40">
                  <c:v>43585</c:v>
                </c:pt>
                <c:pt idx="41">
                  <c:v>43586</c:v>
                </c:pt>
                <c:pt idx="42">
                  <c:v>43587</c:v>
                </c:pt>
                <c:pt idx="43">
                  <c:v>43588</c:v>
                </c:pt>
                <c:pt idx="44">
                  <c:v>43591</c:v>
                </c:pt>
                <c:pt idx="45">
                  <c:v>43592</c:v>
                </c:pt>
                <c:pt idx="46">
                  <c:v>43593</c:v>
                </c:pt>
                <c:pt idx="47">
                  <c:v>43594</c:v>
                </c:pt>
                <c:pt idx="48">
                  <c:v>43595</c:v>
                </c:pt>
                <c:pt idx="49">
                  <c:v>43598</c:v>
                </c:pt>
                <c:pt idx="50">
                  <c:v>43599</c:v>
                </c:pt>
                <c:pt idx="51">
                  <c:v>43600</c:v>
                </c:pt>
                <c:pt idx="52">
                  <c:v>43601</c:v>
                </c:pt>
                <c:pt idx="53">
                  <c:v>43602</c:v>
                </c:pt>
                <c:pt idx="54">
                  <c:v>43605</c:v>
                </c:pt>
                <c:pt idx="55">
                  <c:v>43606</c:v>
                </c:pt>
                <c:pt idx="56">
                  <c:v>43607</c:v>
                </c:pt>
                <c:pt idx="57">
                  <c:v>43608</c:v>
                </c:pt>
                <c:pt idx="58">
                  <c:v>43609</c:v>
                </c:pt>
                <c:pt idx="59">
                  <c:v>43612</c:v>
                </c:pt>
                <c:pt idx="60">
                  <c:v>43613</c:v>
                </c:pt>
                <c:pt idx="61">
                  <c:v>43614</c:v>
                </c:pt>
                <c:pt idx="62">
                  <c:v>43615</c:v>
                </c:pt>
                <c:pt idx="63">
                  <c:v>43616</c:v>
                </c:pt>
                <c:pt idx="64">
                  <c:v>43619</c:v>
                </c:pt>
                <c:pt idx="65">
                  <c:v>43620</c:v>
                </c:pt>
                <c:pt idx="66">
                  <c:v>43621</c:v>
                </c:pt>
                <c:pt idx="67">
                  <c:v>43622</c:v>
                </c:pt>
                <c:pt idx="68">
                  <c:v>43623</c:v>
                </c:pt>
                <c:pt idx="69">
                  <c:v>43626</c:v>
                </c:pt>
                <c:pt idx="70">
                  <c:v>43627</c:v>
                </c:pt>
                <c:pt idx="71">
                  <c:v>43628</c:v>
                </c:pt>
                <c:pt idx="72">
                  <c:v>43629</c:v>
                </c:pt>
                <c:pt idx="73">
                  <c:v>43630</c:v>
                </c:pt>
                <c:pt idx="74">
                  <c:v>43633</c:v>
                </c:pt>
                <c:pt idx="75">
                  <c:v>43634</c:v>
                </c:pt>
                <c:pt idx="76">
                  <c:v>43635</c:v>
                </c:pt>
                <c:pt idx="77">
                  <c:v>43636</c:v>
                </c:pt>
                <c:pt idx="78">
                  <c:v>43637</c:v>
                </c:pt>
                <c:pt idx="79">
                  <c:v>43640</c:v>
                </c:pt>
                <c:pt idx="80">
                  <c:v>43641</c:v>
                </c:pt>
                <c:pt idx="81">
                  <c:v>43642</c:v>
                </c:pt>
                <c:pt idx="82">
                  <c:v>43643</c:v>
                </c:pt>
                <c:pt idx="83">
                  <c:v>43644</c:v>
                </c:pt>
                <c:pt idx="84">
                  <c:v>43647</c:v>
                </c:pt>
                <c:pt idx="85">
                  <c:v>43648</c:v>
                </c:pt>
                <c:pt idx="86">
                  <c:v>43649</c:v>
                </c:pt>
                <c:pt idx="87">
                  <c:v>43650</c:v>
                </c:pt>
                <c:pt idx="88">
                  <c:v>43651</c:v>
                </c:pt>
                <c:pt idx="89">
                  <c:v>43654</c:v>
                </c:pt>
                <c:pt idx="90">
                  <c:v>43655</c:v>
                </c:pt>
                <c:pt idx="91">
                  <c:v>43656</c:v>
                </c:pt>
                <c:pt idx="92">
                  <c:v>43657</c:v>
                </c:pt>
                <c:pt idx="93">
                  <c:v>43658</c:v>
                </c:pt>
                <c:pt idx="94">
                  <c:v>43661</c:v>
                </c:pt>
                <c:pt idx="95">
                  <c:v>43662</c:v>
                </c:pt>
                <c:pt idx="96">
                  <c:v>43663</c:v>
                </c:pt>
                <c:pt idx="97">
                  <c:v>43664</c:v>
                </c:pt>
                <c:pt idx="98">
                  <c:v>43665</c:v>
                </c:pt>
                <c:pt idx="99">
                  <c:v>43668</c:v>
                </c:pt>
                <c:pt idx="100">
                  <c:v>43669</c:v>
                </c:pt>
                <c:pt idx="101">
                  <c:v>43670</c:v>
                </c:pt>
                <c:pt idx="102">
                  <c:v>43671</c:v>
                </c:pt>
                <c:pt idx="103">
                  <c:v>43672</c:v>
                </c:pt>
                <c:pt idx="104">
                  <c:v>43675</c:v>
                </c:pt>
                <c:pt idx="105">
                  <c:v>43676</c:v>
                </c:pt>
                <c:pt idx="106">
                  <c:v>43677</c:v>
                </c:pt>
                <c:pt idx="107">
                  <c:v>43678</c:v>
                </c:pt>
                <c:pt idx="108">
                  <c:v>43679</c:v>
                </c:pt>
                <c:pt idx="109">
                  <c:v>43682</c:v>
                </c:pt>
                <c:pt idx="110">
                  <c:v>43683</c:v>
                </c:pt>
                <c:pt idx="111">
                  <c:v>43684</c:v>
                </c:pt>
                <c:pt idx="112">
                  <c:v>43685</c:v>
                </c:pt>
                <c:pt idx="113">
                  <c:v>43686</c:v>
                </c:pt>
                <c:pt idx="114">
                  <c:v>43689</c:v>
                </c:pt>
                <c:pt idx="115">
                  <c:v>43690</c:v>
                </c:pt>
                <c:pt idx="116">
                  <c:v>43691</c:v>
                </c:pt>
                <c:pt idx="117">
                  <c:v>43692</c:v>
                </c:pt>
                <c:pt idx="118">
                  <c:v>43693</c:v>
                </c:pt>
                <c:pt idx="119">
                  <c:v>43696</c:v>
                </c:pt>
                <c:pt idx="120">
                  <c:v>43697</c:v>
                </c:pt>
                <c:pt idx="121">
                  <c:v>43698</c:v>
                </c:pt>
                <c:pt idx="122">
                  <c:v>43699</c:v>
                </c:pt>
                <c:pt idx="123">
                  <c:v>43700</c:v>
                </c:pt>
                <c:pt idx="124">
                  <c:v>43703</c:v>
                </c:pt>
                <c:pt idx="125">
                  <c:v>43704</c:v>
                </c:pt>
                <c:pt idx="126">
                  <c:v>43705</c:v>
                </c:pt>
                <c:pt idx="127">
                  <c:v>43706</c:v>
                </c:pt>
                <c:pt idx="128">
                  <c:v>43707</c:v>
                </c:pt>
                <c:pt idx="129">
                  <c:v>43710</c:v>
                </c:pt>
                <c:pt idx="130">
                  <c:v>43711</c:v>
                </c:pt>
                <c:pt idx="131">
                  <c:v>43712</c:v>
                </c:pt>
                <c:pt idx="132">
                  <c:v>43713</c:v>
                </c:pt>
                <c:pt idx="133">
                  <c:v>43714</c:v>
                </c:pt>
                <c:pt idx="134">
                  <c:v>43717</c:v>
                </c:pt>
                <c:pt idx="135">
                  <c:v>43718</c:v>
                </c:pt>
                <c:pt idx="136">
                  <c:v>43719</c:v>
                </c:pt>
                <c:pt idx="137">
                  <c:v>43720</c:v>
                </c:pt>
                <c:pt idx="138">
                  <c:v>43721</c:v>
                </c:pt>
                <c:pt idx="139">
                  <c:v>43724</c:v>
                </c:pt>
                <c:pt idx="140">
                  <c:v>43725</c:v>
                </c:pt>
                <c:pt idx="141">
                  <c:v>43726</c:v>
                </c:pt>
                <c:pt idx="142">
                  <c:v>43727</c:v>
                </c:pt>
                <c:pt idx="143">
                  <c:v>43728</c:v>
                </c:pt>
                <c:pt idx="144">
                  <c:v>43731</c:v>
                </c:pt>
                <c:pt idx="145">
                  <c:v>43732</c:v>
                </c:pt>
                <c:pt idx="146">
                  <c:v>43733</c:v>
                </c:pt>
                <c:pt idx="147">
                  <c:v>43734</c:v>
                </c:pt>
                <c:pt idx="148">
                  <c:v>43735</c:v>
                </c:pt>
                <c:pt idx="149">
                  <c:v>43738</c:v>
                </c:pt>
                <c:pt idx="150">
                  <c:v>43739</c:v>
                </c:pt>
                <c:pt idx="151">
                  <c:v>43740</c:v>
                </c:pt>
                <c:pt idx="152">
                  <c:v>43741</c:v>
                </c:pt>
                <c:pt idx="153">
                  <c:v>43742</c:v>
                </c:pt>
                <c:pt idx="154">
                  <c:v>43745</c:v>
                </c:pt>
                <c:pt idx="155">
                  <c:v>43746</c:v>
                </c:pt>
                <c:pt idx="156">
                  <c:v>43747</c:v>
                </c:pt>
                <c:pt idx="157">
                  <c:v>43748</c:v>
                </c:pt>
                <c:pt idx="158">
                  <c:v>43749</c:v>
                </c:pt>
                <c:pt idx="159">
                  <c:v>43752</c:v>
                </c:pt>
                <c:pt idx="160">
                  <c:v>43753</c:v>
                </c:pt>
                <c:pt idx="161">
                  <c:v>43754</c:v>
                </c:pt>
                <c:pt idx="162">
                  <c:v>43755</c:v>
                </c:pt>
                <c:pt idx="163">
                  <c:v>43756</c:v>
                </c:pt>
                <c:pt idx="164">
                  <c:v>43759</c:v>
                </c:pt>
                <c:pt idx="165">
                  <c:v>43760</c:v>
                </c:pt>
                <c:pt idx="166">
                  <c:v>43761</c:v>
                </c:pt>
                <c:pt idx="167">
                  <c:v>43762</c:v>
                </c:pt>
                <c:pt idx="168">
                  <c:v>43763</c:v>
                </c:pt>
                <c:pt idx="169">
                  <c:v>43766</c:v>
                </c:pt>
                <c:pt idx="170">
                  <c:v>43767</c:v>
                </c:pt>
                <c:pt idx="171">
                  <c:v>43768</c:v>
                </c:pt>
                <c:pt idx="172">
                  <c:v>43769</c:v>
                </c:pt>
                <c:pt idx="173">
                  <c:v>43770</c:v>
                </c:pt>
                <c:pt idx="174">
                  <c:v>43773</c:v>
                </c:pt>
                <c:pt idx="175">
                  <c:v>43774</c:v>
                </c:pt>
                <c:pt idx="176">
                  <c:v>43775</c:v>
                </c:pt>
                <c:pt idx="177">
                  <c:v>43776</c:v>
                </c:pt>
                <c:pt idx="178">
                  <c:v>43777</c:v>
                </c:pt>
                <c:pt idx="179">
                  <c:v>43780</c:v>
                </c:pt>
                <c:pt idx="180">
                  <c:v>43781</c:v>
                </c:pt>
                <c:pt idx="181">
                  <c:v>43782</c:v>
                </c:pt>
                <c:pt idx="182">
                  <c:v>43783</c:v>
                </c:pt>
                <c:pt idx="183">
                  <c:v>43784</c:v>
                </c:pt>
                <c:pt idx="184">
                  <c:v>43787</c:v>
                </c:pt>
                <c:pt idx="185">
                  <c:v>43788</c:v>
                </c:pt>
                <c:pt idx="186">
                  <c:v>43789</c:v>
                </c:pt>
                <c:pt idx="187">
                  <c:v>43790</c:v>
                </c:pt>
                <c:pt idx="188">
                  <c:v>43791</c:v>
                </c:pt>
                <c:pt idx="189">
                  <c:v>43794</c:v>
                </c:pt>
                <c:pt idx="190">
                  <c:v>43795</c:v>
                </c:pt>
                <c:pt idx="191">
                  <c:v>43796</c:v>
                </c:pt>
                <c:pt idx="192">
                  <c:v>43797</c:v>
                </c:pt>
                <c:pt idx="193">
                  <c:v>43798</c:v>
                </c:pt>
                <c:pt idx="194">
                  <c:v>43801</c:v>
                </c:pt>
                <c:pt idx="195">
                  <c:v>43802</c:v>
                </c:pt>
                <c:pt idx="196">
                  <c:v>43803</c:v>
                </c:pt>
                <c:pt idx="197">
                  <c:v>43804</c:v>
                </c:pt>
                <c:pt idx="198">
                  <c:v>43805</c:v>
                </c:pt>
                <c:pt idx="199">
                  <c:v>43808</c:v>
                </c:pt>
                <c:pt idx="200">
                  <c:v>43809</c:v>
                </c:pt>
                <c:pt idx="201">
                  <c:v>43810</c:v>
                </c:pt>
                <c:pt idx="202">
                  <c:v>43811</c:v>
                </c:pt>
                <c:pt idx="203">
                  <c:v>43812</c:v>
                </c:pt>
                <c:pt idx="204">
                  <c:v>43815</c:v>
                </c:pt>
                <c:pt idx="205">
                  <c:v>43816</c:v>
                </c:pt>
                <c:pt idx="206">
                  <c:v>43817</c:v>
                </c:pt>
                <c:pt idx="207">
                  <c:v>43818</c:v>
                </c:pt>
                <c:pt idx="208">
                  <c:v>43819</c:v>
                </c:pt>
                <c:pt idx="209">
                  <c:v>43822</c:v>
                </c:pt>
                <c:pt idx="210">
                  <c:v>43823</c:v>
                </c:pt>
                <c:pt idx="211">
                  <c:v>43824</c:v>
                </c:pt>
                <c:pt idx="212">
                  <c:v>43825</c:v>
                </c:pt>
                <c:pt idx="213">
                  <c:v>43826</c:v>
                </c:pt>
                <c:pt idx="214">
                  <c:v>43829</c:v>
                </c:pt>
                <c:pt idx="215">
                  <c:v>43830</c:v>
                </c:pt>
                <c:pt idx="216">
                  <c:v>43831</c:v>
                </c:pt>
                <c:pt idx="217">
                  <c:v>43832</c:v>
                </c:pt>
                <c:pt idx="218">
                  <c:v>43833</c:v>
                </c:pt>
                <c:pt idx="219">
                  <c:v>43836</c:v>
                </c:pt>
                <c:pt idx="220">
                  <c:v>43837</c:v>
                </c:pt>
                <c:pt idx="221">
                  <c:v>43838</c:v>
                </c:pt>
                <c:pt idx="222">
                  <c:v>43839</c:v>
                </c:pt>
                <c:pt idx="223">
                  <c:v>43840</c:v>
                </c:pt>
                <c:pt idx="224">
                  <c:v>43843</c:v>
                </c:pt>
                <c:pt idx="225">
                  <c:v>43844</c:v>
                </c:pt>
                <c:pt idx="226">
                  <c:v>43845</c:v>
                </c:pt>
                <c:pt idx="227">
                  <c:v>43846</c:v>
                </c:pt>
                <c:pt idx="228">
                  <c:v>43847</c:v>
                </c:pt>
                <c:pt idx="229">
                  <c:v>43850</c:v>
                </c:pt>
                <c:pt idx="230">
                  <c:v>43851</c:v>
                </c:pt>
                <c:pt idx="231">
                  <c:v>43852</c:v>
                </c:pt>
                <c:pt idx="232">
                  <c:v>43853</c:v>
                </c:pt>
                <c:pt idx="233">
                  <c:v>43854</c:v>
                </c:pt>
                <c:pt idx="234">
                  <c:v>43857</c:v>
                </c:pt>
                <c:pt idx="235">
                  <c:v>43858</c:v>
                </c:pt>
                <c:pt idx="236">
                  <c:v>43859</c:v>
                </c:pt>
                <c:pt idx="237">
                  <c:v>43860</c:v>
                </c:pt>
                <c:pt idx="238">
                  <c:v>43861</c:v>
                </c:pt>
                <c:pt idx="239">
                  <c:v>43864</c:v>
                </c:pt>
                <c:pt idx="240">
                  <c:v>43865</c:v>
                </c:pt>
                <c:pt idx="241">
                  <c:v>43866</c:v>
                </c:pt>
                <c:pt idx="242">
                  <c:v>43867</c:v>
                </c:pt>
                <c:pt idx="243">
                  <c:v>43868</c:v>
                </c:pt>
                <c:pt idx="244">
                  <c:v>43871</c:v>
                </c:pt>
                <c:pt idx="245">
                  <c:v>43872</c:v>
                </c:pt>
                <c:pt idx="246">
                  <c:v>43873</c:v>
                </c:pt>
                <c:pt idx="247">
                  <c:v>43874</c:v>
                </c:pt>
                <c:pt idx="248">
                  <c:v>43875</c:v>
                </c:pt>
                <c:pt idx="249">
                  <c:v>43878</c:v>
                </c:pt>
                <c:pt idx="250">
                  <c:v>43879</c:v>
                </c:pt>
                <c:pt idx="251">
                  <c:v>43880</c:v>
                </c:pt>
                <c:pt idx="252">
                  <c:v>43881</c:v>
                </c:pt>
                <c:pt idx="253">
                  <c:v>43882</c:v>
                </c:pt>
                <c:pt idx="254">
                  <c:v>43885</c:v>
                </c:pt>
                <c:pt idx="255">
                  <c:v>43886</c:v>
                </c:pt>
                <c:pt idx="256">
                  <c:v>43887</c:v>
                </c:pt>
                <c:pt idx="257">
                  <c:v>43888</c:v>
                </c:pt>
                <c:pt idx="258">
                  <c:v>43889</c:v>
                </c:pt>
                <c:pt idx="259">
                  <c:v>43892</c:v>
                </c:pt>
                <c:pt idx="260">
                  <c:v>43893</c:v>
                </c:pt>
                <c:pt idx="261">
                  <c:v>43894</c:v>
                </c:pt>
                <c:pt idx="262">
                  <c:v>43895</c:v>
                </c:pt>
                <c:pt idx="263">
                  <c:v>43896</c:v>
                </c:pt>
                <c:pt idx="264">
                  <c:v>43899</c:v>
                </c:pt>
                <c:pt idx="265">
                  <c:v>43900</c:v>
                </c:pt>
                <c:pt idx="266">
                  <c:v>43901</c:v>
                </c:pt>
                <c:pt idx="267">
                  <c:v>43902</c:v>
                </c:pt>
                <c:pt idx="268">
                  <c:v>43903</c:v>
                </c:pt>
                <c:pt idx="269">
                  <c:v>43906</c:v>
                </c:pt>
                <c:pt idx="270">
                  <c:v>43907</c:v>
                </c:pt>
                <c:pt idx="271">
                  <c:v>43908</c:v>
                </c:pt>
                <c:pt idx="272">
                  <c:v>43909</c:v>
                </c:pt>
                <c:pt idx="273">
                  <c:v>43910</c:v>
                </c:pt>
                <c:pt idx="274">
                  <c:v>43913</c:v>
                </c:pt>
                <c:pt idx="275">
                  <c:v>43914</c:v>
                </c:pt>
                <c:pt idx="276">
                  <c:v>43915</c:v>
                </c:pt>
                <c:pt idx="277">
                  <c:v>43916</c:v>
                </c:pt>
                <c:pt idx="278">
                  <c:v>43917</c:v>
                </c:pt>
                <c:pt idx="279">
                  <c:v>43920</c:v>
                </c:pt>
                <c:pt idx="280">
                  <c:v>43921</c:v>
                </c:pt>
                <c:pt idx="281">
                  <c:v>43922</c:v>
                </c:pt>
                <c:pt idx="282">
                  <c:v>43923</c:v>
                </c:pt>
                <c:pt idx="283">
                  <c:v>43924</c:v>
                </c:pt>
                <c:pt idx="284">
                  <c:v>43927</c:v>
                </c:pt>
                <c:pt idx="285">
                  <c:v>43928</c:v>
                </c:pt>
                <c:pt idx="286">
                  <c:v>43929</c:v>
                </c:pt>
                <c:pt idx="287">
                  <c:v>43930</c:v>
                </c:pt>
                <c:pt idx="288">
                  <c:v>43931</c:v>
                </c:pt>
                <c:pt idx="289">
                  <c:v>43934</c:v>
                </c:pt>
                <c:pt idx="290">
                  <c:v>43935</c:v>
                </c:pt>
                <c:pt idx="291">
                  <c:v>43936</c:v>
                </c:pt>
                <c:pt idx="292">
                  <c:v>43937</c:v>
                </c:pt>
                <c:pt idx="293">
                  <c:v>43938</c:v>
                </c:pt>
                <c:pt idx="294">
                  <c:v>43941</c:v>
                </c:pt>
                <c:pt idx="295">
                  <c:v>43942</c:v>
                </c:pt>
                <c:pt idx="296">
                  <c:v>43943</c:v>
                </c:pt>
                <c:pt idx="297">
                  <c:v>43944</c:v>
                </c:pt>
                <c:pt idx="298">
                  <c:v>43945</c:v>
                </c:pt>
                <c:pt idx="299">
                  <c:v>43948</c:v>
                </c:pt>
                <c:pt idx="300">
                  <c:v>43949</c:v>
                </c:pt>
                <c:pt idx="301">
                  <c:v>43950</c:v>
                </c:pt>
                <c:pt idx="302">
                  <c:v>43951</c:v>
                </c:pt>
                <c:pt idx="303">
                  <c:v>43952</c:v>
                </c:pt>
                <c:pt idx="304">
                  <c:v>43955</c:v>
                </c:pt>
                <c:pt idx="305">
                  <c:v>43956</c:v>
                </c:pt>
                <c:pt idx="306">
                  <c:v>43957</c:v>
                </c:pt>
                <c:pt idx="307">
                  <c:v>43958</c:v>
                </c:pt>
                <c:pt idx="308">
                  <c:v>43959</c:v>
                </c:pt>
                <c:pt idx="309">
                  <c:v>43962</c:v>
                </c:pt>
                <c:pt idx="310">
                  <c:v>43963</c:v>
                </c:pt>
                <c:pt idx="311">
                  <c:v>43964</c:v>
                </c:pt>
                <c:pt idx="312">
                  <c:v>43965</c:v>
                </c:pt>
                <c:pt idx="313">
                  <c:v>43966</c:v>
                </c:pt>
                <c:pt idx="314">
                  <c:v>43969</c:v>
                </c:pt>
                <c:pt idx="315">
                  <c:v>43970</c:v>
                </c:pt>
                <c:pt idx="316">
                  <c:v>43971</c:v>
                </c:pt>
                <c:pt idx="317">
                  <c:v>43972</c:v>
                </c:pt>
                <c:pt idx="318">
                  <c:v>43973</c:v>
                </c:pt>
                <c:pt idx="319">
                  <c:v>43976</c:v>
                </c:pt>
                <c:pt idx="320">
                  <c:v>43977</c:v>
                </c:pt>
                <c:pt idx="321">
                  <c:v>43978</c:v>
                </c:pt>
                <c:pt idx="322">
                  <c:v>43979</c:v>
                </c:pt>
                <c:pt idx="323">
                  <c:v>43980</c:v>
                </c:pt>
                <c:pt idx="324">
                  <c:v>43983</c:v>
                </c:pt>
                <c:pt idx="325">
                  <c:v>43984</c:v>
                </c:pt>
                <c:pt idx="326">
                  <c:v>43985</c:v>
                </c:pt>
                <c:pt idx="327">
                  <c:v>43986</c:v>
                </c:pt>
                <c:pt idx="328">
                  <c:v>43987</c:v>
                </c:pt>
                <c:pt idx="329">
                  <c:v>43990</c:v>
                </c:pt>
                <c:pt idx="330">
                  <c:v>43991</c:v>
                </c:pt>
                <c:pt idx="331">
                  <c:v>43992</c:v>
                </c:pt>
                <c:pt idx="332">
                  <c:v>43993</c:v>
                </c:pt>
                <c:pt idx="333">
                  <c:v>43994</c:v>
                </c:pt>
                <c:pt idx="334">
                  <c:v>43997</c:v>
                </c:pt>
                <c:pt idx="335">
                  <c:v>43998</c:v>
                </c:pt>
                <c:pt idx="336">
                  <c:v>43999</c:v>
                </c:pt>
                <c:pt idx="337">
                  <c:v>44000</c:v>
                </c:pt>
                <c:pt idx="338">
                  <c:v>44001</c:v>
                </c:pt>
                <c:pt idx="339">
                  <c:v>44004</c:v>
                </c:pt>
                <c:pt idx="340">
                  <c:v>44005</c:v>
                </c:pt>
                <c:pt idx="341">
                  <c:v>44006</c:v>
                </c:pt>
                <c:pt idx="342">
                  <c:v>44007</c:v>
                </c:pt>
                <c:pt idx="343">
                  <c:v>44008</c:v>
                </c:pt>
                <c:pt idx="344">
                  <c:v>44011</c:v>
                </c:pt>
                <c:pt idx="345">
                  <c:v>44012</c:v>
                </c:pt>
                <c:pt idx="346">
                  <c:v>44013</c:v>
                </c:pt>
                <c:pt idx="347">
                  <c:v>44014</c:v>
                </c:pt>
                <c:pt idx="348">
                  <c:v>44015</c:v>
                </c:pt>
                <c:pt idx="349">
                  <c:v>44018</c:v>
                </c:pt>
                <c:pt idx="350">
                  <c:v>44019</c:v>
                </c:pt>
                <c:pt idx="351">
                  <c:v>44020</c:v>
                </c:pt>
                <c:pt idx="352">
                  <c:v>44021</c:v>
                </c:pt>
                <c:pt idx="353">
                  <c:v>44022</c:v>
                </c:pt>
                <c:pt idx="354">
                  <c:v>44025</c:v>
                </c:pt>
                <c:pt idx="355">
                  <c:v>44026</c:v>
                </c:pt>
                <c:pt idx="356">
                  <c:v>44027</c:v>
                </c:pt>
                <c:pt idx="357">
                  <c:v>44028</c:v>
                </c:pt>
                <c:pt idx="358">
                  <c:v>44029</c:v>
                </c:pt>
                <c:pt idx="359">
                  <c:v>44032</c:v>
                </c:pt>
                <c:pt idx="360">
                  <c:v>44033</c:v>
                </c:pt>
                <c:pt idx="361">
                  <c:v>44034</c:v>
                </c:pt>
                <c:pt idx="362">
                  <c:v>44035</c:v>
                </c:pt>
                <c:pt idx="363">
                  <c:v>44036</c:v>
                </c:pt>
                <c:pt idx="364">
                  <c:v>44039</c:v>
                </c:pt>
                <c:pt idx="365">
                  <c:v>44040</c:v>
                </c:pt>
                <c:pt idx="366">
                  <c:v>44041</c:v>
                </c:pt>
                <c:pt idx="367">
                  <c:v>44042</c:v>
                </c:pt>
                <c:pt idx="368">
                  <c:v>44043</c:v>
                </c:pt>
                <c:pt idx="369">
                  <c:v>44046</c:v>
                </c:pt>
                <c:pt idx="370">
                  <c:v>44047</c:v>
                </c:pt>
                <c:pt idx="371">
                  <c:v>44048</c:v>
                </c:pt>
                <c:pt idx="372">
                  <c:v>44049</c:v>
                </c:pt>
                <c:pt idx="373">
                  <c:v>44050</c:v>
                </c:pt>
                <c:pt idx="374">
                  <c:v>44053</c:v>
                </c:pt>
                <c:pt idx="375">
                  <c:v>44054</c:v>
                </c:pt>
                <c:pt idx="376">
                  <c:v>44055</c:v>
                </c:pt>
                <c:pt idx="377">
                  <c:v>44056</c:v>
                </c:pt>
                <c:pt idx="378">
                  <c:v>44057</c:v>
                </c:pt>
                <c:pt idx="379">
                  <c:v>44060</c:v>
                </c:pt>
                <c:pt idx="380">
                  <c:v>44061</c:v>
                </c:pt>
                <c:pt idx="381">
                  <c:v>44062</c:v>
                </c:pt>
                <c:pt idx="382">
                  <c:v>44063</c:v>
                </c:pt>
                <c:pt idx="383">
                  <c:v>44064</c:v>
                </c:pt>
                <c:pt idx="384">
                  <c:v>44067</c:v>
                </c:pt>
                <c:pt idx="385">
                  <c:v>44068</c:v>
                </c:pt>
                <c:pt idx="386">
                  <c:v>44069</c:v>
                </c:pt>
                <c:pt idx="387">
                  <c:v>44070</c:v>
                </c:pt>
                <c:pt idx="388">
                  <c:v>44071</c:v>
                </c:pt>
                <c:pt idx="389">
                  <c:v>44074</c:v>
                </c:pt>
                <c:pt idx="390">
                  <c:v>44075</c:v>
                </c:pt>
                <c:pt idx="391">
                  <c:v>44076</c:v>
                </c:pt>
                <c:pt idx="392">
                  <c:v>44077</c:v>
                </c:pt>
                <c:pt idx="393">
                  <c:v>44078</c:v>
                </c:pt>
                <c:pt idx="394">
                  <c:v>44081</c:v>
                </c:pt>
                <c:pt idx="395">
                  <c:v>44082</c:v>
                </c:pt>
                <c:pt idx="396">
                  <c:v>44083</c:v>
                </c:pt>
                <c:pt idx="397">
                  <c:v>44084</c:v>
                </c:pt>
                <c:pt idx="398">
                  <c:v>44085</c:v>
                </c:pt>
                <c:pt idx="399">
                  <c:v>44088</c:v>
                </c:pt>
                <c:pt idx="400">
                  <c:v>44089</c:v>
                </c:pt>
                <c:pt idx="401">
                  <c:v>44090</c:v>
                </c:pt>
                <c:pt idx="402">
                  <c:v>44091</c:v>
                </c:pt>
                <c:pt idx="403">
                  <c:v>44092</c:v>
                </c:pt>
                <c:pt idx="404">
                  <c:v>44095</c:v>
                </c:pt>
                <c:pt idx="405">
                  <c:v>44096</c:v>
                </c:pt>
                <c:pt idx="406">
                  <c:v>44097</c:v>
                </c:pt>
                <c:pt idx="407">
                  <c:v>44098</c:v>
                </c:pt>
                <c:pt idx="408">
                  <c:v>44099</c:v>
                </c:pt>
                <c:pt idx="409">
                  <c:v>44102</c:v>
                </c:pt>
                <c:pt idx="410">
                  <c:v>44103</c:v>
                </c:pt>
                <c:pt idx="411">
                  <c:v>44104</c:v>
                </c:pt>
                <c:pt idx="412">
                  <c:v>44105</c:v>
                </c:pt>
                <c:pt idx="413">
                  <c:v>44106</c:v>
                </c:pt>
                <c:pt idx="414">
                  <c:v>44109</c:v>
                </c:pt>
                <c:pt idx="415">
                  <c:v>44110</c:v>
                </c:pt>
                <c:pt idx="416">
                  <c:v>44111</c:v>
                </c:pt>
                <c:pt idx="417">
                  <c:v>44112</c:v>
                </c:pt>
                <c:pt idx="418">
                  <c:v>44113</c:v>
                </c:pt>
                <c:pt idx="419">
                  <c:v>44116</c:v>
                </c:pt>
                <c:pt idx="420">
                  <c:v>44117</c:v>
                </c:pt>
                <c:pt idx="421">
                  <c:v>44118</c:v>
                </c:pt>
                <c:pt idx="422">
                  <c:v>44119</c:v>
                </c:pt>
                <c:pt idx="423">
                  <c:v>44120</c:v>
                </c:pt>
                <c:pt idx="424">
                  <c:v>44123</c:v>
                </c:pt>
                <c:pt idx="425">
                  <c:v>44124</c:v>
                </c:pt>
                <c:pt idx="426">
                  <c:v>44125</c:v>
                </c:pt>
                <c:pt idx="427">
                  <c:v>44126</c:v>
                </c:pt>
                <c:pt idx="428">
                  <c:v>44127</c:v>
                </c:pt>
                <c:pt idx="429">
                  <c:v>44130</c:v>
                </c:pt>
                <c:pt idx="430">
                  <c:v>44131</c:v>
                </c:pt>
                <c:pt idx="431">
                  <c:v>44132</c:v>
                </c:pt>
                <c:pt idx="432">
                  <c:v>44133</c:v>
                </c:pt>
                <c:pt idx="433">
                  <c:v>44134</c:v>
                </c:pt>
                <c:pt idx="434">
                  <c:v>44137</c:v>
                </c:pt>
                <c:pt idx="435">
                  <c:v>44138</c:v>
                </c:pt>
                <c:pt idx="436">
                  <c:v>44139</c:v>
                </c:pt>
                <c:pt idx="437">
                  <c:v>44140</c:v>
                </c:pt>
                <c:pt idx="438">
                  <c:v>44141</c:v>
                </c:pt>
                <c:pt idx="439">
                  <c:v>44144</c:v>
                </c:pt>
                <c:pt idx="440">
                  <c:v>44145</c:v>
                </c:pt>
                <c:pt idx="441">
                  <c:v>44146</c:v>
                </c:pt>
                <c:pt idx="442">
                  <c:v>44147</c:v>
                </c:pt>
                <c:pt idx="443">
                  <c:v>44148</c:v>
                </c:pt>
                <c:pt idx="444">
                  <c:v>44151</c:v>
                </c:pt>
                <c:pt idx="445">
                  <c:v>44152</c:v>
                </c:pt>
                <c:pt idx="446">
                  <c:v>44153</c:v>
                </c:pt>
                <c:pt idx="447">
                  <c:v>44154</c:v>
                </c:pt>
                <c:pt idx="448">
                  <c:v>44155</c:v>
                </c:pt>
                <c:pt idx="449">
                  <c:v>44158</c:v>
                </c:pt>
                <c:pt idx="450">
                  <c:v>44159</c:v>
                </c:pt>
                <c:pt idx="451">
                  <c:v>44160</c:v>
                </c:pt>
                <c:pt idx="452">
                  <c:v>44161</c:v>
                </c:pt>
                <c:pt idx="453">
                  <c:v>44162</c:v>
                </c:pt>
                <c:pt idx="454">
                  <c:v>44165</c:v>
                </c:pt>
                <c:pt idx="455">
                  <c:v>44166</c:v>
                </c:pt>
                <c:pt idx="456">
                  <c:v>44167</c:v>
                </c:pt>
                <c:pt idx="457">
                  <c:v>44168</c:v>
                </c:pt>
                <c:pt idx="458">
                  <c:v>44169</c:v>
                </c:pt>
                <c:pt idx="459">
                  <c:v>44172</c:v>
                </c:pt>
                <c:pt idx="460">
                  <c:v>44173</c:v>
                </c:pt>
                <c:pt idx="461">
                  <c:v>44174</c:v>
                </c:pt>
                <c:pt idx="462">
                  <c:v>44175</c:v>
                </c:pt>
                <c:pt idx="463">
                  <c:v>44176</c:v>
                </c:pt>
                <c:pt idx="464">
                  <c:v>44179</c:v>
                </c:pt>
                <c:pt idx="465">
                  <c:v>44180</c:v>
                </c:pt>
                <c:pt idx="466">
                  <c:v>44181</c:v>
                </c:pt>
                <c:pt idx="467">
                  <c:v>44182</c:v>
                </c:pt>
                <c:pt idx="468">
                  <c:v>44183</c:v>
                </c:pt>
                <c:pt idx="469">
                  <c:v>44186</c:v>
                </c:pt>
                <c:pt idx="470">
                  <c:v>44187</c:v>
                </c:pt>
                <c:pt idx="471">
                  <c:v>44188</c:v>
                </c:pt>
                <c:pt idx="472">
                  <c:v>44189</c:v>
                </c:pt>
                <c:pt idx="473">
                  <c:v>44190</c:v>
                </c:pt>
                <c:pt idx="474">
                  <c:v>44193</c:v>
                </c:pt>
                <c:pt idx="475">
                  <c:v>44194</c:v>
                </c:pt>
                <c:pt idx="476">
                  <c:v>44195</c:v>
                </c:pt>
                <c:pt idx="477">
                  <c:v>44196</c:v>
                </c:pt>
                <c:pt idx="478">
                  <c:v>44197</c:v>
                </c:pt>
                <c:pt idx="479">
                  <c:v>44200</c:v>
                </c:pt>
                <c:pt idx="480">
                  <c:v>44201</c:v>
                </c:pt>
                <c:pt idx="481">
                  <c:v>44202</c:v>
                </c:pt>
                <c:pt idx="482">
                  <c:v>44203</c:v>
                </c:pt>
                <c:pt idx="483">
                  <c:v>44204</c:v>
                </c:pt>
                <c:pt idx="484">
                  <c:v>44207</c:v>
                </c:pt>
                <c:pt idx="485">
                  <c:v>44208</c:v>
                </c:pt>
                <c:pt idx="486">
                  <c:v>44209</c:v>
                </c:pt>
                <c:pt idx="487">
                  <c:v>44210</c:v>
                </c:pt>
                <c:pt idx="488">
                  <c:v>44211</c:v>
                </c:pt>
                <c:pt idx="489">
                  <c:v>44214</c:v>
                </c:pt>
                <c:pt idx="490">
                  <c:v>44215</c:v>
                </c:pt>
                <c:pt idx="491">
                  <c:v>44216</c:v>
                </c:pt>
                <c:pt idx="492">
                  <c:v>44217</c:v>
                </c:pt>
                <c:pt idx="493">
                  <c:v>44218</c:v>
                </c:pt>
                <c:pt idx="494">
                  <c:v>44221</c:v>
                </c:pt>
                <c:pt idx="495">
                  <c:v>44222</c:v>
                </c:pt>
                <c:pt idx="496">
                  <c:v>44223</c:v>
                </c:pt>
                <c:pt idx="497">
                  <c:v>44224</c:v>
                </c:pt>
                <c:pt idx="498">
                  <c:v>44225</c:v>
                </c:pt>
                <c:pt idx="499">
                  <c:v>44228</c:v>
                </c:pt>
                <c:pt idx="500">
                  <c:v>44229</c:v>
                </c:pt>
                <c:pt idx="501">
                  <c:v>44230</c:v>
                </c:pt>
                <c:pt idx="502">
                  <c:v>44231</c:v>
                </c:pt>
                <c:pt idx="503">
                  <c:v>44232</c:v>
                </c:pt>
                <c:pt idx="504">
                  <c:v>44235</c:v>
                </c:pt>
                <c:pt idx="505">
                  <c:v>44236</c:v>
                </c:pt>
                <c:pt idx="506">
                  <c:v>44237</c:v>
                </c:pt>
                <c:pt idx="507">
                  <c:v>44238</c:v>
                </c:pt>
                <c:pt idx="508">
                  <c:v>44239</c:v>
                </c:pt>
                <c:pt idx="509">
                  <c:v>44242</c:v>
                </c:pt>
                <c:pt idx="510">
                  <c:v>44243</c:v>
                </c:pt>
                <c:pt idx="511">
                  <c:v>44244</c:v>
                </c:pt>
                <c:pt idx="512">
                  <c:v>44245</c:v>
                </c:pt>
                <c:pt idx="513">
                  <c:v>44246</c:v>
                </c:pt>
                <c:pt idx="514">
                  <c:v>44249</c:v>
                </c:pt>
                <c:pt idx="515">
                  <c:v>44250</c:v>
                </c:pt>
                <c:pt idx="516">
                  <c:v>44251</c:v>
                </c:pt>
                <c:pt idx="517">
                  <c:v>44252</c:v>
                </c:pt>
                <c:pt idx="518">
                  <c:v>44253</c:v>
                </c:pt>
                <c:pt idx="519">
                  <c:v>44256</c:v>
                </c:pt>
                <c:pt idx="520">
                  <c:v>44257</c:v>
                </c:pt>
                <c:pt idx="521">
                  <c:v>44258</c:v>
                </c:pt>
                <c:pt idx="522">
                  <c:v>44259</c:v>
                </c:pt>
                <c:pt idx="523">
                  <c:v>44260</c:v>
                </c:pt>
                <c:pt idx="524">
                  <c:v>44263</c:v>
                </c:pt>
                <c:pt idx="525">
                  <c:v>44264</c:v>
                </c:pt>
                <c:pt idx="526">
                  <c:v>44265</c:v>
                </c:pt>
                <c:pt idx="527">
                  <c:v>44266</c:v>
                </c:pt>
                <c:pt idx="528">
                  <c:v>44267</c:v>
                </c:pt>
                <c:pt idx="529">
                  <c:v>44270</c:v>
                </c:pt>
                <c:pt idx="530">
                  <c:v>44271</c:v>
                </c:pt>
                <c:pt idx="531">
                  <c:v>44272</c:v>
                </c:pt>
                <c:pt idx="532">
                  <c:v>44273</c:v>
                </c:pt>
                <c:pt idx="533">
                  <c:v>44274</c:v>
                </c:pt>
                <c:pt idx="534">
                  <c:v>44277</c:v>
                </c:pt>
                <c:pt idx="535">
                  <c:v>44278</c:v>
                </c:pt>
                <c:pt idx="536">
                  <c:v>44279</c:v>
                </c:pt>
                <c:pt idx="537">
                  <c:v>44280</c:v>
                </c:pt>
                <c:pt idx="538">
                  <c:v>44281</c:v>
                </c:pt>
                <c:pt idx="539">
                  <c:v>44284</c:v>
                </c:pt>
                <c:pt idx="540">
                  <c:v>44285</c:v>
                </c:pt>
                <c:pt idx="541">
                  <c:v>44286</c:v>
                </c:pt>
                <c:pt idx="542">
                  <c:v>44287</c:v>
                </c:pt>
                <c:pt idx="543">
                  <c:v>44288</c:v>
                </c:pt>
                <c:pt idx="544">
                  <c:v>44291</c:v>
                </c:pt>
                <c:pt idx="545">
                  <c:v>44292</c:v>
                </c:pt>
                <c:pt idx="546">
                  <c:v>44293</c:v>
                </c:pt>
                <c:pt idx="547">
                  <c:v>44294</c:v>
                </c:pt>
                <c:pt idx="548">
                  <c:v>44295</c:v>
                </c:pt>
                <c:pt idx="549">
                  <c:v>44298</c:v>
                </c:pt>
                <c:pt idx="550">
                  <c:v>44299</c:v>
                </c:pt>
                <c:pt idx="551">
                  <c:v>44300</c:v>
                </c:pt>
                <c:pt idx="552">
                  <c:v>44301</c:v>
                </c:pt>
                <c:pt idx="553">
                  <c:v>44302</c:v>
                </c:pt>
                <c:pt idx="554">
                  <c:v>44305</c:v>
                </c:pt>
                <c:pt idx="555">
                  <c:v>44306</c:v>
                </c:pt>
                <c:pt idx="556">
                  <c:v>44307</c:v>
                </c:pt>
                <c:pt idx="557">
                  <c:v>44308</c:v>
                </c:pt>
                <c:pt idx="558">
                  <c:v>44309</c:v>
                </c:pt>
                <c:pt idx="559">
                  <c:v>44312</c:v>
                </c:pt>
                <c:pt idx="560">
                  <c:v>44313</c:v>
                </c:pt>
                <c:pt idx="561">
                  <c:v>44314</c:v>
                </c:pt>
                <c:pt idx="562">
                  <c:v>44315</c:v>
                </c:pt>
                <c:pt idx="563">
                  <c:v>44316</c:v>
                </c:pt>
                <c:pt idx="564">
                  <c:v>44319</c:v>
                </c:pt>
                <c:pt idx="565">
                  <c:v>44320</c:v>
                </c:pt>
                <c:pt idx="566">
                  <c:v>44321</c:v>
                </c:pt>
                <c:pt idx="567">
                  <c:v>44322</c:v>
                </c:pt>
                <c:pt idx="568">
                  <c:v>44323</c:v>
                </c:pt>
                <c:pt idx="569">
                  <c:v>44326</c:v>
                </c:pt>
                <c:pt idx="570">
                  <c:v>44327</c:v>
                </c:pt>
                <c:pt idx="571">
                  <c:v>44328</c:v>
                </c:pt>
                <c:pt idx="572">
                  <c:v>44329</c:v>
                </c:pt>
                <c:pt idx="573">
                  <c:v>44330</c:v>
                </c:pt>
                <c:pt idx="574">
                  <c:v>44333</c:v>
                </c:pt>
                <c:pt idx="575">
                  <c:v>44334</c:v>
                </c:pt>
                <c:pt idx="576">
                  <c:v>44335</c:v>
                </c:pt>
                <c:pt idx="577">
                  <c:v>44336</c:v>
                </c:pt>
                <c:pt idx="578">
                  <c:v>44337</c:v>
                </c:pt>
                <c:pt idx="579">
                  <c:v>44340</c:v>
                </c:pt>
                <c:pt idx="580">
                  <c:v>44341</c:v>
                </c:pt>
                <c:pt idx="581">
                  <c:v>44342</c:v>
                </c:pt>
                <c:pt idx="582">
                  <c:v>44343</c:v>
                </c:pt>
                <c:pt idx="583">
                  <c:v>44344</c:v>
                </c:pt>
                <c:pt idx="584">
                  <c:v>44347</c:v>
                </c:pt>
                <c:pt idx="585">
                  <c:v>44348</c:v>
                </c:pt>
                <c:pt idx="586">
                  <c:v>44349</c:v>
                </c:pt>
                <c:pt idx="587">
                  <c:v>44350</c:v>
                </c:pt>
                <c:pt idx="588">
                  <c:v>44351</c:v>
                </c:pt>
                <c:pt idx="589">
                  <c:v>44354</c:v>
                </c:pt>
                <c:pt idx="590">
                  <c:v>44355</c:v>
                </c:pt>
                <c:pt idx="591">
                  <c:v>44356</c:v>
                </c:pt>
                <c:pt idx="592">
                  <c:v>44357</c:v>
                </c:pt>
                <c:pt idx="593">
                  <c:v>44358</c:v>
                </c:pt>
                <c:pt idx="594">
                  <c:v>44361</c:v>
                </c:pt>
                <c:pt idx="595">
                  <c:v>44362</c:v>
                </c:pt>
                <c:pt idx="596">
                  <c:v>44363</c:v>
                </c:pt>
                <c:pt idx="597">
                  <c:v>44364</c:v>
                </c:pt>
                <c:pt idx="598">
                  <c:v>44365</c:v>
                </c:pt>
                <c:pt idx="599">
                  <c:v>44368</c:v>
                </c:pt>
                <c:pt idx="600">
                  <c:v>44369</c:v>
                </c:pt>
                <c:pt idx="601">
                  <c:v>44370</c:v>
                </c:pt>
                <c:pt idx="602">
                  <c:v>44371</c:v>
                </c:pt>
                <c:pt idx="603">
                  <c:v>44372</c:v>
                </c:pt>
                <c:pt idx="604">
                  <c:v>44375</c:v>
                </c:pt>
                <c:pt idx="605">
                  <c:v>44376</c:v>
                </c:pt>
                <c:pt idx="606">
                  <c:v>44377</c:v>
                </c:pt>
                <c:pt idx="607">
                  <c:v>44378</c:v>
                </c:pt>
                <c:pt idx="608">
                  <c:v>44379</c:v>
                </c:pt>
                <c:pt idx="609">
                  <c:v>44382</c:v>
                </c:pt>
                <c:pt idx="610">
                  <c:v>44383</c:v>
                </c:pt>
                <c:pt idx="611">
                  <c:v>44384</c:v>
                </c:pt>
                <c:pt idx="612">
                  <c:v>44385</c:v>
                </c:pt>
                <c:pt idx="613">
                  <c:v>44386</c:v>
                </c:pt>
                <c:pt idx="614">
                  <c:v>44389</c:v>
                </c:pt>
                <c:pt idx="615">
                  <c:v>44390</c:v>
                </c:pt>
                <c:pt idx="616">
                  <c:v>44391</c:v>
                </c:pt>
                <c:pt idx="617">
                  <c:v>44392</c:v>
                </c:pt>
                <c:pt idx="618">
                  <c:v>44393</c:v>
                </c:pt>
                <c:pt idx="619">
                  <c:v>44396</c:v>
                </c:pt>
                <c:pt idx="620">
                  <c:v>44397</c:v>
                </c:pt>
                <c:pt idx="621">
                  <c:v>44398</c:v>
                </c:pt>
                <c:pt idx="622">
                  <c:v>44399</c:v>
                </c:pt>
                <c:pt idx="623">
                  <c:v>44400</c:v>
                </c:pt>
                <c:pt idx="624">
                  <c:v>44403</c:v>
                </c:pt>
                <c:pt idx="625">
                  <c:v>44404</c:v>
                </c:pt>
                <c:pt idx="626">
                  <c:v>44405</c:v>
                </c:pt>
                <c:pt idx="627">
                  <c:v>44406</c:v>
                </c:pt>
                <c:pt idx="628">
                  <c:v>44407</c:v>
                </c:pt>
                <c:pt idx="629">
                  <c:v>44410</c:v>
                </c:pt>
                <c:pt idx="630">
                  <c:v>44411</c:v>
                </c:pt>
                <c:pt idx="631">
                  <c:v>44412</c:v>
                </c:pt>
                <c:pt idx="632">
                  <c:v>44413</c:v>
                </c:pt>
                <c:pt idx="633">
                  <c:v>44414</c:v>
                </c:pt>
                <c:pt idx="634">
                  <c:v>44417</c:v>
                </c:pt>
                <c:pt idx="635">
                  <c:v>44418</c:v>
                </c:pt>
                <c:pt idx="636">
                  <c:v>44419</c:v>
                </c:pt>
                <c:pt idx="637">
                  <c:v>44420</c:v>
                </c:pt>
                <c:pt idx="638">
                  <c:v>44421</c:v>
                </c:pt>
                <c:pt idx="639">
                  <c:v>44424</c:v>
                </c:pt>
                <c:pt idx="640">
                  <c:v>44425</c:v>
                </c:pt>
                <c:pt idx="641">
                  <c:v>44426</c:v>
                </c:pt>
                <c:pt idx="642">
                  <c:v>44427</c:v>
                </c:pt>
                <c:pt idx="643">
                  <c:v>44428</c:v>
                </c:pt>
                <c:pt idx="644">
                  <c:v>44431</c:v>
                </c:pt>
                <c:pt idx="645">
                  <c:v>44432</c:v>
                </c:pt>
                <c:pt idx="646">
                  <c:v>44433</c:v>
                </c:pt>
                <c:pt idx="647">
                  <c:v>44434</c:v>
                </c:pt>
                <c:pt idx="648">
                  <c:v>44435</c:v>
                </c:pt>
                <c:pt idx="649">
                  <c:v>44438</c:v>
                </c:pt>
                <c:pt idx="650">
                  <c:v>44439</c:v>
                </c:pt>
                <c:pt idx="651">
                  <c:v>44440</c:v>
                </c:pt>
                <c:pt idx="652">
                  <c:v>44441</c:v>
                </c:pt>
                <c:pt idx="653">
                  <c:v>44442</c:v>
                </c:pt>
                <c:pt idx="654">
                  <c:v>44445</c:v>
                </c:pt>
                <c:pt idx="655">
                  <c:v>44446</c:v>
                </c:pt>
                <c:pt idx="656">
                  <c:v>44447</c:v>
                </c:pt>
                <c:pt idx="657">
                  <c:v>44448</c:v>
                </c:pt>
                <c:pt idx="658">
                  <c:v>44449</c:v>
                </c:pt>
                <c:pt idx="659">
                  <c:v>44452</c:v>
                </c:pt>
                <c:pt idx="660">
                  <c:v>44453</c:v>
                </c:pt>
                <c:pt idx="661">
                  <c:v>44454</c:v>
                </c:pt>
                <c:pt idx="662">
                  <c:v>44455</c:v>
                </c:pt>
                <c:pt idx="663">
                  <c:v>44456</c:v>
                </c:pt>
                <c:pt idx="664">
                  <c:v>44459</c:v>
                </c:pt>
                <c:pt idx="665">
                  <c:v>44460</c:v>
                </c:pt>
                <c:pt idx="666">
                  <c:v>44461</c:v>
                </c:pt>
                <c:pt idx="667">
                  <c:v>44462</c:v>
                </c:pt>
                <c:pt idx="668">
                  <c:v>44463</c:v>
                </c:pt>
                <c:pt idx="669">
                  <c:v>44466</c:v>
                </c:pt>
                <c:pt idx="670">
                  <c:v>44467</c:v>
                </c:pt>
                <c:pt idx="671">
                  <c:v>44468</c:v>
                </c:pt>
                <c:pt idx="672">
                  <c:v>44469</c:v>
                </c:pt>
                <c:pt idx="673">
                  <c:v>44470</c:v>
                </c:pt>
                <c:pt idx="674">
                  <c:v>44473</c:v>
                </c:pt>
                <c:pt idx="675">
                  <c:v>44474</c:v>
                </c:pt>
                <c:pt idx="676">
                  <c:v>44475</c:v>
                </c:pt>
                <c:pt idx="677">
                  <c:v>44476</c:v>
                </c:pt>
                <c:pt idx="678">
                  <c:v>44477</c:v>
                </c:pt>
                <c:pt idx="679">
                  <c:v>44480</c:v>
                </c:pt>
                <c:pt idx="680">
                  <c:v>44481</c:v>
                </c:pt>
                <c:pt idx="681">
                  <c:v>44482</c:v>
                </c:pt>
                <c:pt idx="682">
                  <c:v>44483</c:v>
                </c:pt>
                <c:pt idx="683">
                  <c:v>44484</c:v>
                </c:pt>
                <c:pt idx="684">
                  <c:v>44487</c:v>
                </c:pt>
                <c:pt idx="685">
                  <c:v>44488</c:v>
                </c:pt>
                <c:pt idx="686">
                  <c:v>44489</c:v>
                </c:pt>
                <c:pt idx="687">
                  <c:v>44490</c:v>
                </c:pt>
                <c:pt idx="688">
                  <c:v>44491</c:v>
                </c:pt>
                <c:pt idx="689">
                  <c:v>44494</c:v>
                </c:pt>
                <c:pt idx="690">
                  <c:v>44495</c:v>
                </c:pt>
                <c:pt idx="691">
                  <c:v>44496</c:v>
                </c:pt>
                <c:pt idx="692">
                  <c:v>44497</c:v>
                </c:pt>
                <c:pt idx="693">
                  <c:v>44498</c:v>
                </c:pt>
                <c:pt idx="694">
                  <c:v>44501</c:v>
                </c:pt>
                <c:pt idx="695">
                  <c:v>44502</c:v>
                </c:pt>
                <c:pt idx="696">
                  <c:v>44503</c:v>
                </c:pt>
                <c:pt idx="697">
                  <c:v>44504</c:v>
                </c:pt>
                <c:pt idx="698">
                  <c:v>44505</c:v>
                </c:pt>
                <c:pt idx="699">
                  <c:v>44508</c:v>
                </c:pt>
                <c:pt idx="700">
                  <c:v>44509</c:v>
                </c:pt>
                <c:pt idx="701">
                  <c:v>44510</c:v>
                </c:pt>
                <c:pt idx="702">
                  <c:v>44511</c:v>
                </c:pt>
                <c:pt idx="703">
                  <c:v>44512</c:v>
                </c:pt>
                <c:pt idx="704">
                  <c:v>44515</c:v>
                </c:pt>
                <c:pt idx="705">
                  <c:v>44516</c:v>
                </c:pt>
                <c:pt idx="706">
                  <c:v>44517</c:v>
                </c:pt>
                <c:pt idx="707">
                  <c:v>44518</c:v>
                </c:pt>
                <c:pt idx="708">
                  <c:v>44519</c:v>
                </c:pt>
                <c:pt idx="709">
                  <c:v>44522</c:v>
                </c:pt>
                <c:pt idx="710">
                  <c:v>44523</c:v>
                </c:pt>
                <c:pt idx="711">
                  <c:v>44524</c:v>
                </c:pt>
                <c:pt idx="712">
                  <c:v>44525</c:v>
                </c:pt>
                <c:pt idx="713">
                  <c:v>44526</c:v>
                </c:pt>
                <c:pt idx="714">
                  <c:v>44529</c:v>
                </c:pt>
                <c:pt idx="715">
                  <c:v>44530</c:v>
                </c:pt>
              </c:numCache>
            </c:numRef>
          </c:cat>
          <c:val>
            <c:numRef>
              <c:f>'10_year_breakeven_france'!$G$2:$G$720</c:f>
              <c:numCache>
                <c:formatCode>0.00</c:formatCode>
                <c:ptCount val="719"/>
                <c:pt idx="0">
                  <c:v>1.1560000000000001</c:v>
                </c:pt>
                <c:pt idx="1">
                  <c:v>1.147</c:v>
                </c:pt>
                <c:pt idx="2">
                  <c:v>1.141</c:v>
                </c:pt>
                <c:pt idx="3">
                  <c:v>1.1119999999999999</c:v>
                </c:pt>
                <c:pt idx="4">
                  <c:v>1.123</c:v>
                </c:pt>
                <c:pt idx="5">
                  <c:v>1.137</c:v>
                </c:pt>
                <c:pt idx="6">
                  <c:v>1.1499999999999999</c:v>
                </c:pt>
                <c:pt idx="7">
                  <c:v>1.175</c:v>
                </c:pt>
                <c:pt idx="8">
                  <c:v>1.17</c:v>
                </c:pt>
                <c:pt idx="9">
                  <c:v>1.18</c:v>
                </c:pt>
                <c:pt idx="10">
                  <c:v>1.1850000000000001</c:v>
                </c:pt>
                <c:pt idx="11">
                  <c:v>1.194</c:v>
                </c:pt>
                <c:pt idx="12">
                  <c:v>1.2170000000000001</c:v>
                </c:pt>
                <c:pt idx="13">
                  <c:v>1.1560000000000001</c:v>
                </c:pt>
                <c:pt idx="14">
                  <c:v>1.155</c:v>
                </c:pt>
                <c:pt idx="15">
                  <c:v>1.141</c:v>
                </c:pt>
                <c:pt idx="16">
                  <c:v>1.0980000000000001</c:v>
                </c:pt>
                <c:pt idx="17">
                  <c:v>1.1000000000000001</c:v>
                </c:pt>
                <c:pt idx="18">
                  <c:v>1.1159999999999999</c:v>
                </c:pt>
                <c:pt idx="19">
                  <c:v>1.1499999999999999</c:v>
                </c:pt>
                <c:pt idx="20">
                  <c:v>1.1529999999999998</c:v>
                </c:pt>
                <c:pt idx="21">
                  <c:v>1.1460000000000001</c:v>
                </c:pt>
                <c:pt idx="22">
                  <c:v>1.1459999999999999</c:v>
                </c:pt>
                <c:pt idx="23">
                  <c:v>1.151</c:v>
                </c:pt>
                <c:pt idx="24">
                  <c:v>1.163</c:v>
                </c:pt>
                <c:pt idx="25">
                  <c:v>1.1619999999999999</c:v>
                </c:pt>
                <c:pt idx="26">
                  <c:v>1.151</c:v>
                </c:pt>
                <c:pt idx="27">
                  <c:v>1.1539999999999999</c:v>
                </c:pt>
                <c:pt idx="28">
                  <c:v>1.1900000000000002</c:v>
                </c:pt>
                <c:pt idx="29">
                  <c:v>1.2030000000000001</c:v>
                </c:pt>
                <c:pt idx="30">
                  <c:v>1.1990000000000001</c:v>
                </c:pt>
                <c:pt idx="31">
                  <c:v>1.2070000000000001</c:v>
                </c:pt>
                <c:pt idx="32">
                  <c:v>1.2150000000000001</c:v>
                </c:pt>
                <c:pt idx="33">
                  <c:v>1.2150000000000001</c:v>
                </c:pt>
                <c:pt idx="34">
                  <c:v>1.2150000000000001</c:v>
                </c:pt>
                <c:pt idx="35">
                  <c:v>1.2289999999999999</c:v>
                </c:pt>
                <c:pt idx="36">
                  <c:v>1.2130000000000001</c:v>
                </c:pt>
                <c:pt idx="37">
                  <c:v>1.214</c:v>
                </c:pt>
                <c:pt idx="38">
                  <c:v>1.1839999999999999</c:v>
                </c:pt>
                <c:pt idx="39">
                  <c:v>1.2010000000000001</c:v>
                </c:pt>
                <c:pt idx="40">
                  <c:v>1.2330000000000001</c:v>
                </c:pt>
                <c:pt idx="41">
                  <c:v>1.2330000000000001</c:v>
                </c:pt>
                <c:pt idx="42">
                  <c:v>1.2170000000000001</c:v>
                </c:pt>
                <c:pt idx="43">
                  <c:v>1.216</c:v>
                </c:pt>
                <c:pt idx="44">
                  <c:v>1.2</c:v>
                </c:pt>
                <c:pt idx="45">
                  <c:v>1.1860000000000002</c:v>
                </c:pt>
                <c:pt idx="46">
                  <c:v>1.1869999999999998</c:v>
                </c:pt>
                <c:pt idx="47">
                  <c:v>1.159</c:v>
                </c:pt>
                <c:pt idx="48">
                  <c:v>1.155</c:v>
                </c:pt>
                <c:pt idx="49">
                  <c:v>1.151</c:v>
                </c:pt>
                <c:pt idx="50">
                  <c:v>1.139</c:v>
                </c:pt>
                <c:pt idx="51">
                  <c:v>1.117</c:v>
                </c:pt>
                <c:pt idx="52">
                  <c:v>1.0910000000000002</c:v>
                </c:pt>
                <c:pt idx="53">
                  <c:v>1.0739999999999998</c:v>
                </c:pt>
                <c:pt idx="54">
                  <c:v>1.077</c:v>
                </c:pt>
                <c:pt idx="55">
                  <c:v>1.0780000000000001</c:v>
                </c:pt>
                <c:pt idx="56">
                  <c:v>1.077</c:v>
                </c:pt>
                <c:pt idx="57">
                  <c:v>1.046</c:v>
                </c:pt>
                <c:pt idx="58">
                  <c:v>1.04</c:v>
                </c:pt>
                <c:pt idx="59">
                  <c:v>1.036</c:v>
                </c:pt>
                <c:pt idx="60">
                  <c:v>1.036</c:v>
                </c:pt>
                <c:pt idx="61">
                  <c:v>1.0140000000000002</c:v>
                </c:pt>
                <c:pt idx="62">
                  <c:v>1.0170000000000001</c:v>
                </c:pt>
                <c:pt idx="63">
                  <c:v>1.0129999999999999</c:v>
                </c:pt>
                <c:pt idx="64">
                  <c:v>1.0049999999999999</c:v>
                </c:pt>
                <c:pt idx="65">
                  <c:v>0.997</c:v>
                </c:pt>
                <c:pt idx="66">
                  <c:v>0.99500000000000011</c:v>
                </c:pt>
                <c:pt idx="67">
                  <c:v>0.96199999999999997</c:v>
                </c:pt>
                <c:pt idx="68">
                  <c:v>0.94400000000000006</c:v>
                </c:pt>
                <c:pt idx="69">
                  <c:v>0.96000000000000008</c:v>
                </c:pt>
                <c:pt idx="70">
                  <c:v>0.94400000000000006</c:v>
                </c:pt>
                <c:pt idx="71">
                  <c:v>0.90399999999999991</c:v>
                </c:pt>
                <c:pt idx="72">
                  <c:v>0.8909999999999999</c:v>
                </c:pt>
                <c:pt idx="73">
                  <c:v>0.82699999999999996</c:v>
                </c:pt>
                <c:pt idx="74">
                  <c:v>0.82399999999999995</c:v>
                </c:pt>
                <c:pt idx="75">
                  <c:v>0.89300000000000002</c:v>
                </c:pt>
                <c:pt idx="76">
                  <c:v>0.92200000000000004</c:v>
                </c:pt>
                <c:pt idx="77">
                  <c:v>0.97300000000000009</c:v>
                </c:pt>
                <c:pt idx="78">
                  <c:v>0.97700000000000009</c:v>
                </c:pt>
                <c:pt idx="79">
                  <c:v>0.94800000000000006</c:v>
                </c:pt>
                <c:pt idx="80">
                  <c:v>0.91800000000000004</c:v>
                </c:pt>
                <c:pt idx="81">
                  <c:v>0.92199999999999993</c:v>
                </c:pt>
                <c:pt idx="82">
                  <c:v>0.91400000000000003</c:v>
                </c:pt>
                <c:pt idx="83">
                  <c:v>0.94499999999999984</c:v>
                </c:pt>
                <c:pt idx="84">
                  <c:v>0.93600000000000005</c:v>
                </c:pt>
                <c:pt idx="85">
                  <c:v>0.92099999999999993</c:v>
                </c:pt>
                <c:pt idx="86">
                  <c:v>0.92000000000000015</c:v>
                </c:pt>
                <c:pt idx="87">
                  <c:v>0.92199999999999993</c:v>
                </c:pt>
                <c:pt idx="88">
                  <c:v>0.996</c:v>
                </c:pt>
                <c:pt idx="89">
                  <c:v>0.97799999999999987</c:v>
                </c:pt>
                <c:pt idx="90">
                  <c:v>0.97599999999999998</c:v>
                </c:pt>
                <c:pt idx="91">
                  <c:v>1.0009999999999999</c:v>
                </c:pt>
                <c:pt idx="92">
                  <c:v>1.018</c:v>
                </c:pt>
                <c:pt idx="93">
                  <c:v>1.0370000000000001</c:v>
                </c:pt>
                <c:pt idx="94">
                  <c:v>1.0289999999999999</c:v>
                </c:pt>
                <c:pt idx="95">
                  <c:v>1.014</c:v>
                </c:pt>
                <c:pt idx="96">
                  <c:v>0.99799999999999989</c:v>
                </c:pt>
                <c:pt idx="97">
                  <c:v>1.0119999999999998</c:v>
                </c:pt>
                <c:pt idx="98">
                  <c:v>1.0560000000000003</c:v>
                </c:pt>
                <c:pt idx="99">
                  <c:v>1.0409999999999999</c:v>
                </c:pt>
                <c:pt idx="100">
                  <c:v>1.024</c:v>
                </c:pt>
                <c:pt idx="101">
                  <c:v>1.0290000000000001</c:v>
                </c:pt>
                <c:pt idx="102">
                  <c:v>1.0379999999999998</c:v>
                </c:pt>
                <c:pt idx="103">
                  <c:v>1.0670000000000002</c:v>
                </c:pt>
                <c:pt idx="104">
                  <c:v>1.0469999999999999</c:v>
                </c:pt>
                <c:pt idx="105">
                  <c:v>1.032</c:v>
                </c:pt>
                <c:pt idx="106">
                  <c:v>1.0269999999999999</c:v>
                </c:pt>
                <c:pt idx="107">
                  <c:v>0.99900000000000011</c:v>
                </c:pt>
                <c:pt idx="108">
                  <c:v>0.94700000000000006</c:v>
                </c:pt>
                <c:pt idx="109">
                  <c:v>0.93099999999999983</c:v>
                </c:pt>
                <c:pt idx="110">
                  <c:v>0.94999999999999984</c:v>
                </c:pt>
                <c:pt idx="111">
                  <c:v>0.90999999999999992</c:v>
                </c:pt>
                <c:pt idx="112">
                  <c:v>0.92899999999999994</c:v>
                </c:pt>
                <c:pt idx="113">
                  <c:v>0.94799999999999984</c:v>
                </c:pt>
                <c:pt idx="114">
                  <c:v>0.95800000000000018</c:v>
                </c:pt>
                <c:pt idx="115">
                  <c:v>0.94999999999999984</c:v>
                </c:pt>
                <c:pt idx="116">
                  <c:v>0.91100000000000003</c:v>
                </c:pt>
                <c:pt idx="117">
                  <c:v>0.92300000000000004</c:v>
                </c:pt>
                <c:pt idx="118">
                  <c:v>0.92099999999999993</c:v>
                </c:pt>
                <c:pt idx="119">
                  <c:v>0.93699999999999994</c:v>
                </c:pt>
                <c:pt idx="120">
                  <c:v>0.91100000000000003</c:v>
                </c:pt>
                <c:pt idx="121">
                  <c:v>0.91999999999999993</c:v>
                </c:pt>
                <c:pt idx="122">
                  <c:v>0.93100000000000005</c:v>
                </c:pt>
                <c:pt idx="123">
                  <c:v>0.92100000000000015</c:v>
                </c:pt>
                <c:pt idx="124">
                  <c:v>0.92000000000000015</c:v>
                </c:pt>
                <c:pt idx="125">
                  <c:v>0.90100000000000002</c:v>
                </c:pt>
                <c:pt idx="126">
                  <c:v>0.85599999999999998</c:v>
                </c:pt>
                <c:pt idx="127">
                  <c:v>0.8630000000000001</c:v>
                </c:pt>
                <c:pt idx="128">
                  <c:v>0.84000000000000008</c:v>
                </c:pt>
                <c:pt idx="129">
                  <c:v>0.82500000000000007</c:v>
                </c:pt>
                <c:pt idx="130">
                  <c:v>0.81399999999999995</c:v>
                </c:pt>
                <c:pt idx="131">
                  <c:v>0.84400000000000008</c:v>
                </c:pt>
                <c:pt idx="132">
                  <c:v>0.90300000000000014</c:v>
                </c:pt>
                <c:pt idx="133">
                  <c:v>0.8929999999999999</c:v>
                </c:pt>
                <c:pt idx="134">
                  <c:v>0.90500000000000003</c:v>
                </c:pt>
                <c:pt idx="135">
                  <c:v>0.90100000000000002</c:v>
                </c:pt>
                <c:pt idx="136">
                  <c:v>0.90100000000000002</c:v>
                </c:pt>
                <c:pt idx="137">
                  <c:v>0.96</c:v>
                </c:pt>
                <c:pt idx="138">
                  <c:v>0.94400000000000017</c:v>
                </c:pt>
                <c:pt idx="139">
                  <c:v>0.95799999999999985</c:v>
                </c:pt>
                <c:pt idx="140">
                  <c:v>0.96699999999999997</c:v>
                </c:pt>
                <c:pt idx="141">
                  <c:v>0.95799999999999985</c:v>
                </c:pt>
                <c:pt idx="142">
                  <c:v>0.96000000000000008</c:v>
                </c:pt>
                <c:pt idx="143">
                  <c:v>0.94199999999999995</c:v>
                </c:pt>
                <c:pt idx="144">
                  <c:v>0.91700000000000015</c:v>
                </c:pt>
                <c:pt idx="145">
                  <c:v>0.91100000000000003</c:v>
                </c:pt>
                <c:pt idx="146">
                  <c:v>0.8879999999999999</c:v>
                </c:pt>
                <c:pt idx="147">
                  <c:v>0.88600000000000001</c:v>
                </c:pt>
                <c:pt idx="148">
                  <c:v>0.88100000000000001</c:v>
                </c:pt>
                <c:pt idx="149">
                  <c:v>0.8620000000000001</c:v>
                </c:pt>
                <c:pt idx="150">
                  <c:v>0.85299999999999998</c:v>
                </c:pt>
                <c:pt idx="151">
                  <c:v>0.8520000000000002</c:v>
                </c:pt>
                <c:pt idx="152">
                  <c:v>0.81400000000000017</c:v>
                </c:pt>
                <c:pt idx="153">
                  <c:v>0.83300000000000018</c:v>
                </c:pt>
                <c:pt idx="154">
                  <c:v>0.82699999999999996</c:v>
                </c:pt>
                <c:pt idx="155">
                  <c:v>0.84000000000000008</c:v>
                </c:pt>
                <c:pt idx="156">
                  <c:v>0.86399999999999999</c:v>
                </c:pt>
                <c:pt idx="157">
                  <c:v>0.88100000000000001</c:v>
                </c:pt>
                <c:pt idx="158">
                  <c:v>0.876</c:v>
                </c:pt>
                <c:pt idx="159">
                  <c:v>0.86</c:v>
                </c:pt>
                <c:pt idx="160">
                  <c:v>0.88100000000000001</c:v>
                </c:pt>
                <c:pt idx="161">
                  <c:v>0.89999999999999991</c:v>
                </c:pt>
                <c:pt idx="162">
                  <c:v>0.91900000000000015</c:v>
                </c:pt>
                <c:pt idx="163">
                  <c:v>0.91199999999999992</c:v>
                </c:pt>
                <c:pt idx="164">
                  <c:v>0.92099999999999993</c:v>
                </c:pt>
                <c:pt idx="165">
                  <c:v>0.90599999999999992</c:v>
                </c:pt>
                <c:pt idx="166">
                  <c:v>0.88500000000000001</c:v>
                </c:pt>
                <c:pt idx="167">
                  <c:v>0.90200000000000002</c:v>
                </c:pt>
                <c:pt idx="168">
                  <c:v>0.90999999999999992</c:v>
                </c:pt>
                <c:pt idx="169">
                  <c:v>0.93600000000000005</c:v>
                </c:pt>
                <c:pt idx="170">
                  <c:v>0.94399999999999984</c:v>
                </c:pt>
                <c:pt idx="171">
                  <c:v>0.94400000000000006</c:v>
                </c:pt>
                <c:pt idx="172">
                  <c:v>0.93699999999999994</c:v>
                </c:pt>
                <c:pt idx="173">
                  <c:v>0.94599999999999995</c:v>
                </c:pt>
                <c:pt idx="174">
                  <c:v>0.97899999999999987</c:v>
                </c:pt>
                <c:pt idx="175">
                  <c:v>1.016</c:v>
                </c:pt>
                <c:pt idx="176">
                  <c:v>1.0210000000000001</c:v>
                </c:pt>
                <c:pt idx="177">
                  <c:v>1.034</c:v>
                </c:pt>
                <c:pt idx="178">
                  <c:v>1.0199999999999998</c:v>
                </c:pt>
                <c:pt idx="179">
                  <c:v>1.0309999999999999</c:v>
                </c:pt>
                <c:pt idx="180">
                  <c:v>1.0429999999999999</c:v>
                </c:pt>
                <c:pt idx="181">
                  <c:v>1.0229999999999997</c:v>
                </c:pt>
                <c:pt idx="182">
                  <c:v>1.0140000000000002</c:v>
                </c:pt>
                <c:pt idx="183">
                  <c:v>1.0129999999999999</c:v>
                </c:pt>
                <c:pt idx="184">
                  <c:v>1.0110000000000001</c:v>
                </c:pt>
                <c:pt idx="185">
                  <c:v>1.0020000000000002</c:v>
                </c:pt>
                <c:pt idx="186">
                  <c:v>1.0010000000000001</c:v>
                </c:pt>
                <c:pt idx="187">
                  <c:v>1.01</c:v>
                </c:pt>
                <c:pt idx="188">
                  <c:v>1</c:v>
                </c:pt>
                <c:pt idx="189">
                  <c:v>0.98800000000000021</c:v>
                </c:pt>
                <c:pt idx="190">
                  <c:v>0.97899999999999998</c:v>
                </c:pt>
                <c:pt idx="191">
                  <c:v>0.98699999999999999</c:v>
                </c:pt>
                <c:pt idx="192">
                  <c:v>0.99499999999999988</c:v>
                </c:pt>
                <c:pt idx="193">
                  <c:v>1.016</c:v>
                </c:pt>
                <c:pt idx="194">
                  <c:v>1.0309999999999999</c:v>
                </c:pt>
                <c:pt idx="195">
                  <c:v>1.032</c:v>
                </c:pt>
                <c:pt idx="196">
                  <c:v>1.038</c:v>
                </c:pt>
                <c:pt idx="197">
                  <c:v>1.0329999999999999</c:v>
                </c:pt>
                <c:pt idx="198">
                  <c:v>1.0479999999999998</c:v>
                </c:pt>
                <c:pt idx="199">
                  <c:v>1.0429999999999999</c:v>
                </c:pt>
                <c:pt idx="200">
                  <c:v>1.0429999999999999</c:v>
                </c:pt>
                <c:pt idx="201">
                  <c:v>1.044</c:v>
                </c:pt>
                <c:pt idx="202">
                  <c:v>1.0580000000000001</c:v>
                </c:pt>
                <c:pt idx="203">
                  <c:v>1.0680000000000003</c:v>
                </c:pt>
                <c:pt idx="204">
                  <c:v>1.0680000000000001</c:v>
                </c:pt>
                <c:pt idx="205">
                  <c:v>1.0670000000000002</c:v>
                </c:pt>
                <c:pt idx="206">
                  <c:v>1.0750000000000002</c:v>
                </c:pt>
                <c:pt idx="207">
                  <c:v>1.0900000000000001</c:v>
                </c:pt>
                <c:pt idx="208">
                  <c:v>1.0840000000000001</c:v>
                </c:pt>
                <c:pt idx="209">
                  <c:v>1.0820000000000001</c:v>
                </c:pt>
                <c:pt idx="210">
                  <c:v>1.0850000000000002</c:v>
                </c:pt>
                <c:pt idx="211">
                  <c:v>1.0850000000000002</c:v>
                </c:pt>
                <c:pt idx="212">
                  <c:v>1.0850000000000002</c:v>
                </c:pt>
                <c:pt idx="213">
                  <c:v>1.0820000000000001</c:v>
                </c:pt>
                <c:pt idx="214">
                  <c:v>1.0959999999999999</c:v>
                </c:pt>
                <c:pt idx="215">
                  <c:v>1.0959999999999999</c:v>
                </c:pt>
                <c:pt idx="216">
                  <c:v>1.097</c:v>
                </c:pt>
                <c:pt idx="217">
                  <c:v>1.105</c:v>
                </c:pt>
                <c:pt idx="218">
                  <c:v>1.117</c:v>
                </c:pt>
                <c:pt idx="219">
                  <c:v>1.125</c:v>
                </c:pt>
                <c:pt idx="220">
                  <c:v>1.1199999999999999</c:v>
                </c:pt>
                <c:pt idx="221">
                  <c:v>1.1179999999999999</c:v>
                </c:pt>
                <c:pt idx="222">
                  <c:v>1.119</c:v>
                </c:pt>
                <c:pt idx="223">
                  <c:v>1.125</c:v>
                </c:pt>
                <c:pt idx="224">
                  <c:v>1.139</c:v>
                </c:pt>
                <c:pt idx="225">
                  <c:v>1.1459999999999999</c:v>
                </c:pt>
                <c:pt idx="226">
                  <c:v>1.145</c:v>
                </c:pt>
                <c:pt idx="227">
                  <c:v>1.1339999999999999</c:v>
                </c:pt>
                <c:pt idx="228">
                  <c:v>1.1419999999999999</c:v>
                </c:pt>
                <c:pt idx="229">
                  <c:v>1.143</c:v>
                </c:pt>
                <c:pt idx="230">
                  <c:v>1.121</c:v>
                </c:pt>
                <c:pt idx="231">
                  <c:v>1.1149999999999998</c:v>
                </c:pt>
                <c:pt idx="232">
                  <c:v>1.089</c:v>
                </c:pt>
                <c:pt idx="233">
                  <c:v>1.0860000000000001</c:v>
                </c:pt>
                <c:pt idx="234">
                  <c:v>1.054</c:v>
                </c:pt>
                <c:pt idx="235">
                  <c:v>1.0580000000000001</c:v>
                </c:pt>
                <c:pt idx="236">
                  <c:v>1.05</c:v>
                </c:pt>
                <c:pt idx="237">
                  <c:v>1.0269999999999999</c:v>
                </c:pt>
                <c:pt idx="238">
                  <c:v>1.0079999999999998</c:v>
                </c:pt>
                <c:pt idx="239">
                  <c:v>0.99499999999999988</c:v>
                </c:pt>
                <c:pt idx="240">
                  <c:v>1.0050000000000001</c:v>
                </c:pt>
                <c:pt idx="241">
                  <c:v>1.0189999999999999</c:v>
                </c:pt>
                <c:pt idx="242">
                  <c:v>1.0089999999999999</c:v>
                </c:pt>
                <c:pt idx="243">
                  <c:v>0.99400000000000011</c:v>
                </c:pt>
                <c:pt idx="244">
                  <c:v>0.9850000000000001</c:v>
                </c:pt>
                <c:pt idx="245">
                  <c:v>0.96599999999999986</c:v>
                </c:pt>
                <c:pt idx="246">
                  <c:v>0.97299999999999986</c:v>
                </c:pt>
                <c:pt idx="247">
                  <c:v>0.97800000000000009</c:v>
                </c:pt>
                <c:pt idx="248">
                  <c:v>0.97599999999999998</c:v>
                </c:pt>
                <c:pt idx="249">
                  <c:v>0.97199999999999998</c:v>
                </c:pt>
                <c:pt idx="250">
                  <c:v>0.95799999999999985</c:v>
                </c:pt>
                <c:pt idx="251">
                  <c:v>0.95800000000000018</c:v>
                </c:pt>
                <c:pt idx="252">
                  <c:v>0.94699999999999995</c:v>
                </c:pt>
                <c:pt idx="253">
                  <c:v>0.93699999999999994</c:v>
                </c:pt>
                <c:pt idx="254">
                  <c:v>0.90499999999999992</c:v>
                </c:pt>
                <c:pt idx="255">
                  <c:v>0.8929999999999999</c:v>
                </c:pt>
                <c:pt idx="256">
                  <c:v>0.88800000000000012</c:v>
                </c:pt>
                <c:pt idx="257">
                  <c:v>0.85400000000000009</c:v>
                </c:pt>
                <c:pt idx="258">
                  <c:v>0.80899999999999994</c:v>
                </c:pt>
                <c:pt idx="259">
                  <c:v>0.79500000000000004</c:v>
                </c:pt>
                <c:pt idx="260">
                  <c:v>0.83299999999999985</c:v>
                </c:pt>
                <c:pt idx="261">
                  <c:v>0.82000000000000006</c:v>
                </c:pt>
                <c:pt idx="262">
                  <c:v>0.74899999999999989</c:v>
                </c:pt>
                <c:pt idx="263">
                  <c:v>0.65699999999999992</c:v>
                </c:pt>
                <c:pt idx="264">
                  <c:v>0.53400000000000003</c:v>
                </c:pt>
                <c:pt idx="265">
                  <c:v>0.53</c:v>
                </c:pt>
                <c:pt idx="266">
                  <c:v>0.51</c:v>
                </c:pt>
                <c:pt idx="267">
                  <c:v>0.441</c:v>
                </c:pt>
                <c:pt idx="268">
                  <c:v>0.48200000000000004</c:v>
                </c:pt>
                <c:pt idx="269">
                  <c:v>0.38900000000000001</c:v>
                </c:pt>
                <c:pt idx="270">
                  <c:v>0.35899999999999999</c:v>
                </c:pt>
                <c:pt idx="271">
                  <c:v>0.27599999999999997</c:v>
                </c:pt>
                <c:pt idx="272">
                  <c:v>0.255</c:v>
                </c:pt>
                <c:pt idx="273">
                  <c:v>0.23900000000000002</c:v>
                </c:pt>
                <c:pt idx="274">
                  <c:v>0.192</c:v>
                </c:pt>
                <c:pt idx="275">
                  <c:v>0.20499999999999996</c:v>
                </c:pt>
                <c:pt idx="276">
                  <c:v>0.28500000000000003</c:v>
                </c:pt>
                <c:pt idx="277">
                  <c:v>0.35100000000000003</c:v>
                </c:pt>
                <c:pt idx="278">
                  <c:v>0.43100000000000005</c:v>
                </c:pt>
                <c:pt idx="279">
                  <c:v>0.45999999999999996</c:v>
                </c:pt>
                <c:pt idx="280">
                  <c:v>0.43199999999999994</c:v>
                </c:pt>
                <c:pt idx="281">
                  <c:v>0.38999999999999996</c:v>
                </c:pt>
                <c:pt idx="282">
                  <c:v>0.41099999999999998</c:v>
                </c:pt>
                <c:pt idx="283">
                  <c:v>0.43999999999999995</c:v>
                </c:pt>
                <c:pt idx="284">
                  <c:v>0.42899999999999994</c:v>
                </c:pt>
                <c:pt idx="285">
                  <c:v>0.47000000000000003</c:v>
                </c:pt>
                <c:pt idx="286">
                  <c:v>0.46899999999999997</c:v>
                </c:pt>
                <c:pt idx="287">
                  <c:v>0.50100000000000011</c:v>
                </c:pt>
                <c:pt idx="288">
                  <c:v>0.50100000000000011</c:v>
                </c:pt>
                <c:pt idx="289">
                  <c:v>0.50100000000000011</c:v>
                </c:pt>
                <c:pt idx="290">
                  <c:v>0.49199999999999999</c:v>
                </c:pt>
                <c:pt idx="291">
                  <c:v>0.46700000000000008</c:v>
                </c:pt>
                <c:pt idx="292">
                  <c:v>0.46599999999999991</c:v>
                </c:pt>
                <c:pt idx="293">
                  <c:v>0.47099999999999997</c:v>
                </c:pt>
                <c:pt idx="294">
                  <c:v>0.47599999999999992</c:v>
                </c:pt>
                <c:pt idx="295">
                  <c:v>0.45700000000000002</c:v>
                </c:pt>
                <c:pt idx="296">
                  <c:v>0.46099999999999997</c:v>
                </c:pt>
                <c:pt idx="297">
                  <c:v>0.48900000000000005</c:v>
                </c:pt>
                <c:pt idx="298">
                  <c:v>0.48099999999999998</c:v>
                </c:pt>
                <c:pt idx="299">
                  <c:v>0.47400000000000003</c:v>
                </c:pt>
                <c:pt idx="300">
                  <c:v>0.46800000000000003</c:v>
                </c:pt>
                <c:pt idx="301">
                  <c:v>0.47699999999999992</c:v>
                </c:pt>
                <c:pt idx="302">
                  <c:v>0.53200000000000003</c:v>
                </c:pt>
                <c:pt idx="303">
                  <c:v>0.53200000000000003</c:v>
                </c:pt>
                <c:pt idx="304">
                  <c:v>0.501</c:v>
                </c:pt>
                <c:pt idx="305">
                  <c:v>0.49499999999999994</c:v>
                </c:pt>
                <c:pt idx="306">
                  <c:v>0.49600000000000011</c:v>
                </c:pt>
                <c:pt idx="307">
                  <c:v>0.49099999999999994</c:v>
                </c:pt>
                <c:pt idx="308">
                  <c:v>0.48199999999999998</c:v>
                </c:pt>
                <c:pt idx="309">
                  <c:v>0.48400000000000004</c:v>
                </c:pt>
                <c:pt idx="310">
                  <c:v>0.47200000000000003</c:v>
                </c:pt>
                <c:pt idx="311">
                  <c:v>0.45500000000000002</c:v>
                </c:pt>
                <c:pt idx="312">
                  <c:v>0.43300000000000005</c:v>
                </c:pt>
                <c:pt idx="313">
                  <c:v>0.42499999999999993</c:v>
                </c:pt>
                <c:pt idx="314">
                  <c:v>0.44999999999999996</c:v>
                </c:pt>
                <c:pt idx="315">
                  <c:v>0.48900000000000005</c:v>
                </c:pt>
                <c:pt idx="316">
                  <c:v>0.503</c:v>
                </c:pt>
                <c:pt idx="317">
                  <c:v>0.51200000000000001</c:v>
                </c:pt>
                <c:pt idx="318">
                  <c:v>0.50900000000000001</c:v>
                </c:pt>
                <c:pt idx="319">
                  <c:v>0.50700000000000001</c:v>
                </c:pt>
                <c:pt idx="320">
                  <c:v>0.54299999999999993</c:v>
                </c:pt>
                <c:pt idx="321">
                  <c:v>0.54799999999999993</c:v>
                </c:pt>
                <c:pt idx="322">
                  <c:v>0.56300000000000006</c:v>
                </c:pt>
                <c:pt idx="323">
                  <c:v>0.59599999999999986</c:v>
                </c:pt>
                <c:pt idx="324">
                  <c:v>0.60500000000000009</c:v>
                </c:pt>
                <c:pt idx="325">
                  <c:v>0.61399999999999999</c:v>
                </c:pt>
                <c:pt idx="326">
                  <c:v>0.62400000000000011</c:v>
                </c:pt>
                <c:pt idx="327">
                  <c:v>0.65499999999999992</c:v>
                </c:pt>
                <c:pt idx="328">
                  <c:v>0.68899999999999995</c:v>
                </c:pt>
                <c:pt idx="329">
                  <c:v>0.69000000000000006</c:v>
                </c:pt>
                <c:pt idx="330">
                  <c:v>0.68499999999999994</c:v>
                </c:pt>
                <c:pt idx="331">
                  <c:v>0.65699999999999992</c:v>
                </c:pt>
                <c:pt idx="332">
                  <c:v>0.61499999999999999</c:v>
                </c:pt>
                <c:pt idx="333">
                  <c:v>0.61</c:v>
                </c:pt>
                <c:pt idx="334">
                  <c:v>0.60899999999999999</c:v>
                </c:pt>
                <c:pt idx="335">
                  <c:v>0.62600000000000011</c:v>
                </c:pt>
                <c:pt idx="336">
                  <c:v>0.625</c:v>
                </c:pt>
                <c:pt idx="337">
                  <c:v>0.65399999999999991</c:v>
                </c:pt>
                <c:pt idx="338">
                  <c:v>0.65900000000000003</c:v>
                </c:pt>
                <c:pt idx="339">
                  <c:v>0.65200000000000002</c:v>
                </c:pt>
                <c:pt idx="340">
                  <c:v>0.68400000000000005</c:v>
                </c:pt>
                <c:pt idx="341">
                  <c:v>0.69099999999999995</c:v>
                </c:pt>
                <c:pt idx="342">
                  <c:v>0.66900000000000015</c:v>
                </c:pt>
                <c:pt idx="343">
                  <c:v>0.66800000000000004</c:v>
                </c:pt>
                <c:pt idx="344">
                  <c:v>0.67099999999999993</c:v>
                </c:pt>
                <c:pt idx="345">
                  <c:v>0.67499999999999993</c:v>
                </c:pt>
                <c:pt idx="346">
                  <c:v>0.68599999999999994</c:v>
                </c:pt>
                <c:pt idx="347">
                  <c:v>0.67800000000000016</c:v>
                </c:pt>
                <c:pt idx="348">
                  <c:v>0.67700000000000005</c:v>
                </c:pt>
                <c:pt idx="349">
                  <c:v>0.68100000000000005</c:v>
                </c:pt>
                <c:pt idx="350">
                  <c:v>0.63900000000000001</c:v>
                </c:pt>
                <c:pt idx="351">
                  <c:v>0.66700000000000004</c:v>
                </c:pt>
                <c:pt idx="352">
                  <c:v>0.64600000000000002</c:v>
                </c:pt>
                <c:pt idx="353">
                  <c:v>0.62999999999999989</c:v>
                </c:pt>
                <c:pt idx="354">
                  <c:v>0.65600000000000003</c:v>
                </c:pt>
                <c:pt idx="355">
                  <c:v>0.68100000000000005</c:v>
                </c:pt>
                <c:pt idx="356">
                  <c:v>0.69299999999999995</c:v>
                </c:pt>
                <c:pt idx="357">
                  <c:v>0.68700000000000006</c:v>
                </c:pt>
                <c:pt idx="358">
                  <c:v>0.70200000000000007</c:v>
                </c:pt>
                <c:pt idx="359">
                  <c:v>0.72300000000000009</c:v>
                </c:pt>
                <c:pt idx="360">
                  <c:v>0.75900000000000012</c:v>
                </c:pt>
                <c:pt idx="361">
                  <c:v>0.76300000000000001</c:v>
                </c:pt>
                <c:pt idx="362">
                  <c:v>0.76600000000000013</c:v>
                </c:pt>
                <c:pt idx="363">
                  <c:v>0.77000000000000013</c:v>
                </c:pt>
                <c:pt idx="364">
                  <c:v>0.77500000000000013</c:v>
                </c:pt>
                <c:pt idx="365">
                  <c:v>0.77100000000000002</c:v>
                </c:pt>
                <c:pt idx="366">
                  <c:v>0.78999999999999992</c:v>
                </c:pt>
                <c:pt idx="367">
                  <c:v>0.77300000000000002</c:v>
                </c:pt>
                <c:pt idx="368">
                  <c:v>0.78500000000000014</c:v>
                </c:pt>
                <c:pt idx="369">
                  <c:v>0.77599999999999991</c:v>
                </c:pt>
                <c:pt idx="370">
                  <c:v>0.76700000000000002</c:v>
                </c:pt>
                <c:pt idx="371">
                  <c:v>0.77400000000000002</c:v>
                </c:pt>
                <c:pt idx="372">
                  <c:v>0.755</c:v>
                </c:pt>
                <c:pt idx="373">
                  <c:v>0.77700000000000014</c:v>
                </c:pt>
                <c:pt idx="374">
                  <c:v>0.80799999999999983</c:v>
                </c:pt>
                <c:pt idx="375">
                  <c:v>0.82399999999999995</c:v>
                </c:pt>
                <c:pt idx="376">
                  <c:v>0.82599999999999996</c:v>
                </c:pt>
                <c:pt idx="377">
                  <c:v>0.82799999999999996</c:v>
                </c:pt>
                <c:pt idx="378">
                  <c:v>0.80899999999999994</c:v>
                </c:pt>
                <c:pt idx="379">
                  <c:v>0.79199999999999982</c:v>
                </c:pt>
                <c:pt idx="380">
                  <c:v>0.7629999999999999</c:v>
                </c:pt>
                <c:pt idx="381">
                  <c:v>0.76200000000000001</c:v>
                </c:pt>
                <c:pt idx="382">
                  <c:v>0.753</c:v>
                </c:pt>
                <c:pt idx="383">
                  <c:v>0.73899999999999999</c:v>
                </c:pt>
                <c:pt idx="384">
                  <c:v>0.76800000000000013</c:v>
                </c:pt>
                <c:pt idx="385">
                  <c:v>0.78300000000000003</c:v>
                </c:pt>
                <c:pt idx="386">
                  <c:v>0.80099999999999993</c:v>
                </c:pt>
                <c:pt idx="387">
                  <c:v>0.80099999999999993</c:v>
                </c:pt>
                <c:pt idx="388">
                  <c:v>0.79300000000000015</c:v>
                </c:pt>
                <c:pt idx="389">
                  <c:v>0.78800000000000003</c:v>
                </c:pt>
                <c:pt idx="390">
                  <c:v>0.7659999999999999</c:v>
                </c:pt>
                <c:pt idx="391">
                  <c:v>0.74799999999999989</c:v>
                </c:pt>
                <c:pt idx="392">
                  <c:v>0.72799999999999998</c:v>
                </c:pt>
                <c:pt idx="393">
                  <c:v>0.72599999999999998</c:v>
                </c:pt>
                <c:pt idx="394">
                  <c:v>0.67799999999999994</c:v>
                </c:pt>
                <c:pt idx="395">
                  <c:v>0.62399999999999989</c:v>
                </c:pt>
                <c:pt idx="396">
                  <c:v>0.65200000000000002</c:v>
                </c:pt>
                <c:pt idx="397">
                  <c:v>0.66100000000000014</c:v>
                </c:pt>
                <c:pt idx="398">
                  <c:v>0.66800000000000004</c:v>
                </c:pt>
                <c:pt idx="399">
                  <c:v>0.66800000000000004</c:v>
                </c:pt>
                <c:pt idx="400">
                  <c:v>0.65899999999999981</c:v>
                </c:pt>
                <c:pt idx="401">
                  <c:v>0.67900000000000005</c:v>
                </c:pt>
                <c:pt idx="402">
                  <c:v>0.67500000000000004</c:v>
                </c:pt>
                <c:pt idx="403">
                  <c:v>0.66399999999999992</c:v>
                </c:pt>
                <c:pt idx="404">
                  <c:v>0.6160000000000001</c:v>
                </c:pt>
                <c:pt idx="405">
                  <c:v>0.626</c:v>
                </c:pt>
                <c:pt idx="406">
                  <c:v>0.623</c:v>
                </c:pt>
                <c:pt idx="407">
                  <c:v>0.60799999999999998</c:v>
                </c:pt>
                <c:pt idx="408">
                  <c:v>0.59599999999999997</c:v>
                </c:pt>
                <c:pt idx="409">
                  <c:v>0.57999999999999996</c:v>
                </c:pt>
                <c:pt idx="410">
                  <c:v>0.57099999999999984</c:v>
                </c:pt>
                <c:pt idx="411">
                  <c:v>0.57699999999999996</c:v>
                </c:pt>
                <c:pt idx="412">
                  <c:v>0.57200000000000006</c:v>
                </c:pt>
                <c:pt idx="413">
                  <c:v>0.57899999999999996</c:v>
                </c:pt>
                <c:pt idx="414">
                  <c:v>0.60899999999999999</c:v>
                </c:pt>
                <c:pt idx="415">
                  <c:v>0.63200000000000012</c:v>
                </c:pt>
                <c:pt idx="416">
                  <c:v>0.64300000000000002</c:v>
                </c:pt>
                <c:pt idx="417">
                  <c:v>0.66099999999999992</c:v>
                </c:pt>
                <c:pt idx="418">
                  <c:v>0.66999999999999982</c:v>
                </c:pt>
                <c:pt idx="419">
                  <c:v>0.66299999999999992</c:v>
                </c:pt>
                <c:pt idx="420">
                  <c:v>0.65</c:v>
                </c:pt>
                <c:pt idx="421">
                  <c:v>0.64700000000000002</c:v>
                </c:pt>
                <c:pt idx="422">
                  <c:v>0.63400000000000001</c:v>
                </c:pt>
                <c:pt idx="423">
                  <c:v>0.6429999999999999</c:v>
                </c:pt>
                <c:pt idx="424">
                  <c:v>0.65399999999999991</c:v>
                </c:pt>
                <c:pt idx="425">
                  <c:v>0.66400000000000003</c:v>
                </c:pt>
                <c:pt idx="426">
                  <c:v>0.67300000000000004</c:v>
                </c:pt>
                <c:pt idx="427">
                  <c:v>0.67400000000000004</c:v>
                </c:pt>
                <c:pt idx="428">
                  <c:v>0.69000000000000006</c:v>
                </c:pt>
                <c:pt idx="429">
                  <c:v>0.68499999999999994</c:v>
                </c:pt>
                <c:pt idx="430">
                  <c:v>0.65700000000000014</c:v>
                </c:pt>
                <c:pt idx="431">
                  <c:v>0.60899999999999976</c:v>
                </c:pt>
                <c:pt idx="432">
                  <c:v>0.6040000000000002</c:v>
                </c:pt>
                <c:pt idx="433">
                  <c:v>0.59799999999999998</c:v>
                </c:pt>
                <c:pt idx="434">
                  <c:v>0.56600000000000017</c:v>
                </c:pt>
                <c:pt idx="435">
                  <c:v>0.58200000000000007</c:v>
                </c:pt>
                <c:pt idx="436">
                  <c:v>0.57300000000000006</c:v>
                </c:pt>
                <c:pt idx="437">
                  <c:v>0.58600000000000019</c:v>
                </c:pt>
                <c:pt idx="438">
                  <c:v>0.59799999999999986</c:v>
                </c:pt>
                <c:pt idx="439">
                  <c:v>0.69</c:v>
                </c:pt>
                <c:pt idx="440">
                  <c:v>0.72500000000000009</c:v>
                </c:pt>
                <c:pt idx="441">
                  <c:v>0.74</c:v>
                </c:pt>
                <c:pt idx="442">
                  <c:v>0.7350000000000001</c:v>
                </c:pt>
                <c:pt idx="443">
                  <c:v>0.72300000000000009</c:v>
                </c:pt>
                <c:pt idx="444">
                  <c:v>0.73899999999999999</c:v>
                </c:pt>
                <c:pt idx="445">
                  <c:v>0.70699999999999996</c:v>
                </c:pt>
                <c:pt idx="446">
                  <c:v>0.69799999999999995</c:v>
                </c:pt>
                <c:pt idx="447">
                  <c:v>0.69399999999999995</c:v>
                </c:pt>
                <c:pt idx="448">
                  <c:v>0.69799999999999984</c:v>
                </c:pt>
                <c:pt idx="449">
                  <c:v>0.72099999999999986</c:v>
                </c:pt>
                <c:pt idx="450">
                  <c:v>0.75900000000000001</c:v>
                </c:pt>
                <c:pt idx="451">
                  <c:v>0.75600000000000001</c:v>
                </c:pt>
                <c:pt idx="452">
                  <c:v>0.754</c:v>
                </c:pt>
                <c:pt idx="453">
                  <c:v>0.76100000000000001</c:v>
                </c:pt>
                <c:pt idx="454">
                  <c:v>0.78</c:v>
                </c:pt>
                <c:pt idx="455">
                  <c:v>0.82500000000000007</c:v>
                </c:pt>
                <c:pt idx="456">
                  <c:v>0.84899999999999998</c:v>
                </c:pt>
                <c:pt idx="457">
                  <c:v>0.86399999999999999</c:v>
                </c:pt>
                <c:pt idx="458">
                  <c:v>0.8670000000000001</c:v>
                </c:pt>
                <c:pt idx="459">
                  <c:v>0.876</c:v>
                </c:pt>
                <c:pt idx="460">
                  <c:v>0.872</c:v>
                </c:pt>
                <c:pt idx="461">
                  <c:v>0.85899999999999999</c:v>
                </c:pt>
                <c:pt idx="462">
                  <c:v>0.83699999999999986</c:v>
                </c:pt>
                <c:pt idx="463">
                  <c:v>0.80999999999999994</c:v>
                </c:pt>
                <c:pt idx="464">
                  <c:v>0.82199999999999984</c:v>
                </c:pt>
                <c:pt idx="465">
                  <c:v>0.83300000000000007</c:v>
                </c:pt>
                <c:pt idx="466">
                  <c:v>0.83899999999999997</c:v>
                </c:pt>
                <c:pt idx="467">
                  <c:v>0.84399999999999997</c:v>
                </c:pt>
                <c:pt idx="468">
                  <c:v>0.83099999999999974</c:v>
                </c:pt>
                <c:pt idx="469">
                  <c:v>0.79100000000000004</c:v>
                </c:pt>
                <c:pt idx="470">
                  <c:v>0.80299999999999994</c:v>
                </c:pt>
                <c:pt idx="471">
                  <c:v>0.84</c:v>
                </c:pt>
                <c:pt idx="472">
                  <c:v>0.84100000000000008</c:v>
                </c:pt>
                <c:pt idx="473">
                  <c:v>0.84100000000000008</c:v>
                </c:pt>
                <c:pt idx="474">
                  <c:v>0.85499999999999998</c:v>
                </c:pt>
                <c:pt idx="475">
                  <c:v>0.86399999999999988</c:v>
                </c:pt>
                <c:pt idx="476">
                  <c:v>0.86099999999999999</c:v>
                </c:pt>
                <c:pt idx="477">
                  <c:v>0.86099999999999999</c:v>
                </c:pt>
                <c:pt idx="478">
                  <c:v>0.86099999999999999</c:v>
                </c:pt>
                <c:pt idx="479">
                  <c:v>0.85099999999999998</c:v>
                </c:pt>
                <c:pt idx="480">
                  <c:v>0.85099999999999998</c:v>
                </c:pt>
                <c:pt idx="481">
                  <c:v>0.878</c:v>
                </c:pt>
                <c:pt idx="482">
                  <c:v>0.8929999999999999</c:v>
                </c:pt>
                <c:pt idx="483">
                  <c:v>0.90599999999999992</c:v>
                </c:pt>
                <c:pt idx="484">
                  <c:v>0.91399999999999992</c:v>
                </c:pt>
                <c:pt idx="485">
                  <c:v>0.94000000000000006</c:v>
                </c:pt>
                <c:pt idx="486">
                  <c:v>0.93600000000000017</c:v>
                </c:pt>
                <c:pt idx="487">
                  <c:v>0.92099999999999993</c:v>
                </c:pt>
                <c:pt idx="488">
                  <c:v>0.94899999999999984</c:v>
                </c:pt>
                <c:pt idx="489">
                  <c:v>0.95200000000000007</c:v>
                </c:pt>
                <c:pt idx="490">
                  <c:v>0.95300000000000007</c:v>
                </c:pt>
                <c:pt idx="491">
                  <c:v>0.96100000000000008</c:v>
                </c:pt>
                <c:pt idx="492">
                  <c:v>0.95499999999999996</c:v>
                </c:pt>
                <c:pt idx="493">
                  <c:v>0.93600000000000005</c:v>
                </c:pt>
                <c:pt idx="494">
                  <c:v>0.91400000000000003</c:v>
                </c:pt>
                <c:pt idx="495">
                  <c:v>0.90900000000000003</c:v>
                </c:pt>
                <c:pt idx="496">
                  <c:v>0.90399999999999991</c:v>
                </c:pt>
                <c:pt idx="497">
                  <c:v>0.91900000000000015</c:v>
                </c:pt>
                <c:pt idx="498">
                  <c:v>0.94700000000000006</c:v>
                </c:pt>
                <c:pt idx="499">
                  <c:v>0.97499999999999998</c:v>
                </c:pt>
                <c:pt idx="500">
                  <c:v>1.0049999999999999</c:v>
                </c:pt>
                <c:pt idx="501">
                  <c:v>1.0249999999999999</c:v>
                </c:pt>
                <c:pt idx="502">
                  <c:v>1.0060000000000002</c:v>
                </c:pt>
                <c:pt idx="503">
                  <c:v>0.98299999999999998</c:v>
                </c:pt>
                <c:pt idx="504">
                  <c:v>0.98400000000000021</c:v>
                </c:pt>
                <c:pt idx="505">
                  <c:v>0.97299999999999986</c:v>
                </c:pt>
                <c:pt idx="506">
                  <c:v>0.97300000000000009</c:v>
                </c:pt>
                <c:pt idx="507">
                  <c:v>0.96499999999999986</c:v>
                </c:pt>
                <c:pt idx="508">
                  <c:v>0.9820000000000001</c:v>
                </c:pt>
                <c:pt idx="509">
                  <c:v>0.97699999999999987</c:v>
                </c:pt>
                <c:pt idx="510">
                  <c:v>1.0060000000000002</c:v>
                </c:pt>
                <c:pt idx="511">
                  <c:v>0.98799999999999999</c:v>
                </c:pt>
                <c:pt idx="512">
                  <c:v>0.95599999999999996</c:v>
                </c:pt>
                <c:pt idx="513">
                  <c:v>0.91199999999999992</c:v>
                </c:pt>
                <c:pt idx="514">
                  <c:v>0.93799999999999994</c:v>
                </c:pt>
                <c:pt idx="515">
                  <c:v>0.96299999999999997</c:v>
                </c:pt>
                <c:pt idx="516">
                  <c:v>0.97299999999999986</c:v>
                </c:pt>
                <c:pt idx="517">
                  <c:v>1</c:v>
                </c:pt>
                <c:pt idx="518">
                  <c:v>0.99299999999999999</c:v>
                </c:pt>
                <c:pt idx="519">
                  <c:v>1.0109999999999997</c:v>
                </c:pt>
                <c:pt idx="520">
                  <c:v>1.0289999999999999</c:v>
                </c:pt>
                <c:pt idx="521">
                  <c:v>1.0609999999999997</c:v>
                </c:pt>
                <c:pt idx="522">
                  <c:v>1.0580000000000001</c:v>
                </c:pt>
                <c:pt idx="523">
                  <c:v>1.1119999999999999</c:v>
                </c:pt>
                <c:pt idx="524">
                  <c:v>1.0980000000000001</c:v>
                </c:pt>
                <c:pt idx="525">
                  <c:v>1.099</c:v>
                </c:pt>
                <c:pt idx="526">
                  <c:v>1.101</c:v>
                </c:pt>
                <c:pt idx="527">
                  <c:v>1.1100000000000001</c:v>
                </c:pt>
                <c:pt idx="528">
                  <c:v>1.1300000000000001</c:v>
                </c:pt>
                <c:pt idx="529">
                  <c:v>1.1259999999999999</c:v>
                </c:pt>
                <c:pt idx="530">
                  <c:v>1.149</c:v>
                </c:pt>
                <c:pt idx="531">
                  <c:v>1.1539999999999999</c:v>
                </c:pt>
                <c:pt idx="532">
                  <c:v>1.1569999999999998</c:v>
                </c:pt>
                <c:pt idx="533">
                  <c:v>1.135</c:v>
                </c:pt>
                <c:pt idx="534">
                  <c:v>1.153</c:v>
                </c:pt>
                <c:pt idx="535">
                  <c:v>1.1419999999999999</c:v>
                </c:pt>
                <c:pt idx="536">
                  <c:v>1.1800000000000002</c:v>
                </c:pt>
                <c:pt idx="537">
                  <c:v>1.1639999999999999</c:v>
                </c:pt>
                <c:pt idx="538">
                  <c:v>1.2030000000000001</c:v>
                </c:pt>
                <c:pt idx="539">
                  <c:v>1.208</c:v>
                </c:pt>
                <c:pt idx="540">
                  <c:v>1.2290000000000001</c:v>
                </c:pt>
                <c:pt idx="541">
                  <c:v>1.2390000000000001</c:v>
                </c:pt>
                <c:pt idx="542">
                  <c:v>1.2609999999999999</c:v>
                </c:pt>
                <c:pt idx="543">
                  <c:v>1.2609999999999999</c:v>
                </c:pt>
                <c:pt idx="544">
                  <c:v>1.2609999999999999</c:v>
                </c:pt>
                <c:pt idx="545">
                  <c:v>1.2759999999999998</c:v>
                </c:pt>
                <c:pt idx="546">
                  <c:v>1.2739999999999998</c:v>
                </c:pt>
                <c:pt idx="547">
                  <c:v>1.2870000000000004</c:v>
                </c:pt>
                <c:pt idx="548">
                  <c:v>1.296</c:v>
                </c:pt>
                <c:pt idx="549">
                  <c:v>1.304</c:v>
                </c:pt>
                <c:pt idx="550">
                  <c:v>1.3090000000000002</c:v>
                </c:pt>
                <c:pt idx="551">
                  <c:v>1.3059999999999998</c:v>
                </c:pt>
                <c:pt idx="552">
                  <c:v>1.2839999999999998</c:v>
                </c:pt>
                <c:pt idx="553">
                  <c:v>1.268</c:v>
                </c:pt>
                <c:pt idx="554">
                  <c:v>1.3120000000000001</c:v>
                </c:pt>
                <c:pt idx="555">
                  <c:v>1.3179999999999998</c:v>
                </c:pt>
                <c:pt idx="556">
                  <c:v>1.327</c:v>
                </c:pt>
                <c:pt idx="557">
                  <c:v>1.3140000000000001</c:v>
                </c:pt>
                <c:pt idx="558">
                  <c:v>1.3240000000000001</c:v>
                </c:pt>
                <c:pt idx="559">
                  <c:v>1.3159999999999998</c:v>
                </c:pt>
                <c:pt idx="560">
                  <c:v>1.323</c:v>
                </c:pt>
                <c:pt idx="561">
                  <c:v>1.3509999999999998</c:v>
                </c:pt>
                <c:pt idx="562">
                  <c:v>1.3819999999999999</c:v>
                </c:pt>
                <c:pt idx="563">
                  <c:v>1.381</c:v>
                </c:pt>
                <c:pt idx="564">
                  <c:v>1.3640000000000001</c:v>
                </c:pt>
                <c:pt idx="565">
                  <c:v>1.359</c:v>
                </c:pt>
                <c:pt idx="566">
                  <c:v>1.3779999999999999</c:v>
                </c:pt>
                <c:pt idx="567">
                  <c:v>1.3870000000000002</c:v>
                </c:pt>
                <c:pt idx="568">
                  <c:v>1.4080000000000001</c:v>
                </c:pt>
                <c:pt idx="569">
                  <c:v>1.44</c:v>
                </c:pt>
                <c:pt idx="570">
                  <c:v>1.4470000000000001</c:v>
                </c:pt>
                <c:pt idx="571">
                  <c:v>1.472</c:v>
                </c:pt>
                <c:pt idx="572">
                  <c:v>1.4569999999999999</c:v>
                </c:pt>
                <c:pt idx="573">
                  <c:v>1.4139999999999997</c:v>
                </c:pt>
                <c:pt idx="574">
                  <c:v>1.4550000000000001</c:v>
                </c:pt>
                <c:pt idx="575">
                  <c:v>1.472</c:v>
                </c:pt>
                <c:pt idx="576">
                  <c:v>1.427</c:v>
                </c:pt>
                <c:pt idx="577">
                  <c:v>1.3679999999999999</c:v>
                </c:pt>
                <c:pt idx="578">
                  <c:v>1.347</c:v>
                </c:pt>
                <c:pt idx="579">
                  <c:v>1.3550000000000002</c:v>
                </c:pt>
                <c:pt idx="580">
                  <c:v>1.3619999999999999</c:v>
                </c:pt>
                <c:pt idx="581">
                  <c:v>1.327</c:v>
                </c:pt>
                <c:pt idx="582">
                  <c:v>1.3140000000000001</c:v>
                </c:pt>
                <c:pt idx="583">
                  <c:v>1.3599999999999999</c:v>
                </c:pt>
                <c:pt idx="584">
                  <c:v>1.3699999999999999</c:v>
                </c:pt>
                <c:pt idx="585">
                  <c:v>1.3719999999999999</c:v>
                </c:pt>
                <c:pt idx="586">
                  <c:v>1.333</c:v>
                </c:pt>
                <c:pt idx="587">
                  <c:v>1.363</c:v>
                </c:pt>
                <c:pt idx="588">
                  <c:v>1.3720000000000001</c:v>
                </c:pt>
                <c:pt idx="589">
                  <c:v>1.3909999999999998</c:v>
                </c:pt>
                <c:pt idx="590">
                  <c:v>1.369</c:v>
                </c:pt>
                <c:pt idx="591">
                  <c:v>1.3710000000000002</c:v>
                </c:pt>
                <c:pt idx="592">
                  <c:v>1.3879999999999999</c:v>
                </c:pt>
                <c:pt idx="593">
                  <c:v>1.397</c:v>
                </c:pt>
                <c:pt idx="594">
                  <c:v>1.3989999999999998</c:v>
                </c:pt>
                <c:pt idx="595">
                  <c:v>1.3909999999999998</c:v>
                </c:pt>
                <c:pt idx="596">
                  <c:v>1.3780000000000003</c:v>
                </c:pt>
                <c:pt idx="597">
                  <c:v>1.3329999999999997</c:v>
                </c:pt>
                <c:pt idx="598">
                  <c:v>1.3</c:v>
                </c:pt>
                <c:pt idx="599">
                  <c:v>1.296</c:v>
                </c:pt>
                <c:pt idx="600">
                  <c:v>1.3320000000000001</c:v>
                </c:pt>
                <c:pt idx="601">
                  <c:v>1.331</c:v>
                </c:pt>
                <c:pt idx="602">
                  <c:v>1.3260000000000001</c:v>
                </c:pt>
                <c:pt idx="603">
                  <c:v>1.337</c:v>
                </c:pt>
                <c:pt idx="604">
                  <c:v>1.333</c:v>
                </c:pt>
                <c:pt idx="605">
                  <c:v>1.3479999999999999</c:v>
                </c:pt>
                <c:pt idx="606">
                  <c:v>1.3469999999999998</c:v>
                </c:pt>
                <c:pt idx="607">
                  <c:v>1.3579999999999999</c:v>
                </c:pt>
                <c:pt idx="608">
                  <c:v>1.37</c:v>
                </c:pt>
                <c:pt idx="609">
                  <c:v>1.3819999999999999</c:v>
                </c:pt>
                <c:pt idx="610">
                  <c:v>1.379</c:v>
                </c:pt>
                <c:pt idx="611">
                  <c:v>1.3379999999999999</c:v>
                </c:pt>
                <c:pt idx="612">
                  <c:v>1.3</c:v>
                </c:pt>
                <c:pt idx="613">
                  <c:v>1.3240000000000003</c:v>
                </c:pt>
                <c:pt idx="614">
                  <c:v>1.3070000000000002</c:v>
                </c:pt>
                <c:pt idx="615">
                  <c:v>1.3140000000000001</c:v>
                </c:pt>
                <c:pt idx="616">
                  <c:v>1.3109999999999999</c:v>
                </c:pt>
                <c:pt idx="617">
                  <c:v>1.3069999999999999</c:v>
                </c:pt>
                <c:pt idx="618">
                  <c:v>1.3119999999999996</c:v>
                </c:pt>
                <c:pt idx="619">
                  <c:v>1.274</c:v>
                </c:pt>
                <c:pt idx="620">
                  <c:v>1.27</c:v>
                </c:pt>
                <c:pt idx="621">
                  <c:v>1.298</c:v>
                </c:pt>
                <c:pt idx="622">
                  <c:v>1.2879999999999998</c:v>
                </c:pt>
                <c:pt idx="623">
                  <c:v>1.3</c:v>
                </c:pt>
                <c:pt idx="624">
                  <c:v>1.3149999999999999</c:v>
                </c:pt>
                <c:pt idx="625">
                  <c:v>1.3369999999999997</c:v>
                </c:pt>
                <c:pt idx="626">
                  <c:v>1.35</c:v>
                </c:pt>
                <c:pt idx="627">
                  <c:v>1.3940000000000001</c:v>
                </c:pt>
                <c:pt idx="628">
                  <c:v>1.409</c:v>
                </c:pt>
                <c:pt idx="629">
                  <c:v>1.417</c:v>
                </c:pt>
                <c:pt idx="630">
                  <c:v>1.4100000000000001</c:v>
                </c:pt>
                <c:pt idx="631">
                  <c:v>1.3989999999999998</c:v>
                </c:pt>
                <c:pt idx="632">
                  <c:v>1.381</c:v>
                </c:pt>
                <c:pt idx="633">
                  <c:v>1.3879999999999999</c:v>
                </c:pt>
                <c:pt idx="634">
                  <c:v>1.3779999999999999</c:v>
                </c:pt>
                <c:pt idx="635">
                  <c:v>1.3979999999999997</c:v>
                </c:pt>
                <c:pt idx="636">
                  <c:v>1.4079999999999999</c:v>
                </c:pt>
                <c:pt idx="637">
                  <c:v>1.4200000000000002</c:v>
                </c:pt>
                <c:pt idx="638">
                  <c:v>1.4180000000000001</c:v>
                </c:pt>
                <c:pt idx="639">
                  <c:v>1.4129999999999998</c:v>
                </c:pt>
                <c:pt idx="640">
                  <c:v>1.415</c:v>
                </c:pt>
                <c:pt idx="641">
                  <c:v>1.4090000000000003</c:v>
                </c:pt>
                <c:pt idx="642">
                  <c:v>1.3829999999999998</c:v>
                </c:pt>
                <c:pt idx="643">
                  <c:v>1.373</c:v>
                </c:pt>
                <c:pt idx="644">
                  <c:v>1.3839999999999999</c:v>
                </c:pt>
                <c:pt idx="645">
                  <c:v>1.401</c:v>
                </c:pt>
                <c:pt idx="646">
                  <c:v>1.419</c:v>
                </c:pt>
                <c:pt idx="647">
                  <c:v>1.4060000000000001</c:v>
                </c:pt>
                <c:pt idx="648">
                  <c:v>1.4109999999999998</c:v>
                </c:pt>
                <c:pt idx="649">
                  <c:v>1.413</c:v>
                </c:pt>
                <c:pt idx="650">
                  <c:v>1.4120000000000001</c:v>
                </c:pt>
                <c:pt idx="651">
                  <c:v>1.4040000000000001</c:v>
                </c:pt>
                <c:pt idx="652">
                  <c:v>1.4199999999999997</c:v>
                </c:pt>
                <c:pt idx="653">
                  <c:v>1.4499999999999997</c:v>
                </c:pt>
                <c:pt idx="654">
                  <c:v>1.506</c:v>
                </c:pt>
                <c:pt idx="655">
                  <c:v>1.5040000000000002</c:v>
                </c:pt>
                <c:pt idx="656">
                  <c:v>1.516</c:v>
                </c:pt>
                <c:pt idx="657">
                  <c:v>1.5240000000000002</c:v>
                </c:pt>
                <c:pt idx="658">
                  <c:v>1.5599999999999998</c:v>
                </c:pt>
                <c:pt idx="659">
                  <c:v>1.5810000000000002</c:v>
                </c:pt>
                <c:pt idx="660">
                  <c:v>1.542</c:v>
                </c:pt>
                <c:pt idx="661">
                  <c:v>1.538</c:v>
                </c:pt>
                <c:pt idx="662">
                  <c:v>1.5429999999999999</c:v>
                </c:pt>
                <c:pt idx="663">
                  <c:v>1.5629999999999997</c:v>
                </c:pt>
                <c:pt idx="664">
                  <c:v>1.5350000000000001</c:v>
                </c:pt>
                <c:pt idx="665">
                  <c:v>1.5470000000000002</c:v>
                </c:pt>
                <c:pt idx="666">
                  <c:v>1.5529999999999999</c:v>
                </c:pt>
                <c:pt idx="667">
                  <c:v>1.5660000000000001</c:v>
                </c:pt>
                <c:pt idx="668">
                  <c:v>1.5519999999999998</c:v>
                </c:pt>
                <c:pt idx="669">
                  <c:v>1.5959999999999999</c:v>
                </c:pt>
                <c:pt idx="670">
                  <c:v>1.63</c:v>
                </c:pt>
                <c:pt idx="671">
                  <c:v>1.5979999999999999</c:v>
                </c:pt>
                <c:pt idx="672">
                  <c:v>1.583</c:v>
                </c:pt>
                <c:pt idx="673">
                  <c:v>1.5969999999999998</c:v>
                </c:pt>
                <c:pt idx="674">
                  <c:v>1.6129999999999998</c:v>
                </c:pt>
                <c:pt idx="675">
                  <c:v>1.7079999999999997</c:v>
                </c:pt>
                <c:pt idx="676">
                  <c:v>1.6650000000000003</c:v>
                </c:pt>
                <c:pt idx="677">
                  <c:v>1.6320000000000001</c:v>
                </c:pt>
                <c:pt idx="678">
                  <c:v>1.6420000000000001</c:v>
                </c:pt>
                <c:pt idx="679">
                  <c:v>1.6549999999999998</c:v>
                </c:pt>
                <c:pt idx="680">
                  <c:v>1.6640000000000001</c:v>
                </c:pt>
                <c:pt idx="681">
                  <c:v>1.6489999999999998</c:v>
                </c:pt>
                <c:pt idx="682">
                  <c:v>1.6260000000000001</c:v>
                </c:pt>
                <c:pt idx="683">
                  <c:v>1.6609999999999996</c:v>
                </c:pt>
                <c:pt idx="684">
                  <c:v>1.6990000000000001</c:v>
                </c:pt>
                <c:pt idx="685">
                  <c:v>1.6930000000000001</c:v>
                </c:pt>
                <c:pt idx="686">
                  <c:v>1.6719999999999999</c:v>
                </c:pt>
                <c:pt idx="687">
                  <c:v>1.7260000000000002</c:v>
                </c:pt>
                <c:pt idx="688">
                  <c:v>1.7649999999999999</c:v>
                </c:pt>
                <c:pt idx="689">
                  <c:v>1.7850000000000001</c:v>
                </c:pt>
                <c:pt idx="690">
                  <c:v>1.8179999999999998</c:v>
                </c:pt>
                <c:pt idx="691">
                  <c:v>1.7989999999999999</c:v>
                </c:pt>
                <c:pt idx="692">
                  <c:v>1.7389999999999999</c:v>
                </c:pt>
                <c:pt idx="693">
                  <c:v>1.6160000000000001</c:v>
                </c:pt>
                <c:pt idx="694">
                  <c:v>1.6340000000000001</c:v>
                </c:pt>
                <c:pt idx="695">
                  <c:v>1.601</c:v>
                </c:pt>
                <c:pt idx="696">
                  <c:v>1.5559999999999998</c:v>
                </c:pt>
                <c:pt idx="697">
                  <c:v>1.5680000000000001</c:v>
                </c:pt>
                <c:pt idx="698">
                  <c:v>1.6019999999999999</c:v>
                </c:pt>
                <c:pt idx="699">
                  <c:v>1.6489999999999998</c:v>
                </c:pt>
                <c:pt idx="700">
                  <c:v>1.6359999999999999</c:v>
                </c:pt>
                <c:pt idx="701">
                  <c:v>1.643</c:v>
                </c:pt>
                <c:pt idx="702">
                  <c:v>1.653</c:v>
                </c:pt>
                <c:pt idx="703">
                  <c:v>1.627</c:v>
                </c:pt>
                <c:pt idx="704">
                  <c:v>1.633</c:v>
                </c:pt>
                <c:pt idx="705">
                  <c:v>1.669</c:v>
                </c:pt>
                <c:pt idx="706">
                  <c:v>1.6789999999999998</c:v>
                </c:pt>
                <c:pt idx="707">
                  <c:v>1.6429999999999996</c:v>
                </c:pt>
                <c:pt idx="708">
                  <c:v>1.593</c:v>
                </c:pt>
                <c:pt idx="709">
                  <c:v>1.5750000000000004</c:v>
                </c:pt>
                <c:pt idx="710">
                  <c:v>1.5479999999999998</c:v>
                </c:pt>
                <c:pt idx="711">
                  <c:v>1.5310000000000001</c:v>
                </c:pt>
                <c:pt idx="712">
                  <c:v>1.569</c:v>
                </c:pt>
                <c:pt idx="713">
                  <c:v>1.4890000000000001</c:v>
                </c:pt>
                <c:pt idx="714">
                  <c:v>1.528</c:v>
                </c:pt>
                <c:pt idx="715">
                  <c:v>1.5410000000000001</c:v>
                </c:pt>
              </c:numCache>
            </c:numRef>
          </c:val>
          <c:smooth val="0"/>
          <c:extLst>
            <c:ext xmlns:c16="http://schemas.microsoft.com/office/drawing/2014/chart" uri="{C3380CC4-5D6E-409C-BE32-E72D297353CC}">
              <c16:uniqueId val="{00000000-58A6-4ECA-96D9-BFB803AEB2AE}"/>
            </c:ext>
          </c:extLst>
        </c:ser>
        <c:dLbls>
          <c:showLegendKey val="0"/>
          <c:showVal val="0"/>
          <c:showCatName val="0"/>
          <c:showSerName val="0"/>
          <c:showPercent val="0"/>
          <c:showBubbleSize val="0"/>
        </c:dLbls>
        <c:smooth val="0"/>
        <c:axId val="903874208"/>
        <c:axId val="903870928"/>
      </c:lineChart>
      <c:dateAx>
        <c:axId val="903874208"/>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03870928"/>
        <c:crosses val="autoZero"/>
        <c:auto val="1"/>
        <c:lblOffset val="100"/>
        <c:baseTimeUnit val="days"/>
      </c:dateAx>
      <c:valAx>
        <c:axId val="903870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03874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1980</ap:Words>
  <ap:Characters>10893</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2022-01-20T07:47:00.0000000Z</lastPrinted>
  <dcterms:created xsi:type="dcterms:W3CDTF">2022-01-19T09:26:00.0000000Z</dcterms:created>
  <dcterms:modified xsi:type="dcterms:W3CDTF">2022-01-20T09:06:00.0000000Z</dcterms:modified>
  <version/>
  <category/>
</coreProperties>
</file>