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90" w:rsidP="00395790" w:rsidRDefault="001B273C">
      <w:r>
        <w:t>Hierbij bied ik u de incidentele suppletoire begroting</w:t>
      </w:r>
      <w:r w:rsidR="00F369E4">
        <w:t xml:space="preserve"> (ISB)</w:t>
      </w:r>
      <w:r>
        <w:t xml:space="preserve"> 2022 voor het </w:t>
      </w:r>
      <w:r w:rsidR="00973344">
        <w:t>M</w:t>
      </w:r>
      <w:r>
        <w:t xml:space="preserve">inisterie van Binnenlandse Zaken en Koninkrijksrelaties </w:t>
      </w:r>
      <w:r w:rsidR="002E5E34">
        <w:t xml:space="preserve">(BZK) </w:t>
      </w:r>
      <w:r>
        <w:t>aan</w:t>
      </w:r>
      <w:r w:rsidR="008A6B23">
        <w:t xml:space="preserve">, inzake </w:t>
      </w:r>
      <w:r w:rsidR="00973344">
        <w:t xml:space="preserve">Groningen </w:t>
      </w:r>
      <w:r w:rsidR="00F369E4">
        <w:t xml:space="preserve">en de Specifieke </w:t>
      </w:r>
      <w:r w:rsidR="00774F4D">
        <w:t>U</w:t>
      </w:r>
      <w:r w:rsidR="00F369E4">
        <w:t>itkering</w:t>
      </w:r>
      <w:r w:rsidR="00774F4D">
        <w:t xml:space="preserve"> Ventilatie in S</w:t>
      </w:r>
      <w:r w:rsidR="00F369E4">
        <w:t>cholen (SUV</w:t>
      </w:r>
      <w:r w:rsidR="004C055A">
        <w:t>I</w:t>
      </w:r>
      <w:r w:rsidR="004438A4">
        <w:t>S</w:t>
      </w:r>
      <w:r w:rsidR="00F369E4">
        <w:t>).</w:t>
      </w:r>
    </w:p>
    <w:p w:rsidR="00395790" w:rsidP="00395790" w:rsidRDefault="00395790"/>
    <w:p w:rsidR="00526CAC" w:rsidP="00526CAC" w:rsidRDefault="00395790">
      <w:r>
        <w:t xml:space="preserve">Over de additionele middelen voor de </w:t>
      </w:r>
      <w:r w:rsidR="00526CAC">
        <w:t xml:space="preserve">Subsidie Verduurzaming en Verbetering Groningen </w:t>
      </w:r>
      <w:r>
        <w:t xml:space="preserve">is uw Kamer </w:t>
      </w:r>
      <w:r w:rsidR="00973344">
        <w:t>op 14 januari</w:t>
      </w:r>
      <w:r>
        <w:t xml:space="preserve"> geïnformeerd</w:t>
      </w:r>
      <w:r w:rsidR="00973344">
        <w:t xml:space="preserve"> door de Staatssecretaris Mijnbouw</w:t>
      </w:r>
      <w:r>
        <w:t xml:space="preserve"> </w:t>
      </w:r>
      <w:r w:rsidR="00F369E4">
        <w:t>via</w:t>
      </w:r>
      <w:r>
        <w:t xml:space="preserve"> de Kamerbrief “Benutting budget woningverbeteringssubsidie”</w:t>
      </w:r>
      <w:r w:rsidR="00973344">
        <w:t>.</w:t>
      </w:r>
      <w:r>
        <w:t xml:space="preserve"> </w:t>
      </w:r>
      <w:r w:rsidR="00526CAC">
        <w:t xml:space="preserve">De verhoging wordt gedekt uit bestaande (risico)reserveringen voor Groningen op de aanvullende post van het </w:t>
      </w:r>
      <w:r w:rsidR="00973344">
        <w:t>M</w:t>
      </w:r>
      <w:r w:rsidR="00526CAC">
        <w:t xml:space="preserve">inisterie van Financiën. </w:t>
      </w:r>
    </w:p>
    <w:p w:rsidR="00526CAC" w:rsidP="00526CAC" w:rsidRDefault="00526CAC"/>
    <w:p w:rsidR="00F83F91" w:rsidP="00F83F91" w:rsidRDefault="008A6B23">
      <w:r>
        <w:t xml:space="preserve">De </w:t>
      </w:r>
      <w:r w:rsidR="00F83F91">
        <w:t xml:space="preserve">tweede tranche van de SUVIS-regeling </w:t>
      </w:r>
      <w:r>
        <w:t xml:space="preserve">wordt </w:t>
      </w:r>
      <w:r w:rsidR="00F83F91">
        <w:t xml:space="preserve">verlengd tot en met 30 april 2022. Hierover is uw Kamer geïnformeerd </w:t>
      </w:r>
      <w:r w:rsidR="00973344">
        <w:t xml:space="preserve">op 14 januari </w:t>
      </w:r>
      <w:r w:rsidR="00F83F91">
        <w:t>via de “Stand van zakenbrief Covid-19”. Het resterende budget voor de SUVIS-regeling uit 2021 wordt overgeheveld naar 2022 zodat de middelen beschikbaar blijven voor scholen. Voor deze middelen wordt beroep gedaan op artikel 2.27 van de C</w:t>
      </w:r>
      <w:r w:rsidR="004F7BCD">
        <w:t>W</w:t>
      </w:r>
      <w:r w:rsidR="00F83F91">
        <w:t xml:space="preserve"> 2016.</w:t>
      </w:r>
      <w:r w:rsidR="00264A24">
        <w:t xml:space="preserve"> Hierover is uw Kamer vooraf geïnformeerd via de brief “</w:t>
      </w:r>
      <w:r w:rsidR="00973344">
        <w:fldChar w:fldCharType="begin"/>
      </w:r>
      <w:r w:rsidR="00973344">
        <w:instrText xml:space="preserve"> DOCPROPERTY  "Onderwerp"  \* MERGEFORMAT </w:instrText>
      </w:r>
      <w:r w:rsidR="00973344">
        <w:fldChar w:fldCharType="separate"/>
      </w:r>
      <w:r w:rsidR="00264A24">
        <w:t>Incidentele suppletoire begroting Specifieke Uitkering Ventilatie in Scholen</w:t>
      </w:r>
      <w:r w:rsidR="00973344">
        <w:fldChar w:fldCharType="end"/>
      </w:r>
      <w:r w:rsidR="00264A24">
        <w:t>”.</w:t>
      </w:r>
    </w:p>
    <w:p w:rsidR="00F83F91" w:rsidP="00F83F91" w:rsidRDefault="00F83F91"/>
    <w:p w:rsidR="00750ACB" w:rsidP="00774F4D" w:rsidRDefault="00526CAC">
      <w:r>
        <w:t xml:space="preserve">Voorts wil ik u informeren over de vergoeding particuliere huurders in het sociale domein. Uw Kamer is op 23 november 2021 hierover geïnformeerd </w:t>
      </w:r>
      <w:r w:rsidR="003D2316">
        <w:t xml:space="preserve">(Kamerstukken II, 2021/22, </w:t>
      </w:r>
      <w:r>
        <w:t>33529, nr. 915). De regeling is voorzien om in werking te treden in april. De budgettaire dekking (€ 2,5 mln.) vindt tijdelijk plaats binnen het subsidiebudget van de bestuurlijke afspraken</w:t>
      </w:r>
      <w:r w:rsidR="004C497F">
        <w:t xml:space="preserve"> </w:t>
      </w:r>
      <w:r w:rsidRPr="00CB49EC" w:rsidR="004C497F">
        <w:t>en wordt b</w:t>
      </w:r>
      <w:r w:rsidRPr="00CB49EC">
        <w:t xml:space="preserve">ij Voorjaarsnota </w:t>
      </w:r>
      <w:r w:rsidRPr="00CB49EC" w:rsidR="004C497F">
        <w:t xml:space="preserve">definitief </w:t>
      </w:r>
      <w:r w:rsidRPr="00CB49EC">
        <w:t>vastgesteld</w:t>
      </w:r>
      <w:r w:rsidRPr="00CB49EC" w:rsidR="00170A8C">
        <w:t>.</w:t>
      </w:r>
      <w:r>
        <w:t xml:space="preserve"> </w:t>
      </w:r>
      <w:r w:rsidR="00774F4D">
        <w:t>Dit leidt niet tot een mutatie in deze ISB.</w:t>
      </w:r>
    </w:p>
    <w:p w:rsidR="00774F4D" w:rsidP="00774F4D" w:rsidRDefault="00774F4D"/>
    <w:p w:rsidR="00DB48DC" w:rsidP="00F369E4" w:rsidRDefault="00D93626">
      <w:pPr>
        <w:pStyle w:val="WitregelW1bodytekst"/>
      </w:pPr>
      <w:r>
        <w:t xml:space="preserve">Mede namens de </w:t>
      </w:r>
      <w:r w:rsidR="00973344">
        <w:t>Staatssecretaris Mijnbouw</w:t>
      </w:r>
      <w:r>
        <w:t xml:space="preserve"> en de Minister voor Volkshuisvesting en Ruimtelijke Ordening,</w:t>
      </w:r>
    </w:p>
    <w:p w:rsidRPr="00D93626" w:rsidR="00D93626" w:rsidP="00D93626" w:rsidRDefault="00D93626"/>
    <w:p w:rsidR="00973344" w:rsidP="00F369E4" w:rsidRDefault="001B273C">
      <w:pPr>
        <w:pStyle w:val="WitregelW1bodytekst"/>
      </w:pPr>
      <w:r>
        <w:t xml:space="preserve">De </w:t>
      </w:r>
      <w:r w:rsidR="00973344">
        <w:t>M</w:t>
      </w:r>
      <w:bookmarkStart w:name="_GoBack" w:id="0"/>
      <w:bookmarkEnd w:id="0"/>
      <w:r>
        <w:t>inister van Binnenlandse Zaken en Koninkrijksrelaties,</w:t>
      </w:r>
      <w:r>
        <w:br/>
      </w:r>
    </w:p>
    <w:p w:rsidR="008A6B23" w:rsidP="00F369E4" w:rsidRDefault="001B273C">
      <w:pPr>
        <w:pStyle w:val="WitregelW1bodytekst"/>
      </w:pPr>
      <w:r>
        <w:br/>
      </w:r>
    </w:p>
    <w:p w:rsidRPr="004C497F" w:rsidR="001F0876" w:rsidP="004C497F" w:rsidRDefault="001F0876"/>
    <w:p w:rsidR="008A6B23" w:rsidP="008A6B23" w:rsidRDefault="008A6B23"/>
    <w:p w:rsidR="00DB0322" w:rsidP="00F369E4" w:rsidRDefault="001B273C">
      <w:pPr>
        <w:pStyle w:val="WitregelW1bodytekst"/>
      </w:pPr>
      <w:r>
        <w:t>Hanke Bruins Slot</w:t>
      </w:r>
    </w:p>
    <w:sectPr w:rsidR="00DB0322" w:rsidSect="008A6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426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36" w:rsidRDefault="00ED0C36">
      <w:pPr>
        <w:spacing w:line="240" w:lineRule="auto"/>
      </w:pPr>
      <w:r>
        <w:separator/>
      </w:r>
    </w:p>
  </w:endnote>
  <w:endnote w:type="continuationSeparator" w:id="0">
    <w:p w:rsidR="00ED0C36" w:rsidRDefault="00ED0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24" w:rsidRDefault="00264A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24" w:rsidRDefault="00264A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CB" w:rsidRDefault="00750ACB" w:rsidP="008A6B23">
    <w:pPr>
      <w:pStyle w:val="MarginlessContainer"/>
      <w:spacing w:after="1108" w:line="14" w:lineRule="exac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36" w:rsidRDefault="00ED0C36">
      <w:pPr>
        <w:spacing w:line="240" w:lineRule="auto"/>
      </w:pPr>
      <w:r>
        <w:separator/>
      </w:r>
    </w:p>
  </w:footnote>
  <w:footnote w:type="continuationSeparator" w:id="0">
    <w:p w:rsidR="00ED0C36" w:rsidRDefault="00ED0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24" w:rsidRDefault="00264A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CB" w:rsidRDefault="001B273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17792" behindDoc="0" locked="1" layoutInCell="1" allowOverlap="1" wp14:anchorId="595D509D" wp14:editId="6BEA7F55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7125" w:rsidRDefault="00C171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5D509D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4960" behindDoc="0" locked="1" layoutInCell="1" allowOverlap="1" wp14:anchorId="1E23DA17" wp14:editId="607261B8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0ACB" w:rsidRDefault="001B273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733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733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23DA17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750ACB" w:rsidRDefault="001B273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733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733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2128" behindDoc="0" locked="1" layoutInCell="1" allowOverlap="1" wp14:anchorId="1F1BC6FB" wp14:editId="07AD5DAF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0ACB" w:rsidRDefault="001B273C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50ACB" w:rsidRDefault="00750ACB">
                          <w:pPr>
                            <w:pStyle w:val="WitregelW1"/>
                          </w:pPr>
                        </w:p>
                        <w:p w:rsidR="00750ACB" w:rsidRDefault="00750ACB">
                          <w:pPr>
                            <w:pStyle w:val="WitregelW1"/>
                          </w:pPr>
                        </w:p>
                        <w:p w:rsidR="00750ACB" w:rsidRDefault="001B273C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50ACB" w:rsidRDefault="00CB49EC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73344">
                              <w:t>20 januari 2022</w:t>
                            </w:r>
                          </w:fldSimple>
                        </w:p>
                        <w:p w:rsidR="00750ACB" w:rsidRDefault="00750ACB">
                          <w:pPr>
                            <w:pStyle w:val="WitregelW1"/>
                          </w:pPr>
                        </w:p>
                        <w:p w:rsidR="00750ACB" w:rsidRDefault="001B273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50ACB" w:rsidRDefault="00CB49E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73344">
                              <w:t>2022-0000043200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1BC6FB" id="Colofon vervolgpagina" o:spid="_x0000_s1028" type="#_x0000_t202" style="position:absolute;margin-left:467.1pt;margin-top:151.65pt;width:98.2pt;height:636.7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750ACB" w:rsidRDefault="001B273C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50ACB" w:rsidRDefault="00750ACB">
                    <w:pPr>
                      <w:pStyle w:val="WitregelW1"/>
                    </w:pPr>
                  </w:p>
                  <w:p w:rsidR="00750ACB" w:rsidRDefault="00750ACB">
                    <w:pPr>
                      <w:pStyle w:val="WitregelW1"/>
                    </w:pPr>
                  </w:p>
                  <w:p w:rsidR="00750ACB" w:rsidRDefault="001B273C">
                    <w:pPr>
                      <w:pStyle w:val="Kopjereferentiegegevens"/>
                    </w:pPr>
                    <w:r>
                      <w:t>Datum</w:t>
                    </w:r>
                  </w:p>
                  <w:p w:rsidR="00750ACB" w:rsidRDefault="00CB49EC">
                    <w:pPr>
                      <w:pStyle w:val="Referentiegegevens"/>
                    </w:pPr>
                    <w:fldSimple w:instr=" DOCPROPERTY  &quot;Datum&quot;  \* MERGEFORMAT ">
                      <w:r w:rsidR="00973344">
                        <w:t>20 januari 2022</w:t>
                      </w:r>
                    </w:fldSimple>
                  </w:p>
                  <w:p w:rsidR="00750ACB" w:rsidRDefault="00750ACB">
                    <w:pPr>
                      <w:pStyle w:val="WitregelW1"/>
                    </w:pPr>
                  </w:p>
                  <w:p w:rsidR="00750ACB" w:rsidRDefault="001B273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50ACB" w:rsidRDefault="00CB49EC">
                    <w:pPr>
                      <w:pStyle w:val="Referentiegegevens"/>
                    </w:pPr>
                    <w:fldSimple w:instr=" DOCPROPERTY  &quot;Kenmerk&quot;  \* MERGEFORMAT ">
                      <w:r w:rsidR="00973344">
                        <w:t>2022-0000043200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9296" behindDoc="0" locked="1" layoutInCell="1" allowOverlap="1" wp14:anchorId="20EFB587" wp14:editId="2713C34D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7125" w:rsidRDefault="00C171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EFB587" id="Rubricering boven vervolgpagina" o:spid="_x0000_s1029" type="#_x0000_t202" style="position:absolute;margin-left:79.35pt;margin-top:151.65pt;width:263.25pt;height:14.2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CB" w:rsidRDefault="001B273C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46464" behindDoc="0" locked="1" layoutInCell="1" allowOverlap="1" wp14:anchorId="3C3830D9" wp14:editId="52B6C06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7125" w:rsidRDefault="00C171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C3830D9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480146BA" wp14:editId="740336B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0ACB" w:rsidRDefault="001B273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4E4D0" wp14:editId="6D2AD308">
                                <wp:extent cx="2339975" cy="1582834"/>
                                <wp:effectExtent l="0" t="0" r="0" b="0"/>
                                <wp:docPr id="87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0146BA" id="Woordmerk" o:spid="_x0000_s1031" type="#_x0000_t202" style="position:absolute;margin-left:316.05pt;margin-top:0;width:184.25pt;height:124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50ACB" w:rsidRDefault="001B273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E4E4D0" wp14:editId="6D2AD308">
                          <wp:extent cx="2339975" cy="1582834"/>
                          <wp:effectExtent l="0" t="0" r="0" b="0"/>
                          <wp:docPr id="87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A561E6F" wp14:editId="14DA652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0ACB" w:rsidRDefault="001B273C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561E6F" id="Retouradres" o:spid="_x0000_s1032" type="#_x0000_t202" style="position:absolute;margin-left:79.35pt;margin-top:136.05pt;width:340.15pt;height:8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50ACB" w:rsidRDefault="001B273C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1" layoutInCell="1" allowOverlap="1" wp14:anchorId="1967B1C2" wp14:editId="3A1B2D7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0ACB" w:rsidRDefault="001B273C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750ACB" w:rsidRDefault="001B273C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67B1C2" id="Toezendgegevens" o:spid="_x0000_s1033" type="#_x0000_t202" style="position:absolute;margin-left:79.35pt;margin-top:154.95pt;width:263.95pt;height:93.4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50ACB" w:rsidRDefault="001B273C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750ACB" w:rsidRDefault="001B273C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136" behindDoc="0" locked="1" layoutInCell="1" allowOverlap="1" wp14:anchorId="3FAC7E88" wp14:editId="577EFFBF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50AC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50ACB" w:rsidRDefault="00750ACB"/>
                            </w:tc>
                            <w:tc>
                              <w:tcPr>
                                <w:tcW w:w="5918" w:type="dxa"/>
                              </w:tcPr>
                              <w:p w:rsidR="00750ACB" w:rsidRDefault="00750ACB"/>
                            </w:tc>
                          </w:tr>
                          <w:tr w:rsidR="001B273C">
                            <w:trPr>
                              <w:gridAfter w:val="1"/>
                              <w:wAfter w:w="5918" w:type="dxa"/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1B273C" w:rsidRDefault="001B273C"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750AC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50ACB" w:rsidRDefault="001B273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50ACB" w:rsidRDefault="00CB49EC">
                                <w:fldSimple w:instr=" DOCPROPERTY  &quot;Onderwerp&quot;  \* MERGEFORMAT ">
                                  <w:r w:rsidR="00973344">
                                    <w:t>Incidentele suppletoire begroting 2022 van het ministerie van Binnenlandse Zaken en Koninkrijksrelaties</w:t>
                                  </w:r>
                                </w:fldSimple>
                              </w:p>
                            </w:tc>
                          </w:tr>
                          <w:tr w:rsidR="00750AC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50ACB" w:rsidRDefault="00750ACB"/>
                            </w:tc>
                            <w:tc>
                              <w:tcPr>
                                <w:tcW w:w="5918" w:type="dxa"/>
                              </w:tcPr>
                              <w:p w:rsidR="00750ACB" w:rsidRDefault="00750ACB"/>
                            </w:tc>
                          </w:tr>
                        </w:tbl>
                        <w:p w:rsidR="00C17125" w:rsidRDefault="00C171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AC7E88"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50AC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50ACB" w:rsidRDefault="00750ACB"/>
                      </w:tc>
                      <w:tc>
                        <w:tcPr>
                          <w:tcW w:w="5918" w:type="dxa"/>
                        </w:tcPr>
                        <w:p w:rsidR="00750ACB" w:rsidRDefault="00750ACB"/>
                      </w:tc>
                    </w:tr>
                    <w:tr w:rsidR="001B273C">
                      <w:trPr>
                        <w:gridAfter w:val="1"/>
                        <w:wAfter w:w="5918" w:type="dxa"/>
                        <w:trHeight w:val="300"/>
                      </w:trPr>
                      <w:tc>
                        <w:tcPr>
                          <w:tcW w:w="1140" w:type="dxa"/>
                        </w:tcPr>
                        <w:p w:rsidR="001B273C" w:rsidRDefault="001B273C">
                          <w:r>
                            <w:t>Datum</w:t>
                          </w:r>
                        </w:p>
                      </w:tc>
                    </w:tr>
                    <w:tr w:rsidR="00750AC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50ACB" w:rsidRDefault="001B273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50ACB" w:rsidRDefault="00CB49EC">
                          <w:fldSimple w:instr=" DOCPROPERTY  &quot;Onderwerp&quot;  \* MERGEFORMAT ">
                            <w:r w:rsidR="00973344">
                              <w:t>Incidentele suppletoire begroting 2022 van het ministerie van Binnenlandse Zaken en Koninkrijksrelaties</w:t>
                            </w:r>
                          </w:fldSimple>
                        </w:p>
                      </w:tc>
                    </w:tr>
                    <w:tr w:rsidR="00750AC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50ACB" w:rsidRDefault="00750ACB"/>
                      </w:tc>
                      <w:tc>
                        <w:tcPr>
                          <w:tcW w:w="5918" w:type="dxa"/>
                        </w:tcPr>
                        <w:p w:rsidR="00750ACB" w:rsidRDefault="00750ACB"/>
                      </w:tc>
                    </w:tr>
                  </w:tbl>
                  <w:p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304" behindDoc="0" locked="1" layoutInCell="1" allowOverlap="1" wp14:anchorId="3E262225" wp14:editId="57F8C486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0ACB" w:rsidRDefault="001B273C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50ACB" w:rsidRDefault="00750ACB">
                          <w:pPr>
                            <w:pStyle w:val="WitregelW1"/>
                          </w:pPr>
                        </w:p>
                        <w:p w:rsidR="00750ACB" w:rsidRPr="00973344" w:rsidRDefault="001B273C">
                          <w:pPr>
                            <w:pStyle w:val="Afzendgegevens"/>
                          </w:pPr>
                          <w:r w:rsidRPr="00973344">
                            <w:t>Turfmarkt 147</w:t>
                          </w:r>
                        </w:p>
                        <w:p w:rsidR="00750ACB" w:rsidRPr="00973344" w:rsidRDefault="001B273C">
                          <w:pPr>
                            <w:pStyle w:val="Afzendgegevens"/>
                          </w:pPr>
                          <w:r w:rsidRPr="00973344">
                            <w:t>Den Haag</w:t>
                          </w:r>
                        </w:p>
                        <w:p w:rsidR="00750ACB" w:rsidRPr="00973344" w:rsidRDefault="001B273C">
                          <w:pPr>
                            <w:pStyle w:val="Afzendgegevens"/>
                          </w:pPr>
                          <w:r w:rsidRPr="00973344">
                            <w:t>Postbus 20011</w:t>
                          </w:r>
                        </w:p>
                        <w:p w:rsidR="00750ACB" w:rsidRPr="00973344" w:rsidRDefault="001B273C">
                          <w:pPr>
                            <w:pStyle w:val="Afzendgegevens"/>
                          </w:pPr>
                          <w:r w:rsidRPr="00973344">
                            <w:t>2500 EA  Den Haag</w:t>
                          </w:r>
                        </w:p>
                        <w:p w:rsidR="00750ACB" w:rsidRPr="00973344" w:rsidRDefault="00750ACB">
                          <w:pPr>
                            <w:pStyle w:val="WitregelW1"/>
                          </w:pPr>
                        </w:p>
                        <w:p w:rsidR="00750ACB" w:rsidRPr="00973344" w:rsidRDefault="00750ACB">
                          <w:pPr>
                            <w:pStyle w:val="WitregelW1"/>
                          </w:pPr>
                        </w:p>
                        <w:p w:rsidR="00750ACB" w:rsidRDefault="001B273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50ACB" w:rsidRDefault="00CB49E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73344">
                              <w:t>2022-0000043200</w:t>
                            </w:r>
                          </w:fldSimple>
                        </w:p>
                        <w:p w:rsidR="00750ACB" w:rsidRDefault="00750ACB">
                          <w:pPr>
                            <w:pStyle w:val="WitregelW1"/>
                          </w:pPr>
                        </w:p>
                        <w:p w:rsidR="00750ACB" w:rsidRDefault="001B273C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50ACB" w:rsidRDefault="001B273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750ACB" w:rsidRDefault="00750ACB">
                          <w:pPr>
                            <w:pStyle w:val="WitregelW1"/>
                          </w:pPr>
                        </w:p>
                        <w:p w:rsidR="00750ACB" w:rsidRDefault="001B273C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750ACB" w:rsidRDefault="001B273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262225" id="Colofon" o:spid="_x0000_s1035" type="#_x0000_t202" style="position:absolute;margin-left:466.25pt;margin-top:154.45pt;width:100.6pt;height:630.7pt;z-index: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750ACB" w:rsidRDefault="001B273C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50ACB" w:rsidRDefault="00750ACB">
                    <w:pPr>
                      <w:pStyle w:val="WitregelW1"/>
                    </w:pPr>
                  </w:p>
                  <w:p w:rsidR="00750ACB" w:rsidRPr="00973344" w:rsidRDefault="001B273C">
                    <w:pPr>
                      <w:pStyle w:val="Afzendgegevens"/>
                    </w:pPr>
                    <w:r w:rsidRPr="00973344">
                      <w:t>Turfmarkt 147</w:t>
                    </w:r>
                  </w:p>
                  <w:p w:rsidR="00750ACB" w:rsidRPr="00973344" w:rsidRDefault="001B273C">
                    <w:pPr>
                      <w:pStyle w:val="Afzendgegevens"/>
                    </w:pPr>
                    <w:r w:rsidRPr="00973344">
                      <w:t>Den Haag</w:t>
                    </w:r>
                  </w:p>
                  <w:p w:rsidR="00750ACB" w:rsidRPr="00973344" w:rsidRDefault="001B273C">
                    <w:pPr>
                      <w:pStyle w:val="Afzendgegevens"/>
                    </w:pPr>
                    <w:r w:rsidRPr="00973344">
                      <w:t>Postbus 20011</w:t>
                    </w:r>
                  </w:p>
                  <w:p w:rsidR="00750ACB" w:rsidRPr="00973344" w:rsidRDefault="001B273C">
                    <w:pPr>
                      <w:pStyle w:val="Afzendgegevens"/>
                    </w:pPr>
                    <w:r w:rsidRPr="00973344">
                      <w:t>2500 EA  Den Haag</w:t>
                    </w:r>
                  </w:p>
                  <w:p w:rsidR="00750ACB" w:rsidRPr="00973344" w:rsidRDefault="00750ACB">
                    <w:pPr>
                      <w:pStyle w:val="WitregelW1"/>
                    </w:pPr>
                  </w:p>
                  <w:p w:rsidR="00750ACB" w:rsidRPr="00973344" w:rsidRDefault="00750ACB">
                    <w:pPr>
                      <w:pStyle w:val="WitregelW1"/>
                    </w:pPr>
                  </w:p>
                  <w:p w:rsidR="00750ACB" w:rsidRDefault="001B273C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50ACB" w:rsidRDefault="00CB49EC">
                    <w:pPr>
                      <w:pStyle w:val="Referentiegegevens"/>
                    </w:pPr>
                    <w:fldSimple w:instr=" DOCPROPERTY  &quot;Kenmerk&quot;  \* MERGEFORMAT ">
                      <w:r w:rsidR="00973344">
                        <w:t>2022-0000043200</w:t>
                      </w:r>
                    </w:fldSimple>
                  </w:p>
                  <w:p w:rsidR="00750ACB" w:rsidRDefault="00750ACB">
                    <w:pPr>
                      <w:pStyle w:val="WitregelW1"/>
                    </w:pPr>
                  </w:p>
                  <w:p w:rsidR="00750ACB" w:rsidRDefault="001B273C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50ACB" w:rsidRDefault="001B273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750ACB" w:rsidRDefault="00750ACB">
                    <w:pPr>
                      <w:pStyle w:val="WitregelW1"/>
                    </w:pPr>
                  </w:p>
                  <w:p w:rsidR="00750ACB" w:rsidRDefault="001B273C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750ACB" w:rsidRDefault="001B273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9472" behindDoc="0" locked="1" layoutInCell="1" allowOverlap="1" wp14:anchorId="7D9835C6" wp14:editId="5353D8C0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0ACB" w:rsidRDefault="001B273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733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733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9835C6" id="Paginanummer" o:spid="_x0000_s1036" type="#_x0000_t202" style="position:absolute;margin-left:467.1pt;margin-top:802.95pt;width:98.2pt;height:11.25pt;z-index: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750ACB" w:rsidRDefault="001B273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733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733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6640" behindDoc="0" locked="1" layoutInCell="1" allowOverlap="1" wp14:anchorId="52AF2646" wp14:editId="245C342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7125" w:rsidRDefault="00C171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AF2646" id="Rubricering onder" o:spid="_x0000_s1037" type="#_x0000_t202" style="position:absolute;margin-left:79.35pt;margin-top:802.95pt;width:141.75pt;height:11.95pt;z-index: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3808" behindDoc="0" locked="1" layoutInCell="1" allowOverlap="1" wp14:anchorId="004AA002" wp14:editId="49E9114B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7125" w:rsidRDefault="00C171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AA002" id="Documentnaam" o:spid="_x0000_s1038" type="#_x0000_t202" style="position:absolute;margin-left:79.35pt;margin-top:248.95pt;width:98.2pt;height:37.5pt;z-index: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CC063D"/>
    <w:multiLevelType w:val="multilevel"/>
    <w:tmpl w:val="CDB23D7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48147B"/>
    <w:multiLevelType w:val="multilevel"/>
    <w:tmpl w:val="F2249FC9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EE5DD2E"/>
    <w:multiLevelType w:val="multilevel"/>
    <w:tmpl w:val="C1772A3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0839BF"/>
    <w:multiLevelType w:val="multilevel"/>
    <w:tmpl w:val="43F5A62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253D3D"/>
    <w:multiLevelType w:val="multilevel"/>
    <w:tmpl w:val="4BB574B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F18121D"/>
    <w:multiLevelType w:val="multilevel"/>
    <w:tmpl w:val="DC50137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C2289CC"/>
    <w:multiLevelType w:val="multilevel"/>
    <w:tmpl w:val="93C3DFDB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62AA195"/>
    <w:multiLevelType w:val="multilevel"/>
    <w:tmpl w:val="7813CB69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896BB50"/>
    <w:multiLevelType w:val="multilevel"/>
    <w:tmpl w:val="F23D5A9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AA31CB9"/>
    <w:multiLevelType w:val="multilevel"/>
    <w:tmpl w:val="C22DF98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41A6D33"/>
    <w:multiLevelType w:val="multilevel"/>
    <w:tmpl w:val="A5D6F88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C158CF9"/>
    <w:multiLevelType w:val="multilevel"/>
    <w:tmpl w:val="9EB7F93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CAAB6C2"/>
    <w:multiLevelType w:val="multilevel"/>
    <w:tmpl w:val="1FF4D91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BD8CCAC"/>
    <w:multiLevelType w:val="multilevel"/>
    <w:tmpl w:val="2B5C59D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042A091"/>
    <w:multiLevelType w:val="multilevel"/>
    <w:tmpl w:val="4814427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19C8FFE"/>
    <w:multiLevelType w:val="multilevel"/>
    <w:tmpl w:val="F93801C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379F50F"/>
    <w:multiLevelType w:val="multilevel"/>
    <w:tmpl w:val="470504F8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790E342"/>
    <w:multiLevelType w:val="multilevel"/>
    <w:tmpl w:val="DEA876D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D62229D"/>
    <w:multiLevelType w:val="multilevel"/>
    <w:tmpl w:val="3236BB0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F7ED5F6"/>
    <w:multiLevelType w:val="multilevel"/>
    <w:tmpl w:val="ED5FEC4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6746ADC"/>
    <w:multiLevelType w:val="multilevel"/>
    <w:tmpl w:val="D2694A8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AC3373"/>
    <w:multiLevelType w:val="multilevel"/>
    <w:tmpl w:val="575E679A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920D4F"/>
    <w:multiLevelType w:val="multilevel"/>
    <w:tmpl w:val="EC2BBF9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50A403"/>
    <w:multiLevelType w:val="multilevel"/>
    <w:tmpl w:val="41F64ED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589F6D"/>
    <w:multiLevelType w:val="multilevel"/>
    <w:tmpl w:val="AEFBF02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CD369ED"/>
    <w:multiLevelType w:val="multilevel"/>
    <w:tmpl w:val="508C461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308562"/>
    <w:multiLevelType w:val="multilevel"/>
    <w:tmpl w:val="4237DB4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618EFE"/>
    <w:multiLevelType w:val="multilevel"/>
    <w:tmpl w:val="8C60183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89DD39"/>
    <w:multiLevelType w:val="multilevel"/>
    <w:tmpl w:val="40499AAB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29B683"/>
    <w:multiLevelType w:val="multilevel"/>
    <w:tmpl w:val="DDD96C4C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76E8EF"/>
    <w:multiLevelType w:val="multilevel"/>
    <w:tmpl w:val="4C21AB1F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F418B7"/>
    <w:multiLevelType w:val="multilevel"/>
    <w:tmpl w:val="CA4D342E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90BC03"/>
    <w:multiLevelType w:val="multilevel"/>
    <w:tmpl w:val="B1063E84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59FAB5"/>
    <w:multiLevelType w:val="multilevel"/>
    <w:tmpl w:val="018CA3A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3BED29"/>
    <w:multiLevelType w:val="multilevel"/>
    <w:tmpl w:val="7BBCB8BF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4"/>
  </w:num>
  <w:num w:numId="3">
    <w:abstractNumId w:val="30"/>
  </w:num>
  <w:num w:numId="4">
    <w:abstractNumId w:val="28"/>
  </w:num>
  <w:num w:numId="5">
    <w:abstractNumId w:val="3"/>
  </w:num>
  <w:num w:numId="6">
    <w:abstractNumId w:val="23"/>
  </w:num>
  <w:num w:numId="7">
    <w:abstractNumId w:val="15"/>
  </w:num>
  <w:num w:numId="8">
    <w:abstractNumId w:val="7"/>
  </w:num>
  <w:num w:numId="9">
    <w:abstractNumId w:val="18"/>
  </w:num>
  <w:num w:numId="10">
    <w:abstractNumId w:val="25"/>
  </w:num>
  <w:num w:numId="11">
    <w:abstractNumId w:val="13"/>
  </w:num>
  <w:num w:numId="12">
    <w:abstractNumId w:val="22"/>
  </w:num>
  <w:num w:numId="13">
    <w:abstractNumId w:val="33"/>
  </w:num>
  <w:num w:numId="14">
    <w:abstractNumId w:val="9"/>
  </w:num>
  <w:num w:numId="15">
    <w:abstractNumId w:val="24"/>
  </w:num>
  <w:num w:numId="16">
    <w:abstractNumId w:val="0"/>
  </w:num>
  <w:num w:numId="17">
    <w:abstractNumId w:val="8"/>
  </w:num>
  <w:num w:numId="18">
    <w:abstractNumId w:val="29"/>
  </w:num>
  <w:num w:numId="19">
    <w:abstractNumId w:val="1"/>
  </w:num>
  <w:num w:numId="20">
    <w:abstractNumId w:val="11"/>
  </w:num>
  <w:num w:numId="21">
    <w:abstractNumId w:val="6"/>
  </w:num>
  <w:num w:numId="22">
    <w:abstractNumId w:val="21"/>
  </w:num>
  <w:num w:numId="23">
    <w:abstractNumId w:val="32"/>
  </w:num>
  <w:num w:numId="24">
    <w:abstractNumId w:val="34"/>
  </w:num>
  <w:num w:numId="25">
    <w:abstractNumId w:val="5"/>
  </w:num>
  <w:num w:numId="26">
    <w:abstractNumId w:val="16"/>
  </w:num>
  <w:num w:numId="27">
    <w:abstractNumId w:val="12"/>
  </w:num>
  <w:num w:numId="28">
    <w:abstractNumId w:val="4"/>
  </w:num>
  <w:num w:numId="29">
    <w:abstractNumId w:val="17"/>
  </w:num>
  <w:num w:numId="30">
    <w:abstractNumId w:val="19"/>
  </w:num>
  <w:num w:numId="31">
    <w:abstractNumId w:val="20"/>
  </w:num>
  <w:num w:numId="32">
    <w:abstractNumId w:val="31"/>
  </w:num>
  <w:num w:numId="33">
    <w:abstractNumId w:val="10"/>
  </w:num>
  <w:num w:numId="34">
    <w:abstractNumId w:val="2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CB"/>
    <w:rsid w:val="000829C4"/>
    <w:rsid w:val="000843A1"/>
    <w:rsid w:val="00170A8C"/>
    <w:rsid w:val="00182B6B"/>
    <w:rsid w:val="001B273C"/>
    <w:rsid w:val="001B3E07"/>
    <w:rsid w:val="001F0876"/>
    <w:rsid w:val="00264A24"/>
    <w:rsid w:val="002E5E34"/>
    <w:rsid w:val="00395790"/>
    <w:rsid w:val="003D2316"/>
    <w:rsid w:val="00436C98"/>
    <w:rsid w:val="004438A4"/>
    <w:rsid w:val="004C055A"/>
    <w:rsid w:val="004C497F"/>
    <w:rsid w:val="004F7BCD"/>
    <w:rsid w:val="00526CAC"/>
    <w:rsid w:val="00750ACB"/>
    <w:rsid w:val="00774F4D"/>
    <w:rsid w:val="008A6B23"/>
    <w:rsid w:val="00973344"/>
    <w:rsid w:val="009E65DB"/>
    <w:rsid w:val="00A4702C"/>
    <w:rsid w:val="00AF1D20"/>
    <w:rsid w:val="00BB0BC6"/>
    <w:rsid w:val="00C17125"/>
    <w:rsid w:val="00C74EF9"/>
    <w:rsid w:val="00CB49EC"/>
    <w:rsid w:val="00D93626"/>
    <w:rsid w:val="00DB0322"/>
    <w:rsid w:val="00DB48DC"/>
    <w:rsid w:val="00E303BE"/>
    <w:rsid w:val="00EC08FB"/>
    <w:rsid w:val="00ED0C36"/>
    <w:rsid w:val="00F369E4"/>
    <w:rsid w:val="00F83F91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8F95AF"/>
  <w15:docId w15:val="{59EEA4AD-8D40-4F5A-95F1-2F52F7DF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B273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273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B273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273C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70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470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4702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70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702C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702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70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" Target="webSettings0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273</ap:Words>
  <ap:Characters>1504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2022-01-24T13:55:00.0000000Z</dcterms:created>
  <dcterms:modified xsi:type="dcterms:W3CDTF">2022-01-24T18:51:00.0000000Z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20 januari 2022</vt:lpwstr>
  </property>
  <property fmtid="{D5CDD505-2E9C-101B-9397-08002B2CF9AE}" pid="4" name="Onderwerp">
    <vt:lpwstr>Incidentele suppletoire begroting 2022 van het ministerie van Binnenlandse Zaken en Koninkrijksrelaties</vt:lpwstr>
  </property>
  <property fmtid="{D5CDD505-2E9C-101B-9397-08002B2CF9AE}" pid="5" name="Kenmerk">
    <vt:lpwstr>2022-0000043200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0x010100931504D4BA67E842B4E591D7DB657C4F</vt:lpwstr>
  </property>
</Properties>
</file>