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E23B2" w:rsidR="00CB3578" w:rsidP="008E23B2" w:rsidRDefault="008E23B2">
            <w:pPr>
              <w:pStyle w:val="Amendement"/>
              <w:rPr>
                <w:rFonts w:ascii="Times New Roman" w:hAnsi="Times New Roman" w:cs="Times New Roman"/>
                <w:b w:val="0"/>
              </w:rPr>
            </w:pPr>
            <w:r w:rsidRPr="008E23B2">
              <w:rPr>
                <w:rFonts w:ascii="Times New Roman" w:hAnsi="Times New Roman" w:cs="Times New Roman"/>
                <w:b w:val="0"/>
              </w:rPr>
              <w:t>Bijgewerkt t/m nr. 3 (NvW d.d. 13 december 2021)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2A727C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A727C" w:rsidR="002A727C" w:rsidP="00F13442" w:rsidRDefault="008E23B2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35 975 K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8E23B2" w:rsidR="002A727C" w:rsidP="000D5BC4" w:rsidRDefault="008E23B2">
            <w:pPr>
              <w:rPr>
                <w:rFonts w:ascii="Times New Roman" w:hAnsi="Times New Roman"/>
                <w:b/>
                <w:sz w:val="24"/>
              </w:rPr>
            </w:pPr>
            <w:r w:rsidRPr="008E23B2">
              <w:rPr>
                <w:rFonts w:ascii="Times New Roman" w:hAnsi="Times New Roman"/>
                <w:b/>
                <w:sz w:val="24"/>
              </w:rPr>
              <w:t>Wijziging van de begrotingsstaat van het Defensiematerieelbegrotingsfonds voor het jaar 2021 (wijziging samenhangende met de Najaarsnota)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 w:rsidR="008E23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>VOORSTEL VAN WET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D5564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Wij Willem-Alexander, bij de gratie Gods, Koning der Nederlanden, Prins van Oranje-Nassau, enz. enz. enz.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Allen, die deze zullen zien of horen lezen, saluut! doen te weten:</w:t>
      </w:r>
    </w:p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Alzo Wij in overweging genomen hebben, dat de noodzaak is gebleken van een wijziging van de departementale begrotingsstaat van het Defensiematerieelbegrotingsfonds (K) voor het jaar 2021;</w:t>
      </w:r>
    </w:p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 xml:space="preserve">Zo is het, dat Wij, met gemeen overleg der Staten-Generaal, hebben </w:t>
      </w:r>
      <w:r w:rsidRPr="008E23B2">
        <w:rPr>
          <w:rFonts w:ascii="Times New Roman" w:hAnsi="Times New Roman"/>
          <w:sz w:val="24"/>
          <w:szCs w:val="20"/>
        </w:rPr>
        <w:t>goedgevonden</w:t>
      </w:r>
      <w:r w:rsidRPr="008E23B2">
        <w:rPr>
          <w:rFonts w:ascii="Times New Roman" w:hAnsi="Times New Roman"/>
          <w:sz w:val="24"/>
          <w:szCs w:val="20"/>
        </w:rPr>
        <w:t xml:space="preserve"> en verstaan, gelijk Wij goedvinden en verstaan bij deze: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rPr>
          <w:rFonts w:ascii="Times New Roman" w:hAnsi="Times New Roman"/>
          <w:b/>
          <w:sz w:val="24"/>
          <w:szCs w:val="20"/>
        </w:rPr>
      </w:pPr>
      <w:r w:rsidRPr="008E23B2">
        <w:rPr>
          <w:rFonts w:ascii="Times New Roman" w:hAnsi="Times New Roman"/>
          <w:b/>
          <w:sz w:val="24"/>
          <w:szCs w:val="20"/>
        </w:rPr>
        <w:t>Artikel 1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 xml:space="preserve">De begrotingsstaat van het Defensiematerieelbegrotingsfonds (K) voor het jaar 2021 wordt gewijzigd, zoals blijkt uit de desbetreffende bij deze wet </w:t>
      </w:r>
      <w:r w:rsidRPr="008E23B2">
        <w:rPr>
          <w:rFonts w:ascii="Times New Roman" w:hAnsi="Times New Roman"/>
          <w:sz w:val="24"/>
          <w:szCs w:val="20"/>
        </w:rPr>
        <w:t>behorende</w:t>
      </w:r>
      <w:r w:rsidRPr="008E23B2">
        <w:rPr>
          <w:rFonts w:ascii="Times New Roman" w:hAnsi="Times New Roman"/>
          <w:sz w:val="24"/>
          <w:szCs w:val="20"/>
        </w:rPr>
        <w:t xml:space="preserve"> staat.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rPr>
          <w:rFonts w:ascii="Times New Roman" w:hAnsi="Times New Roman"/>
          <w:b/>
          <w:sz w:val="24"/>
          <w:szCs w:val="20"/>
        </w:rPr>
      </w:pPr>
      <w:r w:rsidRPr="008E23B2">
        <w:rPr>
          <w:rFonts w:ascii="Times New Roman" w:hAnsi="Times New Roman"/>
          <w:b/>
          <w:sz w:val="24"/>
          <w:szCs w:val="20"/>
        </w:rPr>
        <w:t>Artikel 2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De vaststelling van de begrotingsstaat geschiedt in duizenden euro’s.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rPr>
          <w:rFonts w:ascii="Times New Roman" w:hAnsi="Times New Roman"/>
          <w:b/>
          <w:sz w:val="24"/>
          <w:szCs w:val="20"/>
        </w:rPr>
      </w:pPr>
      <w:r w:rsidRPr="008E23B2">
        <w:rPr>
          <w:rFonts w:ascii="Times New Roman" w:hAnsi="Times New Roman"/>
          <w:b/>
          <w:sz w:val="24"/>
          <w:szCs w:val="20"/>
        </w:rPr>
        <w:t>Artikel 3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Deze wet treedt in werking met ingang van de dag na de datum van uitgifte van het Staatsblad waarin zij wordt geplaatst en werkt terug tot en met 1 juni 2021.</w:t>
      </w: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ind w:firstLine="284"/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Lasten en bevelen dat deze in het Staatsblad zal worden geplaatst en dat alle ministeries, autoriteiten, colleges en ambtenaren die zulks aangaat, aan de nauwkeurige uitvoering de hand zullen houden.</w:t>
      </w:r>
    </w:p>
    <w:p w:rsidRPr="008E23B2"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Gegeven</w:t>
      </w:r>
    </w:p>
    <w:p w:rsidRPr="008E23B2"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Pr="008E23B2" w:rsidR="008E23B2" w:rsidP="008E23B2" w:rsidRDefault="008E23B2">
      <w:pPr>
        <w:rPr>
          <w:rFonts w:ascii="Times New Roman" w:hAnsi="Times New Roman"/>
          <w:sz w:val="24"/>
          <w:szCs w:val="20"/>
        </w:rPr>
      </w:pPr>
    </w:p>
    <w:p w:rsidR="008E23B2" w:rsidRDefault="008E23B2">
      <w:pPr>
        <w:rPr>
          <w:rFonts w:ascii="Times New Roman" w:hAnsi="Times New Roman"/>
          <w:sz w:val="24"/>
          <w:szCs w:val="20"/>
        </w:rPr>
      </w:pPr>
      <w:r w:rsidRPr="008E23B2">
        <w:rPr>
          <w:rFonts w:ascii="Times New Roman" w:hAnsi="Times New Roman"/>
          <w:sz w:val="24"/>
          <w:szCs w:val="20"/>
        </w:rPr>
        <w:t>De Minister van Defensie</w:t>
      </w:r>
      <w:r>
        <w:rPr>
          <w:rFonts w:ascii="Times New Roman" w:hAnsi="Times New Roman"/>
          <w:sz w:val="24"/>
          <w:szCs w:val="20"/>
        </w:rPr>
        <w:t>,</w:t>
      </w:r>
      <w:bookmarkStart w:name="_GoBack" w:id="0"/>
      <w:bookmarkEnd w:id="0"/>
      <w:r>
        <w:rPr>
          <w:rFonts w:ascii="Times New Roman" w:hAnsi="Times New Roman"/>
          <w:sz w:val="24"/>
          <w:szCs w:val="20"/>
        </w:rPr>
        <w:br w:type="page"/>
      </w:r>
    </w:p>
    <w:p w:rsidRPr="002168F4" w:rsidR="00CB3578" w:rsidP="008E23B2" w:rsidRDefault="008E23B2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noProof/>
          <w:sz w:val="24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-663575</wp:posOffset>
            </wp:positionH>
            <wp:positionV relativeFrom="paragraph">
              <wp:posOffset>232410</wp:posOffset>
            </wp:positionV>
            <wp:extent cx="7078980" cy="2198370"/>
            <wp:effectExtent l="0" t="0" r="7620" b="0"/>
            <wp:wrapThrough wrapText="bothSides">
              <wp:wrapPolygon edited="0">
                <wp:start x="13892" y="0"/>
                <wp:lineTo x="0" y="187"/>
                <wp:lineTo x="0" y="6177"/>
                <wp:lineTo x="872" y="6177"/>
                <wp:lineTo x="872" y="9172"/>
                <wp:lineTo x="349" y="12166"/>
                <wp:lineTo x="291" y="18718"/>
                <wp:lineTo x="756" y="21151"/>
                <wp:lineTo x="872" y="21338"/>
                <wp:lineTo x="21565" y="21338"/>
                <wp:lineTo x="21565" y="936"/>
                <wp:lineTo x="19531" y="187"/>
                <wp:lineTo x="14183" y="0"/>
                <wp:lineTo x="13892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98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2168F4" w:rsidR="00CB3578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3B2" w:rsidRDefault="008E23B2">
      <w:pPr>
        <w:spacing w:line="20" w:lineRule="exact"/>
      </w:pPr>
    </w:p>
  </w:endnote>
  <w:endnote w:type="continuationSeparator" w:id="0">
    <w:p w:rsidR="008E23B2" w:rsidRDefault="008E23B2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8E23B2" w:rsidRDefault="008E23B2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8E23B2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3B2" w:rsidRDefault="008E23B2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8E23B2" w:rsidRDefault="008E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B2"/>
    <w:rsid w:val="00012DBE"/>
    <w:rsid w:val="000A1D81"/>
    <w:rsid w:val="00111ED3"/>
    <w:rsid w:val="001C190E"/>
    <w:rsid w:val="002168F4"/>
    <w:rsid w:val="002A727C"/>
    <w:rsid w:val="005D2707"/>
    <w:rsid w:val="00606255"/>
    <w:rsid w:val="006B607A"/>
    <w:rsid w:val="007D451C"/>
    <w:rsid w:val="00826224"/>
    <w:rsid w:val="008E23B2"/>
    <w:rsid w:val="00930A23"/>
    <w:rsid w:val="009C7354"/>
    <w:rsid w:val="009E6D7F"/>
    <w:rsid w:val="00A11E73"/>
    <w:rsid w:val="00A2521E"/>
    <w:rsid w:val="00AE436A"/>
    <w:rsid w:val="00C135B1"/>
    <w:rsid w:val="00C92DF8"/>
    <w:rsid w:val="00CB3578"/>
    <w:rsid w:val="00D20AFA"/>
    <w:rsid w:val="00D55648"/>
    <w:rsid w:val="00E16443"/>
    <w:rsid w:val="00E36EE9"/>
    <w:rsid w:val="00F13442"/>
    <w:rsid w:val="00F9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B584BD1"/>
  <w15:docId w15:val="{04A6EBC6-E940-4B69-AE0E-1B27FE6D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217</ap:Words>
  <ap:Characters>1195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1410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2009-12-07T14:10:00.0000000Z</lastPrinted>
  <dcterms:created xsi:type="dcterms:W3CDTF">2021-12-14T15:49:00.0000000Z</dcterms:created>
  <dcterms:modified xsi:type="dcterms:W3CDTF">2021-12-14T15:52:00.0000000Z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</Properties>
</file>