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5880" w:rsidR="00D83578" w:rsidP="00677895" w:rsidRDefault="00677895">
      <w:pPr>
        <w:pStyle w:val="Geenafstand"/>
        <w:rPr>
          <w:rFonts w:cstheme="minorHAnsi"/>
          <w:b/>
          <w:sz w:val="20"/>
          <w:szCs w:val="20"/>
        </w:rPr>
      </w:pPr>
      <w:r w:rsidRPr="007F5880">
        <w:rPr>
          <w:rFonts w:cstheme="minorHAnsi"/>
          <w:b/>
          <w:noProof/>
          <w:sz w:val="20"/>
          <w:szCs w:val="20"/>
        </w:rPr>
        <w:drawing>
          <wp:anchor distT="0" distB="0" distL="114300" distR="114300" simplePos="0" relativeHeight="251658240" behindDoc="1" locked="0" layoutInCell="1" allowOverlap="1" wp14:editId="2E028012" wp14:anchorId="4D616F95">
            <wp:simplePos x="0" y="0"/>
            <wp:positionH relativeFrom="column">
              <wp:posOffset>-423545</wp:posOffset>
            </wp:positionH>
            <wp:positionV relativeFrom="paragraph">
              <wp:posOffset>0</wp:posOffset>
            </wp:positionV>
            <wp:extent cx="1514475" cy="617220"/>
            <wp:effectExtent l="0" t="0" r="9525" b="0"/>
            <wp:wrapThrough wrapText="bothSides">
              <wp:wrapPolygon edited="0">
                <wp:start x="0" y="0"/>
                <wp:lineTo x="0" y="20667"/>
                <wp:lineTo x="21464" y="20667"/>
                <wp:lineTo x="2146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as Onderwijs -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475" cy="617220"/>
                    </a:xfrm>
                    <a:prstGeom prst="rect">
                      <a:avLst/>
                    </a:prstGeom>
                  </pic:spPr>
                </pic:pic>
              </a:graphicData>
            </a:graphic>
            <wp14:sizeRelH relativeFrom="page">
              <wp14:pctWidth>0</wp14:pctWidth>
            </wp14:sizeRelH>
            <wp14:sizeRelV relativeFrom="page">
              <wp14:pctHeight>0</wp14:pctHeight>
            </wp14:sizeRelV>
          </wp:anchor>
        </w:drawing>
      </w:r>
      <w:r w:rsidRPr="007F5880">
        <w:rPr>
          <w:rFonts w:cstheme="minorHAnsi"/>
          <w:b/>
          <w:sz w:val="20"/>
          <w:szCs w:val="20"/>
        </w:rPr>
        <w:t xml:space="preserve">Rondetafelgesprekken </w:t>
      </w:r>
      <w:r w:rsidR="0080408D">
        <w:rPr>
          <w:rFonts w:cstheme="minorHAnsi"/>
          <w:b/>
          <w:sz w:val="20"/>
          <w:szCs w:val="20"/>
        </w:rPr>
        <w:t xml:space="preserve">Vaste Kamercommissie </w:t>
      </w:r>
      <w:r w:rsidRPr="007F5880">
        <w:rPr>
          <w:rFonts w:cstheme="minorHAnsi"/>
          <w:b/>
          <w:sz w:val="20"/>
          <w:szCs w:val="20"/>
        </w:rPr>
        <w:t xml:space="preserve">OCW betreffende lerarentekort – Ewald van Vliet, </w:t>
      </w:r>
      <w:r w:rsidR="0080408D">
        <w:rPr>
          <w:rFonts w:cstheme="minorHAnsi"/>
          <w:b/>
          <w:sz w:val="20"/>
          <w:szCs w:val="20"/>
        </w:rPr>
        <w:t>voorzitter College van Bestuur</w:t>
      </w:r>
      <w:r w:rsidRPr="007F5880">
        <w:rPr>
          <w:rFonts w:cstheme="minorHAnsi"/>
          <w:b/>
          <w:sz w:val="20"/>
          <w:szCs w:val="20"/>
        </w:rPr>
        <w:t xml:space="preserve"> Lucas Onderwijs.</w:t>
      </w:r>
    </w:p>
    <w:p w:rsidRPr="007F5880" w:rsidR="00677895" w:rsidP="00677895" w:rsidRDefault="00677895">
      <w:pPr>
        <w:pStyle w:val="Geenafstand"/>
        <w:rPr>
          <w:rFonts w:cstheme="minorHAnsi"/>
          <w:sz w:val="20"/>
          <w:szCs w:val="20"/>
        </w:rPr>
      </w:pPr>
      <w:r w:rsidRPr="007F5880">
        <w:rPr>
          <w:rFonts w:cstheme="minorHAnsi"/>
          <w:b/>
          <w:sz w:val="20"/>
          <w:szCs w:val="20"/>
        </w:rPr>
        <w:t>d.d. 29 september 2021</w:t>
      </w:r>
    </w:p>
    <w:p w:rsidRPr="007F5880" w:rsidR="00677895" w:rsidP="00677895" w:rsidRDefault="00677895">
      <w:pPr>
        <w:pStyle w:val="Geenafstand"/>
        <w:rPr>
          <w:rFonts w:cstheme="minorHAnsi"/>
          <w:sz w:val="20"/>
          <w:szCs w:val="20"/>
        </w:rPr>
      </w:pPr>
    </w:p>
    <w:p w:rsidRPr="007F5880" w:rsidR="00677895" w:rsidP="00677895" w:rsidRDefault="00677895">
      <w:pPr>
        <w:pStyle w:val="Geenafstand"/>
        <w:rPr>
          <w:rFonts w:cstheme="minorHAnsi"/>
          <w:sz w:val="20"/>
          <w:szCs w:val="20"/>
        </w:rPr>
      </w:pPr>
    </w:p>
    <w:p w:rsidRPr="007F5880" w:rsidR="00F34DA4" w:rsidP="00F34DA4" w:rsidRDefault="00677895">
      <w:pPr>
        <w:rPr>
          <w:rFonts w:asciiTheme="minorHAnsi" w:hAnsiTheme="minorHAnsi" w:cstheme="minorHAnsi"/>
          <w:sz w:val="20"/>
          <w:szCs w:val="20"/>
        </w:rPr>
      </w:pPr>
      <w:r w:rsidRPr="007F5880">
        <w:rPr>
          <w:rFonts w:asciiTheme="minorHAnsi" w:hAnsiTheme="minorHAnsi" w:cstheme="minorHAnsi"/>
          <w:sz w:val="20"/>
          <w:szCs w:val="20"/>
        </w:rPr>
        <w:t xml:space="preserve">Volgens de meest recente cijfers uit februari </w:t>
      </w:r>
      <w:r w:rsidR="0080408D">
        <w:rPr>
          <w:rFonts w:asciiTheme="minorHAnsi" w:hAnsiTheme="minorHAnsi" w:cstheme="minorHAnsi"/>
          <w:sz w:val="20"/>
          <w:szCs w:val="20"/>
        </w:rPr>
        <w:t xml:space="preserve">2021 </w:t>
      </w:r>
      <w:r w:rsidRPr="007F5880">
        <w:rPr>
          <w:rFonts w:asciiTheme="minorHAnsi" w:hAnsiTheme="minorHAnsi" w:cstheme="minorHAnsi"/>
          <w:sz w:val="20"/>
          <w:szCs w:val="20"/>
        </w:rPr>
        <w:t xml:space="preserve">is het </w:t>
      </w:r>
      <w:r w:rsidR="0080408D">
        <w:rPr>
          <w:rFonts w:asciiTheme="minorHAnsi" w:hAnsiTheme="minorHAnsi" w:cstheme="minorHAnsi"/>
          <w:sz w:val="20"/>
          <w:szCs w:val="20"/>
        </w:rPr>
        <w:t>leraren</w:t>
      </w:r>
      <w:r w:rsidRPr="007F5880">
        <w:rPr>
          <w:rFonts w:asciiTheme="minorHAnsi" w:hAnsiTheme="minorHAnsi" w:cstheme="minorHAnsi"/>
          <w:sz w:val="20"/>
          <w:szCs w:val="20"/>
        </w:rPr>
        <w:t>tekort in</w:t>
      </w:r>
      <w:r w:rsidR="0080408D">
        <w:rPr>
          <w:rFonts w:asciiTheme="minorHAnsi" w:hAnsiTheme="minorHAnsi" w:cstheme="minorHAnsi"/>
          <w:sz w:val="20"/>
          <w:szCs w:val="20"/>
        </w:rPr>
        <w:t xml:space="preserve"> primair onderwijs in de gemeente</w:t>
      </w:r>
      <w:r w:rsidRPr="007F5880">
        <w:rPr>
          <w:rFonts w:asciiTheme="minorHAnsi" w:hAnsiTheme="minorHAnsi" w:cstheme="minorHAnsi"/>
          <w:sz w:val="20"/>
          <w:szCs w:val="20"/>
        </w:rPr>
        <w:t xml:space="preserve"> Den Haag</w:t>
      </w:r>
      <w:r w:rsidR="0080408D">
        <w:rPr>
          <w:rFonts w:asciiTheme="minorHAnsi" w:hAnsiTheme="minorHAnsi" w:cstheme="minorHAnsi"/>
          <w:sz w:val="20"/>
          <w:szCs w:val="20"/>
        </w:rPr>
        <w:t xml:space="preserve"> inclusief</w:t>
      </w:r>
      <w:r w:rsidRPr="007F5880" w:rsidR="00313A39">
        <w:rPr>
          <w:rFonts w:asciiTheme="minorHAnsi" w:hAnsiTheme="minorHAnsi" w:cstheme="minorHAnsi"/>
          <w:sz w:val="20"/>
          <w:szCs w:val="20"/>
        </w:rPr>
        <w:t xml:space="preserve"> de verborgen vacatures rond de 15%</w:t>
      </w:r>
      <w:r w:rsidRPr="007F5880">
        <w:rPr>
          <w:rFonts w:asciiTheme="minorHAnsi" w:hAnsiTheme="minorHAnsi" w:cstheme="minorHAnsi"/>
          <w:sz w:val="20"/>
          <w:szCs w:val="20"/>
        </w:rPr>
        <w:t xml:space="preserve">, maar we weten dat dit intussen verder is opgelopen. </w:t>
      </w:r>
      <w:r w:rsidRPr="007F5880" w:rsidR="00F34DA4">
        <w:rPr>
          <w:rFonts w:asciiTheme="minorHAnsi" w:hAnsiTheme="minorHAnsi" w:cstheme="minorHAnsi"/>
          <w:sz w:val="20"/>
          <w:szCs w:val="20"/>
        </w:rPr>
        <w:t xml:space="preserve">Den Haag heeft ervoor gekozen om de maatregelen te groeperen in </w:t>
      </w:r>
      <w:r w:rsidRPr="007F5880" w:rsidR="00304EF1">
        <w:rPr>
          <w:rFonts w:asciiTheme="minorHAnsi" w:hAnsiTheme="minorHAnsi" w:cstheme="minorHAnsi"/>
          <w:sz w:val="20"/>
          <w:szCs w:val="20"/>
        </w:rPr>
        <w:t>een aantal</w:t>
      </w:r>
      <w:r w:rsidRPr="007F5880" w:rsidR="00F34DA4">
        <w:rPr>
          <w:rFonts w:asciiTheme="minorHAnsi" w:hAnsiTheme="minorHAnsi" w:cstheme="minorHAnsi"/>
          <w:sz w:val="20"/>
          <w:szCs w:val="20"/>
        </w:rPr>
        <w:t xml:space="preserve"> brede maatregelen, gericht op behoud van leraren, anders organiseren</w:t>
      </w:r>
      <w:r w:rsidRPr="007F5880" w:rsidR="00304EF1">
        <w:rPr>
          <w:rFonts w:asciiTheme="minorHAnsi" w:hAnsiTheme="minorHAnsi" w:cstheme="minorHAnsi"/>
          <w:sz w:val="20"/>
          <w:szCs w:val="20"/>
        </w:rPr>
        <w:t xml:space="preserve"> en </w:t>
      </w:r>
      <w:r w:rsidRPr="007F5880" w:rsidR="00F34DA4">
        <w:rPr>
          <w:rFonts w:asciiTheme="minorHAnsi" w:hAnsiTheme="minorHAnsi" w:cstheme="minorHAnsi"/>
          <w:sz w:val="20"/>
          <w:szCs w:val="20"/>
        </w:rPr>
        <w:t xml:space="preserve">verhogen van instroom. </w:t>
      </w:r>
    </w:p>
    <w:p w:rsidRPr="007F5880" w:rsidR="00F34DA4" w:rsidP="00F34DA4" w:rsidRDefault="00F34DA4">
      <w:pPr>
        <w:rPr>
          <w:rFonts w:asciiTheme="minorHAnsi" w:hAnsiTheme="minorHAnsi" w:cstheme="minorHAnsi"/>
          <w:sz w:val="20"/>
          <w:szCs w:val="20"/>
        </w:rPr>
      </w:pPr>
    </w:p>
    <w:p w:rsidRPr="001A3BC6" w:rsidR="00F34DA4" w:rsidP="00F34DA4" w:rsidRDefault="00F34DA4">
      <w:pPr>
        <w:rPr>
          <w:rFonts w:asciiTheme="minorHAnsi" w:hAnsiTheme="minorHAnsi" w:cstheme="minorHAnsi"/>
          <w:b/>
          <w:i/>
          <w:sz w:val="20"/>
          <w:szCs w:val="20"/>
        </w:rPr>
      </w:pPr>
      <w:r w:rsidRPr="001A3BC6">
        <w:rPr>
          <w:rFonts w:asciiTheme="minorHAnsi" w:hAnsiTheme="minorHAnsi" w:cstheme="minorHAnsi"/>
          <w:b/>
          <w:i/>
          <w:sz w:val="20"/>
          <w:szCs w:val="20"/>
        </w:rPr>
        <w:t>Ontwikkeling lerarentekort Den Haag</w:t>
      </w:r>
    </w:p>
    <w:p w:rsidRPr="007F5880" w:rsidR="00F34DA4" w:rsidP="00F34DA4" w:rsidRDefault="00F34DA4">
      <w:pPr>
        <w:pStyle w:val="Lijstalinea"/>
        <w:numPr>
          <w:ilvl w:val="0"/>
          <w:numId w:val="7"/>
        </w:numPr>
        <w:rPr>
          <w:rFonts w:asciiTheme="minorHAnsi" w:hAnsiTheme="minorHAnsi" w:cstheme="minorHAnsi"/>
          <w:sz w:val="20"/>
          <w:szCs w:val="20"/>
        </w:rPr>
      </w:pPr>
      <w:r w:rsidRPr="007F5880">
        <w:rPr>
          <w:rFonts w:asciiTheme="minorHAnsi" w:hAnsiTheme="minorHAnsi" w:cstheme="minorHAnsi"/>
          <w:sz w:val="20"/>
          <w:szCs w:val="20"/>
        </w:rPr>
        <w:t>Het aantal leerlingen in het PO neemt toe (+0,7%), terwijl er sprake is van een daling in het OP (-0,7%). Het aantal leerlingen per FTE neemt in alle sectoren toe, gemiddeld van 15,8 naar 16,0.</w:t>
      </w:r>
    </w:p>
    <w:p w:rsidRPr="007F5880" w:rsidR="00F34DA4" w:rsidP="00F34DA4" w:rsidRDefault="00F34DA4">
      <w:pPr>
        <w:pStyle w:val="Lijstalinea"/>
        <w:numPr>
          <w:ilvl w:val="0"/>
          <w:numId w:val="7"/>
        </w:numPr>
        <w:rPr>
          <w:rFonts w:asciiTheme="minorHAnsi" w:hAnsiTheme="minorHAnsi" w:cstheme="minorHAnsi"/>
          <w:sz w:val="20"/>
          <w:szCs w:val="20"/>
        </w:rPr>
      </w:pPr>
      <w:r w:rsidRPr="007F5880">
        <w:rPr>
          <w:rFonts w:asciiTheme="minorHAnsi" w:hAnsiTheme="minorHAnsi" w:cstheme="minorHAnsi"/>
          <w:sz w:val="20"/>
          <w:szCs w:val="20"/>
        </w:rPr>
        <w:t>De stijging van het aantal leerlingen per FTE OP vindt plaats in zowel BAO, SBAO als SO/VSO, doordat overal het aantal leerlingen stijgt terwijl de personeelsomvang afneemt (BAO/SBAO) of minder hard stijgt (SO/VSO).</w:t>
      </w:r>
    </w:p>
    <w:p w:rsidRPr="007F5880" w:rsidR="00F34DA4" w:rsidP="00F34DA4" w:rsidRDefault="00F34DA4">
      <w:pPr>
        <w:pStyle w:val="Lijstalinea"/>
        <w:numPr>
          <w:ilvl w:val="0"/>
          <w:numId w:val="7"/>
        </w:numPr>
        <w:rPr>
          <w:rFonts w:asciiTheme="minorHAnsi" w:hAnsiTheme="minorHAnsi" w:cstheme="minorHAnsi"/>
          <w:sz w:val="20"/>
          <w:szCs w:val="20"/>
        </w:rPr>
      </w:pPr>
      <w:r w:rsidRPr="007F5880">
        <w:rPr>
          <w:rFonts w:asciiTheme="minorHAnsi" w:hAnsiTheme="minorHAnsi" w:cstheme="minorHAnsi"/>
          <w:sz w:val="20"/>
          <w:szCs w:val="20"/>
        </w:rPr>
        <w:t xml:space="preserve">Het aantal vacatures neemt tussen februari 2020 en februari 2021 toe met 43,8% van 329 naar 473. </w:t>
      </w:r>
    </w:p>
    <w:p w:rsidRPr="007F5880" w:rsidR="00F34DA4" w:rsidP="00F34DA4" w:rsidRDefault="00F34DA4">
      <w:pPr>
        <w:rPr>
          <w:rFonts w:asciiTheme="minorHAnsi" w:hAnsiTheme="minorHAnsi" w:cstheme="minorHAnsi"/>
          <w:sz w:val="20"/>
          <w:szCs w:val="20"/>
        </w:rPr>
      </w:pPr>
    </w:p>
    <w:p w:rsidR="009A5119" w:rsidP="009A5119" w:rsidRDefault="00C9750B">
      <w:pPr>
        <w:rPr>
          <w:rFonts w:asciiTheme="minorHAnsi" w:hAnsiTheme="minorHAnsi" w:cstheme="minorHAnsi"/>
          <w:sz w:val="20"/>
          <w:szCs w:val="20"/>
        </w:rPr>
      </w:pPr>
      <w:r>
        <w:rPr>
          <w:rFonts w:asciiTheme="minorHAnsi" w:hAnsiTheme="minorHAnsi" w:cstheme="minorHAnsi"/>
          <w:sz w:val="20"/>
          <w:szCs w:val="20"/>
        </w:rPr>
        <w:t>D</w:t>
      </w:r>
      <w:r w:rsidRPr="007F5880" w:rsidR="00677895">
        <w:rPr>
          <w:rFonts w:asciiTheme="minorHAnsi" w:hAnsiTheme="minorHAnsi" w:cstheme="minorHAnsi"/>
          <w:sz w:val="20"/>
          <w:szCs w:val="20"/>
        </w:rPr>
        <w:t xml:space="preserve">e tekorten </w:t>
      </w:r>
      <w:r>
        <w:rPr>
          <w:rFonts w:asciiTheme="minorHAnsi" w:hAnsiTheme="minorHAnsi" w:cstheme="minorHAnsi"/>
          <w:sz w:val="20"/>
          <w:szCs w:val="20"/>
        </w:rPr>
        <w:t xml:space="preserve">zijn ook in Den Haag </w:t>
      </w:r>
      <w:r w:rsidRPr="007F5880" w:rsidR="00677895">
        <w:rPr>
          <w:rFonts w:asciiTheme="minorHAnsi" w:hAnsiTheme="minorHAnsi" w:cstheme="minorHAnsi"/>
          <w:sz w:val="20"/>
          <w:szCs w:val="20"/>
        </w:rPr>
        <w:t>over het algemeen hoger op scholen in kwetsbare wijken. Deze ongelijke verdeling van de tekorten leidt tot meer kansenongelijkheid tussen leerlingen; scholen met veel leerlingen met een grotere kans op een onderwijsachterstand, worden het hardst geraakt door het lerarentekort.</w:t>
      </w:r>
      <w:r w:rsidRPr="007F5880" w:rsidR="00902A95">
        <w:rPr>
          <w:rFonts w:asciiTheme="minorHAnsi" w:hAnsiTheme="minorHAnsi" w:cstheme="minorHAnsi"/>
          <w:sz w:val="20"/>
          <w:szCs w:val="20"/>
        </w:rPr>
        <w:t xml:space="preserve"> </w:t>
      </w:r>
      <w:r>
        <w:rPr>
          <w:rFonts w:asciiTheme="minorHAnsi" w:hAnsiTheme="minorHAnsi" w:cstheme="minorHAnsi"/>
          <w:sz w:val="20"/>
          <w:szCs w:val="20"/>
        </w:rPr>
        <w:t xml:space="preserve">Daarnaast lijken de NPO gelden ervoor te zorgen dat, in eerste instantie, de trek van medewerkers van deze scholen naar scholen in minder kwetsbare wijken toeneemt. </w:t>
      </w:r>
      <w:r w:rsidR="00936F28">
        <w:rPr>
          <w:rFonts w:asciiTheme="minorHAnsi" w:hAnsiTheme="minorHAnsi" w:cstheme="minorHAnsi"/>
          <w:sz w:val="20"/>
          <w:szCs w:val="20"/>
        </w:rPr>
        <w:t xml:space="preserve">En daarmee het tekort op scholen in kwetsbare wijken juist toeneemt. </w:t>
      </w:r>
      <w:r>
        <w:rPr>
          <w:rFonts w:asciiTheme="minorHAnsi" w:hAnsiTheme="minorHAnsi" w:cstheme="minorHAnsi"/>
          <w:sz w:val="20"/>
          <w:szCs w:val="20"/>
        </w:rPr>
        <w:t xml:space="preserve">Het effect van de arbeidsmarkttoelage is hierbij nog niet te meten. </w:t>
      </w:r>
      <w:r w:rsidR="00ED395B">
        <w:rPr>
          <w:rFonts w:asciiTheme="minorHAnsi" w:hAnsiTheme="minorHAnsi" w:cstheme="minorHAnsi"/>
          <w:sz w:val="20"/>
          <w:szCs w:val="20"/>
        </w:rPr>
        <w:t>Er zijn e</w:t>
      </w:r>
      <w:r w:rsidRPr="007F5880" w:rsidR="00902A95">
        <w:rPr>
          <w:rFonts w:asciiTheme="minorHAnsi" w:hAnsiTheme="minorHAnsi" w:cstheme="minorHAnsi"/>
          <w:sz w:val="20"/>
          <w:szCs w:val="20"/>
        </w:rPr>
        <w:t xml:space="preserve">chter binnen wijken </w:t>
      </w:r>
      <w:r w:rsidR="00936F28">
        <w:rPr>
          <w:rFonts w:asciiTheme="minorHAnsi" w:hAnsiTheme="minorHAnsi" w:cstheme="minorHAnsi"/>
          <w:sz w:val="20"/>
          <w:szCs w:val="20"/>
        </w:rPr>
        <w:t xml:space="preserve">ook </w:t>
      </w:r>
      <w:r w:rsidRPr="007F5880" w:rsidR="00902A95">
        <w:rPr>
          <w:rFonts w:asciiTheme="minorHAnsi" w:hAnsiTheme="minorHAnsi" w:cstheme="minorHAnsi"/>
          <w:sz w:val="20"/>
          <w:szCs w:val="20"/>
        </w:rPr>
        <w:t>sterke verschillen</w:t>
      </w:r>
      <w:r w:rsidR="00936F28">
        <w:rPr>
          <w:rFonts w:asciiTheme="minorHAnsi" w:hAnsiTheme="minorHAnsi" w:cstheme="minorHAnsi"/>
          <w:sz w:val="20"/>
          <w:szCs w:val="20"/>
        </w:rPr>
        <w:t xml:space="preserve"> tussen scholen</w:t>
      </w:r>
      <w:r w:rsidRPr="007F5880" w:rsidR="00902A95">
        <w:rPr>
          <w:rFonts w:asciiTheme="minorHAnsi" w:hAnsiTheme="minorHAnsi" w:cstheme="minorHAnsi"/>
          <w:sz w:val="20"/>
          <w:szCs w:val="20"/>
        </w:rPr>
        <w:t xml:space="preserve"> (bijvoorbeeld minder groot tekort op onderwijsconceptscholen). CAOP doet aanvullend onderzoek</w:t>
      </w:r>
      <w:r w:rsidR="00936F28">
        <w:rPr>
          <w:rFonts w:asciiTheme="minorHAnsi" w:hAnsiTheme="minorHAnsi" w:cstheme="minorHAnsi"/>
          <w:sz w:val="20"/>
          <w:szCs w:val="20"/>
        </w:rPr>
        <w:t xml:space="preserve"> hiernaar</w:t>
      </w:r>
      <w:r w:rsidRPr="007F5880" w:rsidR="00902A95">
        <w:rPr>
          <w:rFonts w:asciiTheme="minorHAnsi" w:hAnsiTheme="minorHAnsi" w:cstheme="minorHAnsi"/>
          <w:sz w:val="20"/>
          <w:szCs w:val="20"/>
        </w:rPr>
        <w:t xml:space="preserve">; eerste resultaten worden gedeeld op 1 oktober aanstaande. </w:t>
      </w:r>
    </w:p>
    <w:p w:rsidR="00C9750B" w:rsidP="009A5119" w:rsidRDefault="00C9750B">
      <w:pPr>
        <w:rPr>
          <w:rFonts w:asciiTheme="minorHAnsi" w:hAnsiTheme="minorHAnsi" w:cstheme="minorHAnsi"/>
          <w:sz w:val="20"/>
          <w:szCs w:val="20"/>
        </w:rPr>
      </w:pPr>
    </w:p>
    <w:p w:rsidRPr="007F5880" w:rsidR="00902A95" w:rsidP="00F34DA4" w:rsidRDefault="009A5119">
      <w:pPr>
        <w:rPr>
          <w:rFonts w:asciiTheme="minorHAnsi" w:hAnsiTheme="minorHAnsi" w:cstheme="minorHAnsi"/>
          <w:sz w:val="20"/>
          <w:szCs w:val="20"/>
        </w:rPr>
      </w:pPr>
      <w:r w:rsidRPr="007F5880">
        <w:rPr>
          <w:rFonts w:asciiTheme="minorHAnsi" w:hAnsiTheme="minorHAnsi" w:cstheme="minorHAnsi"/>
          <w:sz w:val="20"/>
          <w:szCs w:val="20"/>
        </w:rPr>
        <w:t xml:space="preserve">Het personeelsverloop is relatief hoog. Uitstroom van OP uit het PO in Den Haag is jaarlijks ongeveer 10,4%, dit zijn ongeveer 425 personen per jaar. De uitstroom nam in 2018 sterk toe, maar loopt sindsdien weer terug. 37% van deze </w:t>
      </w:r>
      <w:proofErr w:type="spellStart"/>
      <w:r w:rsidRPr="007F5880">
        <w:rPr>
          <w:rFonts w:asciiTheme="minorHAnsi" w:hAnsiTheme="minorHAnsi" w:cstheme="minorHAnsi"/>
          <w:sz w:val="20"/>
          <w:szCs w:val="20"/>
        </w:rPr>
        <w:t>uitstromers</w:t>
      </w:r>
      <w:proofErr w:type="spellEnd"/>
      <w:r w:rsidRPr="007F5880">
        <w:rPr>
          <w:rFonts w:asciiTheme="minorHAnsi" w:hAnsiTheme="minorHAnsi" w:cstheme="minorHAnsi"/>
          <w:sz w:val="20"/>
          <w:szCs w:val="20"/>
        </w:rPr>
        <w:t xml:space="preserve"> blijft in het PO, maar gaat in een andere gemeente werken. De overige uitstroom verlaat de sector. Dit is inclusief mensen die met pensioen gaan. </w:t>
      </w:r>
    </w:p>
    <w:p w:rsidRPr="007F5880" w:rsidR="00677895" w:rsidP="00677895" w:rsidRDefault="00677895">
      <w:pPr>
        <w:rPr>
          <w:rFonts w:asciiTheme="minorHAnsi" w:hAnsiTheme="minorHAnsi" w:cstheme="minorHAnsi"/>
          <w:sz w:val="20"/>
          <w:szCs w:val="20"/>
        </w:rPr>
      </w:pPr>
    </w:p>
    <w:p w:rsidRPr="001A3BC6" w:rsidR="00677895" w:rsidP="00677895" w:rsidRDefault="00677895">
      <w:pPr>
        <w:rPr>
          <w:rFonts w:asciiTheme="minorHAnsi" w:hAnsiTheme="minorHAnsi" w:cstheme="minorHAnsi"/>
          <w:b/>
          <w:i/>
          <w:sz w:val="20"/>
          <w:szCs w:val="20"/>
        </w:rPr>
      </w:pPr>
      <w:r w:rsidRPr="001A3BC6">
        <w:rPr>
          <w:rFonts w:asciiTheme="minorHAnsi" w:hAnsiTheme="minorHAnsi" w:cstheme="minorHAnsi"/>
          <w:b/>
          <w:i/>
          <w:sz w:val="20"/>
          <w:szCs w:val="20"/>
        </w:rPr>
        <w:t>Wat doe</w:t>
      </w:r>
      <w:r w:rsidRPr="001A3BC6" w:rsidR="00902A95">
        <w:rPr>
          <w:rFonts w:asciiTheme="minorHAnsi" w:hAnsiTheme="minorHAnsi" w:cstheme="minorHAnsi"/>
          <w:b/>
          <w:i/>
          <w:sz w:val="20"/>
          <w:szCs w:val="20"/>
        </w:rPr>
        <w:t>t Den Haag</w:t>
      </w:r>
      <w:r w:rsidRPr="001A3BC6">
        <w:rPr>
          <w:rFonts w:asciiTheme="minorHAnsi" w:hAnsiTheme="minorHAnsi" w:cstheme="minorHAnsi"/>
          <w:b/>
          <w:i/>
          <w:sz w:val="20"/>
          <w:szCs w:val="20"/>
        </w:rPr>
        <w:t>?</w:t>
      </w:r>
    </w:p>
    <w:p w:rsidR="00677895" w:rsidP="00677895" w:rsidRDefault="00677895">
      <w:pPr>
        <w:rPr>
          <w:rFonts w:asciiTheme="minorHAnsi" w:hAnsiTheme="minorHAnsi" w:cstheme="minorHAnsi"/>
          <w:sz w:val="20"/>
          <w:szCs w:val="20"/>
        </w:rPr>
      </w:pPr>
      <w:r w:rsidRPr="007F5880">
        <w:rPr>
          <w:rFonts w:asciiTheme="minorHAnsi" w:hAnsiTheme="minorHAnsi" w:cstheme="minorHAnsi"/>
          <w:sz w:val="20"/>
          <w:szCs w:val="20"/>
        </w:rPr>
        <w:t xml:space="preserve">Om als stad te zorgen voor voldoende bevoegde leraren is een intensieve samenwerking tussen schoolbesturen, hogescholen, universiteiten en de gemeente van groot belang. </w:t>
      </w:r>
      <w:r w:rsidR="001A3BC6">
        <w:rPr>
          <w:rFonts w:asciiTheme="minorHAnsi" w:hAnsiTheme="minorHAnsi" w:cstheme="minorHAnsi"/>
          <w:sz w:val="20"/>
          <w:szCs w:val="20"/>
        </w:rPr>
        <w:t>I</w:t>
      </w:r>
      <w:r w:rsidRPr="007F5880">
        <w:rPr>
          <w:rFonts w:asciiTheme="minorHAnsi" w:hAnsiTheme="minorHAnsi" w:cstheme="minorHAnsi"/>
          <w:sz w:val="20"/>
          <w:szCs w:val="20"/>
        </w:rPr>
        <w:t>n de st</w:t>
      </w:r>
      <w:r w:rsidRPr="007F5880" w:rsidR="00902A95">
        <w:rPr>
          <w:rFonts w:asciiTheme="minorHAnsi" w:hAnsiTheme="minorHAnsi" w:cstheme="minorHAnsi"/>
          <w:sz w:val="20"/>
          <w:szCs w:val="20"/>
        </w:rPr>
        <w:t>ad</w:t>
      </w:r>
      <w:r w:rsidRPr="007F5880">
        <w:rPr>
          <w:rFonts w:asciiTheme="minorHAnsi" w:hAnsiTheme="minorHAnsi" w:cstheme="minorHAnsi"/>
          <w:sz w:val="20"/>
          <w:szCs w:val="20"/>
        </w:rPr>
        <w:t xml:space="preserve"> </w:t>
      </w:r>
      <w:r w:rsidR="001A3BC6">
        <w:rPr>
          <w:rFonts w:asciiTheme="minorHAnsi" w:hAnsiTheme="minorHAnsi" w:cstheme="minorHAnsi"/>
          <w:sz w:val="20"/>
          <w:szCs w:val="20"/>
        </w:rPr>
        <w:t xml:space="preserve">wordt gezamenlijk </w:t>
      </w:r>
      <w:r w:rsidRPr="007F5880">
        <w:rPr>
          <w:rFonts w:asciiTheme="minorHAnsi" w:hAnsiTheme="minorHAnsi" w:cstheme="minorHAnsi"/>
          <w:sz w:val="20"/>
          <w:szCs w:val="20"/>
        </w:rPr>
        <w:t>gewerkt aan:</w:t>
      </w:r>
    </w:p>
    <w:p w:rsidRPr="007F5880" w:rsidR="001A3BC6" w:rsidP="00677895" w:rsidRDefault="001A3BC6">
      <w:pPr>
        <w:rPr>
          <w:rFonts w:asciiTheme="minorHAnsi" w:hAnsiTheme="minorHAnsi" w:cstheme="minorHAnsi"/>
          <w:sz w:val="20"/>
          <w:szCs w:val="20"/>
        </w:rPr>
      </w:pPr>
    </w:p>
    <w:p w:rsidR="009A5119" w:rsidP="00677895" w:rsidRDefault="009A5119">
      <w:pPr>
        <w:rPr>
          <w:rFonts w:asciiTheme="minorHAnsi" w:hAnsiTheme="minorHAnsi" w:cstheme="minorHAnsi"/>
          <w:sz w:val="20"/>
          <w:szCs w:val="20"/>
          <w:u w:val="single"/>
        </w:rPr>
      </w:pPr>
      <w:r>
        <w:rPr>
          <w:rFonts w:asciiTheme="minorHAnsi" w:hAnsiTheme="minorHAnsi" w:cstheme="minorHAnsi"/>
          <w:sz w:val="20"/>
          <w:szCs w:val="20"/>
          <w:u w:val="single"/>
        </w:rPr>
        <w:t>Anders organiseren in het onderwijs</w:t>
      </w:r>
    </w:p>
    <w:p w:rsidR="001A3BC6" w:rsidP="00EF4968" w:rsidRDefault="00EF4968">
      <w:pPr>
        <w:rPr>
          <w:rFonts w:asciiTheme="minorHAnsi" w:hAnsiTheme="minorHAnsi" w:cstheme="minorHAnsi"/>
          <w:sz w:val="20"/>
          <w:szCs w:val="20"/>
        </w:rPr>
      </w:pPr>
      <w:r w:rsidRPr="00EF4968">
        <w:rPr>
          <w:rFonts w:asciiTheme="minorHAnsi" w:hAnsiTheme="minorHAnsi" w:cstheme="minorHAnsi"/>
          <w:sz w:val="20"/>
          <w:szCs w:val="20"/>
        </w:rPr>
        <w:t xml:space="preserve">Inzet van </w:t>
      </w:r>
      <w:r w:rsidRPr="00EF4968" w:rsidR="009A5119">
        <w:rPr>
          <w:rFonts w:asciiTheme="minorHAnsi" w:hAnsiTheme="minorHAnsi" w:cstheme="minorHAnsi"/>
          <w:sz w:val="20"/>
          <w:szCs w:val="20"/>
        </w:rPr>
        <w:t>meer onderwijs ondersteunend personeel (OOP) op meerdere functies. Het streven is dat het welbevinden binnen het onderwijs weer toeneemt</w:t>
      </w:r>
      <w:r w:rsidR="001A3BC6">
        <w:rPr>
          <w:rFonts w:asciiTheme="minorHAnsi" w:hAnsiTheme="minorHAnsi" w:cstheme="minorHAnsi"/>
          <w:sz w:val="20"/>
          <w:szCs w:val="20"/>
        </w:rPr>
        <w:t>, onder meer d</w:t>
      </w:r>
      <w:r w:rsidRPr="00EF4968" w:rsidR="009A5119">
        <w:rPr>
          <w:rFonts w:asciiTheme="minorHAnsi" w:hAnsiTheme="minorHAnsi" w:cstheme="minorHAnsi"/>
          <w:sz w:val="20"/>
          <w:szCs w:val="20"/>
        </w:rPr>
        <w:t>oor de inzet van meer OOP ter ondersteuning van leraren en de inzet van andere personele categorieën.</w:t>
      </w:r>
      <w:r w:rsidR="001A3BC6">
        <w:rPr>
          <w:rFonts w:asciiTheme="minorHAnsi" w:hAnsiTheme="minorHAnsi" w:cstheme="minorHAnsi"/>
          <w:sz w:val="20"/>
          <w:szCs w:val="20"/>
        </w:rPr>
        <w:t xml:space="preserve"> </w:t>
      </w:r>
    </w:p>
    <w:p w:rsidR="001A3BC6" w:rsidP="00EF4968" w:rsidRDefault="001A3BC6">
      <w:pPr>
        <w:rPr>
          <w:rFonts w:asciiTheme="minorHAnsi" w:hAnsiTheme="minorHAnsi" w:cstheme="minorHAnsi"/>
          <w:sz w:val="20"/>
          <w:szCs w:val="20"/>
        </w:rPr>
      </w:pPr>
    </w:p>
    <w:p w:rsidR="009A5119" w:rsidP="00EF4968" w:rsidRDefault="001A3BC6">
      <w:pPr>
        <w:rPr>
          <w:rFonts w:asciiTheme="minorHAnsi" w:hAnsiTheme="minorHAnsi" w:cstheme="minorHAnsi"/>
          <w:sz w:val="20"/>
          <w:szCs w:val="20"/>
        </w:rPr>
      </w:pPr>
      <w:r w:rsidRPr="001A3BC6">
        <w:rPr>
          <w:rFonts w:asciiTheme="minorHAnsi" w:hAnsiTheme="minorHAnsi" w:cstheme="minorHAnsi"/>
          <w:sz w:val="20"/>
          <w:szCs w:val="20"/>
        </w:rPr>
        <w:t xml:space="preserve">De scholen </w:t>
      </w:r>
      <w:r>
        <w:rPr>
          <w:rFonts w:asciiTheme="minorHAnsi" w:hAnsiTheme="minorHAnsi" w:cstheme="minorHAnsi"/>
          <w:sz w:val="20"/>
          <w:szCs w:val="20"/>
        </w:rPr>
        <w:t xml:space="preserve">in Den Haag </w:t>
      </w:r>
      <w:r w:rsidRPr="001A3BC6">
        <w:rPr>
          <w:rFonts w:asciiTheme="minorHAnsi" w:hAnsiTheme="minorHAnsi" w:cstheme="minorHAnsi"/>
          <w:sz w:val="20"/>
          <w:szCs w:val="20"/>
        </w:rPr>
        <w:t>slagen erin meer OOP aan te nemen. De personeelsomvang van het OOP is gestegen van 868 FTE in 2017 naar 1256 FTE in 2020, een toename van 44,8%. In absolute aantallen is de stijging het grootst in het SBAO, procentueel stijgt het aandeel OOP hier van 15,2% naar 34,7%. In het BAO stijgt het aandeel OOP ook flink, van 17,5% naar 25,0%. In het SO/VSO werkte verhoudingsgewijs al veel OOP: ongeveer de helft van het personeel is OOP, hun aandeel neemt toe van 47,4% naar 49,9%.</w:t>
      </w:r>
      <w:r>
        <w:rPr>
          <w:rFonts w:asciiTheme="minorHAnsi" w:hAnsiTheme="minorHAnsi" w:cstheme="minorHAnsi"/>
          <w:sz w:val="20"/>
          <w:szCs w:val="20"/>
        </w:rPr>
        <w:t xml:space="preserve"> </w:t>
      </w:r>
    </w:p>
    <w:p w:rsidR="001A3BC6" w:rsidP="00EF4968" w:rsidRDefault="001A3BC6">
      <w:pPr>
        <w:rPr>
          <w:rFonts w:asciiTheme="minorHAnsi" w:hAnsiTheme="minorHAnsi" w:cstheme="minorHAnsi"/>
          <w:sz w:val="20"/>
          <w:szCs w:val="20"/>
        </w:rPr>
      </w:pPr>
    </w:p>
    <w:p w:rsidR="00EF4968" w:rsidP="00EF4968" w:rsidRDefault="001A3BC6">
      <w:pPr>
        <w:rPr>
          <w:rFonts w:asciiTheme="minorHAnsi" w:hAnsiTheme="minorHAnsi" w:cstheme="minorHAnsi"/>
          <w:sz w:val="20"/>
          <w:szCs w:val="20"/>
        </w:rPr>
      </w:pPr>
      <w:r>
        <w:rPr>
          <w:rFonts w:asciiTheme="minorHAnsi" w:hAnsiTheme="minorHAnsi" w:cstheme="minorHAnsi"/>
          <w:sz w:val="20"/>
          <w:szCs w:val="20"/>
        </w:rPr>
        <w:lastRenderedPageBreak/>
        <w:t>De inzet van meer OOP vraagt van een school een visie op de inzet van deze mensen en de organisatie van het onderwijs. Daarnaast is het zaak de kwaliteit van het onderwijs scherp te m</w:t>
      </w:r>
      <w:r w:rsidR="008A2E9B">
        <w:rPr>
          <w:rFonts w:asciiTheme="minorHAnsi" w:hAnsiTheme="minorHAnsi" w:cstheme="minorHAnsi"/>
          <w:sz w:val="20"/>
          <w:szCs w:val="20"/>
        </w:rPr>
        <w:t>onitoren. Hierom is het anders organiseren niet voor alle scholen een goede/gewenste/haalbare stap.</w:t>
      </w:r>
    </w:p>
    <w:p w:rsidR="008A2E9B" w:rsidP="00EF4968" w:rsidRDefault="008A2E9B">
      <w:pPr>
        <w:rPr>
          <w:rFonts w:asciiTheme="minorHAnsi" w:hAnsiTheme="minorHAnsi" w:cstheme="minorHAnsi"/>
          <w:sz w:val="20"/>
          <w:szCs w:val="20"/>
        </w:rPr>
      </w:pPr>
    </w:p>
    <w:p w:rsidR="00EF4968" w:rsidP="00EF4968" w:rsidRDefault="00EF4968">
      <w:pPr>
        <w:rPr>
          <w:rFonts w:asciiTheme="minorHAnsi" w:hAnsiTheme="minorHAnsi" w:cstheme="minorHAnsi"/>
          <w:sz w:val="20"/>
          <w:szCs w:val="20"/>
          <w:u w:val="single"/>
        </w:rPr>
      </w:pPr>
      <w:r w:rsidRPr="00EF4968">
        <w:rPr>
          <w:rFonts w:asciiTheme="minorHAnsi" w:hAnsiTheme="minorHAnsi" w:cstheme="minorHAnsi"/>
          <w:sz w:val="20"/>
          <w:szCs w:val="20"/>
          <w:u w:val="single"/>
        </w:rPr>
        <w:t>Behoud van personeel</w:t>
      </w:r>
    </w:p>
    <w:p w:rsidR="00EF4968" w:rsidP="00EF4968" w:rsidRDefault="00EF4968">
      <w:pPr>
        <w:pStyle w:val="Lijstalinea"/>
        <w:numPr>
          <w:ilvl w:val="0"/>
          <w:numId w:val="19"/>
        </w:numPr>
        <w:rPr>
          <w:rFonts w:asciiTheme="minorHAnsi" w:hAnsiTheme="minorHAnsi" w:cstheme="minorHAnsi"/>
          <w:sz w:val="20"/>
          <w:szCs w:val="20"/>
        </w:rPr>
      </w:pPr>
      <w:r w:rsidRPr="00EF4968">
        <w:rPr>
          <w:rFonts w:asciiTheme="minorHAnsi" w:hAnsiTheme="minorHAnsi" w:cstheme="minorHAnsi"/>
          <w:sz w:val="20"/>
          <w:szCs w:val="20"/>
        </w:rPr>
        <w:t xml:space="preserve">Inzet van </w:t>
      </w:r>
      <w:proofErr w:type="spellStart"/>
      <w:r w:rsidRPr="00EF4968">
        <w:rPr>
          <w:rFonts w:asciiTheme="minorHAnsi" w:hAnsiTheme="minorHAnsi" w:cstheme="minorHAnsi"/>
          <w:sz w:val="20"/>
          <w:szCs w:val="20"/>
        </w:rPr>
        <w:t>bovenschoolse</w:t>
      </w:r>
      <w:proofErr w:type="spellEnd"/>
      <w:r w:rsidRPr="00EF4968">
        <w:rPr>
          <w:rFonts w:asciiTheme="minorHAnsi" w:hAnsiTheme="minorHAnsi" w:cstheme="minorHAnsi"/>
          <w:sz w:val="20"/>
          <w:szCs w:val="20"/>
        </w:rPr>
        <w:t xml:space="preserve"> en/of externe begeleiding voor startende en ervaren leraren met de doelstelling: minder verzuim, minder uitstroom, verhoging welbevinden. </w:t>
      </w:r>
    </w:p>
    <w:p w:rsidRPr="00EF4968" w:rsidR="00EF4968" w:rsidP="00EF4968" w:rsidRDefault="00EF4968">
      <w:pPr>
        <w:pStyle w:val="Lijstalinea"/>
        <w:numPr>
          <w:ilvl w:val="0"/>
          <w:numId w:val="19"/>
        </w:numPr>
        <w:rPr>
          <w:rFonts w:asciiTheme="minorHAnsi" w:hAnsiTheme="minorHAnsi" w:cstheme="minorHAnsi"/>
          <w:sz w:val="20"/>
          <w:szCs w:val="20"/>
        </w:rPr>
      </w:pPr>
      <w:r>
        <w:rPr>
          <w:rFonts w:asciiTheme="minorHAnsi" w:hAnsiTheme="minorHAnsi" w:cstheme="minorHAnsi"/>
          <w:sz w:val="20"/>
          <w:szCs w:val="20"/>
        </w:rPr>
        <w:t xml:space="preserve">Opleiden van </w:t>
      </w:r>
      <w:r w:rsidRPr="00EF4968">
        <w:rPr>
          <w:rFonts w:asciiTheme="minorHAnsi" w:hAnsiTheme="minorHAnsi" w:cstheme="minorHAnsi"/>
          <w:sz w:val="20"/>
          <w:szCs w:val="20"/>
        </w:rPr>
        <w:t xml:space="preserve">(eigen) ondersteunend personeel (onderwijsassistent naar </w:t>
      </w:r>
      <w:proofErr w:type="spellStart"/>
      <w:r w:rsidRPr="00EF4968">
        <w:rPr>
          <w:rFonts w:asciiTheme="minorHAnsi" w:hAnsiTheme="minorHAnsi" w:cstheme="minorHAnsi"/>
          <w:sz w:val="20"/>
          <w:szCs w:val="20"/>
        </w:rPr>
        <w:t>leraarondersteuner</w:t>
      </w:r>
      <w:proofErr w:type="spellEnd"/>
      <w:r w:rsidRPr="00EF4968">
        <w:rPr>
          <w:rFonts w:asciiTheme="minorHAnsi" w:hAnsiTheme="minorHAnsi" w:cstheme="minorHAnsi"/>
          <w:sz w:val="20"/>
          <w:szCs w:val="20"/>
        </w:rPr>
        <w:t>) tot onderwijsgevende.</w:t>
      </w:r>
    </w:p>
    <w:p w:rsidRPr="00EF4968" w:rsidR="00EF4968" w:rsidP="00EF4968" w:rsidRDefault="008A2E9B">
      <w:pPr>
        <w:rPr>
          <w:rFonts w:asciiTheme="minorHAnsi" w:hAnsiTheme="minorHAnsi" w:cstheme="minorHAnsi"/>
          <w:sz w:val="20"/>
          <w:szCs w:val="20"/>
        </w:rPr>
      </w:pPr>
      <w:r>
        <w:rPr>
          <w:rFonts w:asciiTheme="minorHAnsi" w:hAnsiTheme="minorHAnsi" w:cstheme="minorHAnsi"/>
          <w:sz w:val="20"/>
          <w:szCs w:val="20"/>
        </w:rPr>
        <w:t>L</w:t>
      </w:r>
      <w:r w:rsidRPr="00EF4968" w:rsidR="00EF4968">
        <w:rPr>
          <w:rFonts w:asciiTheme="minorHAnsi" w:hAnsiTheme="minorHAnsi" w:cstheme="minorHAnsi"/>
          <w:sz w:val="20"/>
          <w:szCs w:val="20"/>
        </w:rPr>
        <w:t>eraren</w:t>
      </w:r>
      <w:r>
        <w:rPr>
          <w:rFonts w:asciiTheme="minorHAnsi" w:hAnsiTheme="minorHAnsi" w:cstheme="minorHAnsi"/>
          <w:sz w:val="20"/>
          <w:szCs w:val="20"/>
        </w:rPr>
        <w:t xml:space="preserve"> zijn</w:t>
      </w:r>
      <w:r w:rsidRPr="00EF4968" w:rsidR="00EF4968">
        <w:rPr>
          <w:rFonts w:asciiTheme="minorHAnsi" w:hAnsiTheme="minorHAnsi" w:cstheme="minorHAnsi"/>
          <w:sz w:val="20"/>
          <w:szCs w:val="20"/>
        </w:rPr>
        <w:t xml:space="preserve"> beter in staat om hun taken uit te voeren en verantwoordelijkheden te dragen door de inzet van </w:t>
      </w:r>
      <w:proofErr w:type="spellStart"/>
      <w:r w:rsidRPr="00EF4968" w:rsidR="00EF4968">
        <w:rPr>
          <w:rFonts w:asciiTheme="minorHAnsi" w:hAnsiTheme="minorHAnsi" w:cstheme="minorHAnsi"/>
          <w:sz w:val="20"/>
          <w:szCs w:val="20"/>
        </w:rPr>
        <w:t>bovenschoolse</w:t>
      </w:r>
      <w:proofErr w:type="spellEnd"/>
      <w:r w:rsidRPr="00EF4968" w:rsidR="00EF4968">
        <w:rPr>
          <w:rFonts w:asciiTheme="minorHAnsi" w:hAnsiTheme="minorHAnsi" w:cstheme="minorHAnsi"/>
          <w:sz w:val="20"/>
          <w:szCs w:val="20"/>
        </w:rPr>
        <w:t xml:space="preserve"> en/of externe begeleiding voor zowel startende leraren als ervaren leraren.  </w:t>
      </w:r>
    </w:p>
    <w:p w:rsidRPr="00EF4968" w:rsidR="00EF4968" w:rsidP="00EF4968" w:rsidRDefault="00EF4968">
      <w:pPr>
        <w:rPr>
          <w:rFonts w:asciiTheme="minorHAnsi" w:hAnsiTheme="minorHAnsi" w:cstheme="minorHAnsi"/>
          <w:sz w:val="20"/>
          <w:szCs w:val="20"/>
        </w:rPr>
      </w:pPr>
      <w:r w:rsidRPr="00EF4968">
        <w:rPr>
          <w:rFonts w:asciiTheme="minorHAnsi" w:hAnsiTheme="minorHAnsi" w:cstheme="minorHAnsi"/>
          <w:sz w:val="20"/>
          <w:szCs w:val="20"/>
        </w:rPr>
        <w:t>Door de inzet van coaching en begeleiding, verwachten wij dat minder bevoegde leraren het onderwijs verlaten. Het streven is dat de stijgende lijn van de uitstroom van leraren ten opzichte van peildatum 1-2-</w:t>
      </w:r>
      <w:r w:rsidR="008A2E9B">
        <w:rPr>
          <w:rFonts w:asciiTheme="minorHAnsi" w:hAnsiTheme="minorHAnsi" w:cstheme="minorHAnsi"/>
          <w:sz w:val="20"/>
          <w:szCs w:val="20"/>
        </w:rPr>
        <w:t>20</w:t>
      </w:r>
      <w:r w:rsidRPr="00EF4968">
        <w:rPr>
          <w:rFonts w:asciiTheme="minorHAnsi" w:hAnsiTheme="minorHAnsi" w:cstheme="minorHAnsi"/>
          <w:sz w:val="20"/>
          <w:szCs w:val="20"/>
        </w:rPr>
        <w:t>20, exclusief pensionering, stabiliseert.</w:t>
      </w:r>
    </w:p>
    <w:p w:rsidRPr="00EF4968" w:rsidR="00EF4968" w:rsidP="00EF4968" w:rsidRDefault="00EF4968">
      <w:pPr>
        <w:rPr>
          <w:rFonts w:asciiTheme="minorHAnsi" w:hAnsiTheme="minorHAnsi" w:cstheme="minorHAnsi"/>
          <w:sz w:val="20"/>
          <w:szCs w:val="20"/>
          <w:u w:val="single"/>
        </w:rPr>
      </w:pPr>
    </w:p>
    <w:p w:rsidR="00EF4968" w:rsidP="00677895" w:rsidRDefault="00EF4968">
      <w:pPr>
        <w:rPr>
          <w:rFonts w:asciiTheme="minorHAnsi" w:hAnsiTheme="minorHAnsi" w:cstheme="minorHAnsi"/>
          <w:sz w:val="20"/>
          <w:szCs w:val="20"/>
          <w:u w:val="single"/>
        </w:rPr>
      </w:pPr>
      <w:r>
        <w:rPr>
          <w:rFonts w:asciiTheme="minorHAnsi" w:hAnsiTheme="minorHAnsi" w:cstheme="minorHAnsi"/>
          <w:sz w:val="20"/>
          <w:szCs w:val="20"/>
          <w:u w:val="single"/>
        </w:rPr>
        <w:t>Instroom van leraren</w:t>
      </w:r>
    </w:p>
    <w:p w:rsidRPr="008A2E9B" w:rsidR="00EF4968" w:rsidP="008A2E9B" w:rsidRDefault="00EF4968">
      <w:pPr>
        <w:pStyle w:val="Lijstalinea"/>
        <w:numPr>
          <w:ilvl w:val="0"/>
          <w:numId w:val="21"/>
        </w:numPr>
        <w:rPr>
          <w:rFonts w:asciiTheme="minorHAnsi" w:hAnsiTheme="minorHAnsi" w:cstheme="minorHAnsi"/>
          <w:sz w:val="20"/>
          <w:szCs w:val="20"/>
        </w:rPr>
      </w:pPr>
      <w:r w:rsidRPr="008A2E9B">
        <w:rPr>
          <w:rFonts w:asciiTheme="minorHAnsi" w:hAnsiTheme="minorHAnsi" w:cstheme="minorHAnsi"/>
          <w:sz w:val="20"/>
          <w:szCs w:val="20"/>
        </w:rPr>
        <w:t>Het streven is 131 pabo-studenten per jaar in te zetten</w:t>
      </w:r>
      <w:r w:rsidRPr="008A2E9B" w:rsidR="001A3BC6">
        <w:rPr>
          <w:rFonts w:asciiTheme="minorHAnsi" w:hAnsiTheme="minorHAnsi" w:cstheme="minorHAnsi"/>
          <w:sz w:val="20"/>
          <w:szCs w:val="20"/>
        </w:rPr>
        <w:t xml:space="preserve"> op de scholen</w:t>
      </w:r>
      <w:r w:rsidRPr="008A2E9B">
        <w:rPr>
          <w:rFonts w:asciiTheme="minorHAnsi" w:hAnsiTheme="minorHAnsi" w:cstheme="minorHAnsi"/>
          <w:sz w:val="20"/>
          <w:szCs w:val="20"/>
        </w:rPr>
        <w:t>, mits goed begeleid, met een beperkt takenpakket en in goede samenspraak met de opleiding. Er is een afwegingskader opgesteld waar opleidingen en besturen zich aan conformeren. Hierin is opgenomen dat deze maatregel uitsluitend mogelijk is als de pabo positief adviseert en de student geen studieachterstand heeft; de taakbelasting van leerkrachten afneemt en het beroep aantrekkelijker wordt door de extra begeleiding aan leerlingen door de pabo-studenten</w:t>
      </w:r>
      <w:r w:rsidRPr="008A2E9B">
        <w:rPr>
          <w:rFonts w:asciiTheme="minorHAnsi" w:hAnsiTheme="minorHAnsi" w:cstheme="minorHAnsi"/>
          <w:sz w:val="20"/>
          <w:szCs w:val="20"/>
          <w:u w:val="single"/>
        </w:rPr>
        <w:t>.</w:t>
      </w:r>
    </w:p>
    <w:p w:rsidR="00EF4968" w:rsidP="00EF4968" w:rsidRDefault="00EF4968">
      <w:pPr>
        <w:pStyle w:val="Lijstalinea"/>
        <w:numPr>
          <w:ilvl w:val="0"/>
          <w:numId w:val="20"/>
        </w:numPr>
        <w:rPr>
          <w:rFonts w:asciiTheme="minorHAnsi" w:hAnsiTheme="minorHAnsi" w:cstheme="minorHAnsi"/>
          <w:sz w:val="20"/>
          <w:szCs w:val="20"/>
        </w:rPr>
      </w:pPr>
      <w:r w:rsidRPr="00EF4968">
        <w:rPr>
          <w:rFonts w:asciiTheme="minorHAnsi" w:hAnsiTheme="minorHAnsi" w:cstheme="minorHAnsi"/>
          <w:sz w:val="20"/>
          <w:szCs w:val="20"/>
        </w:rPr>
        <w:t xml:space="preserve">De </w:t>
      </w:r>
      <w:r w:rsidR="001A3BC6">
        <w:rPr>
          <w:rFonts w:asciiTheme="minorHAnsi" w:hAnsiTheme="minorHAnsi" w:cstheme="minorHAnsi"/>
          <w:sz w:val="20"/>
          <w:szCs w:val="20"/>
        </w:rPr>
        <w:t xml:space="preserve">totale </w:t>
      </w:r>
      <w:r w:rsidRPr="00EF4968" w:rsidR="00677895">
        <w:rPr>
          <w:rFonts w:asciiTheme="minorHAnsi" w:hAnsiTheme="minorHAnsi" w:cstheme="minorHAnsi"/>
          <w:sz w:val="20"/>
          <w:szCs w:val="20"/>
        </w:rPr>
        <w:t xml:space="preserve">instroom </w:t>
      </w:r>
      <w:r w:rsidR="001A3BC6">
        <w:rPr>
          <w:rFonts w:asciiTheme="minorHAnsi" w:hAnsiTheme="minorHAnsi" w:cstheme="minorHAnsi"/>
          <w:sz w:val="20"/>
          <w:szCs w:val="20"/>
        </w:rPr>
        <w:t xml:space="preserve">bij de </w:t>
      </w:r>
      <w:proofErr w:type="spellStart"/>
      <w:r w:rsidR="001A3BC6">
        <w:rPr>
          <w:rFonts w:asciiTheme="minorHAnsi" w:hAnsiTheme="minorHAnsi" w:cstheme="minorHAnsi"/>
          <w:sz w:val="20"/>
          <w:szCs w:val="20"/>
        </w:rPr>
        <w:t>pabo’s</w:t>
      </w:r>
      <w:proofErr w:type="spellEnd"/>
      <w:r w:rsidR="001A3BC6">
        <w:rPr>
          <w:rFonts w:asciiTheme="minorHAnsi" w:hAnsiTheme="minorHAnsi" w:cstheme="minorHAnsi"/>
          <w:sz w:val="20"/>
          <w:szCs w:val="20"/>
        </w:rPr>
        <w:t xml:space="preserve"> </w:t>
      </w:r>
      <w:r w:rsidRPr="00EF4968" w:rsidR="00677895">
        <w:rPr>
          <w:rFonts w:asciiTheme="minorHAnsi" w:hAnsiTheme="minorHAnsi" w:cstheme="minorHAnsi"/>
          <w:sz w:val="20"/>
          <w:szCs w:val="20"/>
        </w:rPr>
        <w:t>is 267 studenten in 2020-2021 t.o.v. 178 in schooljaar 2019-2020. Deze toestroom zet door (concrete cijfers nog niet ontvangen):</w:t>
      </w:r>
    </w:p>
    <w:p w:rsidRPr="00EF4968" w:rsidR="00677895" w:rsidP="00EF4968" w:rsidRDefault="00677895">
      <w:pPr>
        <w:pStyle w:val="Lijstalinea"/>
        <w:numPr>
          <w:ilvl w:val="0"/>
          <w:numId w:val="20"/>
        </w:numPr>
        <w:rPr>
          <w:rFonts w:asciiTheme="minorHAnsi" w:hAnsiTheme="minorHAnsi" w:cstheme="minorHAnsi"/>
          <w:sz w:val="20"/>
          <w:szCs w:val="20"/>
        </w:rPr>
      </w:pPr>
      <w:r w:rsidRPr="00EF4968">
        <w:rPr>
          <w:rFonts w:asciiTheme="minorHAnsi" w:hAnsiTheme="minorHAnsi" w:cstheme="minorHAnsi"/>
          <w:sz w:val="20"/>
          <w:szCs w:val="20"/>
        </w:rPr>
        <w:t>Het opleiden en begeleiden van zij-instromers</w:t>
      </w:r>
      <w:r w:rsidRPr="00EF4968" w:rsidR="00620B44">
        <w:rPr>
          <w:rFonts w:asciiTheme="minorHAnsi" w:hAnsiTheme="minorHAnsi" w:cstheme="minorHAnsi"/>
          <w:sz w:val="20"/>
          <w:szCs w:val="20"/>
        </w:rPr>
        <w:t xml:space="preserve"> (instroom van 5 naar 67 in schooljaar 2020-2021, cijfers voor dit schooljaar nog niet bekend)</w:t>
      </w:r>
    </w:p>
    <w:p w:rsidRPr="007F5880" w:rsidR="001A3BC6" w:rsidP="00677895" w:rsidRDefault="001A3BC6">
      <w:pPr>
        <w:rPr>
          <w:rFonts w:asciiTheme="minorHAnsi" w:hAnsiTheme="minorHAnsi" w:cstheme="minorHAnsi"/>
          <w:sz w:val="20"/>
          <w:szCs w:val="20"/>
        </w:rPr>
      </w:pPr>
    </w:p>
    <w:p w:rsidRPr="001A3BC6" w:rsidR="00677895" w:rsidP="00677895" w:rsidRDefault="00677895">
      <w:pPr>
        <w:rPr>
          <w:rFonts w:asciiTheme="minorHAnsi" w:hAnsiTheme="minorHAnsi" w:cstheme="minorHAnsi"/>
          <w:b/>
          <w:i/>
          <w:sz w:val="20"/>
          <w:szCs w:val="20"/>
        </w:rPr>
      </w:pPr>
      <w:r w:rsidRPr="001A3BC6">
        <w:rPr>
          <w:rFonts w:asciiTheme="minorHAnsi" w:hAnsiTheme="minorHAnsi" w:cstheme="minorHAnsi"/>
          <w:b/>
          <w:i/>
          <w:sz w:val="20"/>
          <w:szCs w:val="20"/>
        </w:rPr>
        <w:t>Wat is landelijk nodig?</w:t>
      </w:r>
    </w:p>
    <w:p w:rsidRPr="007F5880" w:rsidR="00677895" w:rsidP="00677895" w:rsidRDefault="00677895">
      <w:pPr>
        <w:rPr>
          <w:rFonts w:asciiTheme="minorHAnsi" w:hAnsiTheme="minorHAnsi" w:cstheme="minorHAnsi"/>
          <w:sz w:val="20"/>
          <w:szCs w:val="20"/>
        </w:rPr>
      </w:pPr>
      <w:r w:rsidRPr="007F5880">
        <w:rPr>
          <w:rFonts w:asciiTheme="minorHAnsi" w:hAnsiTheme="minorHAnsi" w:cstheme="minorHAnsi"/>
          <w:sz w:val="20"/>
          <w:szCs w:val="20"/>
        </w:rPr>
        <w:t>Het lerarentekort is een multidimensionaal probleem; veranderingen op verschillende niveaus tegelijk zijn noodzakelijk. Zo heeft het creëren van een grotere aanwas nauwelijks effect als deze leraren niet behouden worden. Er is een kwantitatief en kwalitatief tekort aan schoolleiders. Zij zijn van grote invloed op het functioneren van een lerarenteam en de onderwijskwaliteit op school.</w:t>
      </w:r>
      <w:r w:rsidR="00744510">
        <w:rPr>
          <w:rFonts w:asciiTheme="minorHAnsi" w:hAnsiTheme="minorHAnsi" w:cstheme="minorHAnsi"/>
          <w:sz w:val="20"/>
          <w:szCs w:val="20"/>
        </w:rPr>
        <w:t xml:space="preserve"> Het recente voornemen om de loonkloof po-vo te dichten is daarbij zeer gewenst, maar ook slechts een van de noodzakelijke stappen voor goed, toekomstbestendig onderwijs. Andere </w:t>
      </w:r>
      <w:r w:rsidR="00504BC1">
        <w:rPr>
          <w:rFonts w:asciiTheme="minorHAnsi" w:hAnsiTheme="minorHAnsi" w:cstheme="minorHAnsi"/>
          <w:sz w:val="20"/>
          <w:szCs w:val="20"/>
        </w:rPr>
        <w:t xml:space="preserve">noodzakelijke </w:t>
      </w:r>
      <w:r w:rsidR="00744510">
        <w:rPr>
          <w:rFonts w:asciiTheme="minorHAnsi" w:hAnsiTheme="minorHAnsi" w:cstheme="minorHAnsi"/>
          <w:sz w:val="20"/>
          <w:szCs w:val="20"/>
        </w:rPr>
        <w:t>stappen op landelijk niveau zijn:</w:t>
      </w:r>
    </w:p>
    <w:p w:rsidRPr="007F5880" w:rsidR="00677895" w:rsidP="00620B44" w:rsidRDefault="00677895">
      <w:pPr>
        <w:pStyle w:val="Lijstalinea"/>
        <w:numPr>
          <w:ilvl w:val="0"/>
          <w:numId w:val="15"/>
        </w:numPr>
        <w:rPr>
          <w:rFonts w:asciiTheme="minorHAnsi" w:hAnsiTheme="minorHAnsi" w:cstheme="minorHAnsi"/>
          <w:sz w:val="20"/>
          <w:szCs w:val="20"/>
        </w:rPr>
      </w:pPr>
      <w:r w:rsidRPr="007F5880">
        <w:rPr>
          <w:rFonts w:asciiTheme="minorHAnsi" w:hAnsiTheme="minorHAnsi" w:cstheme="minorHAnsi"/>
          <w:sz w:val="20"/>
          <w:szCs w:val="20"/>
        </w:rPr>
        <w:t>Permanent dichten van de loonkloof po-vo.</w:t>
      </w:r>
    </w:p>
    <w:p w:rsidRPr="007F5880" w:rsidR="00677895" w:rsidP="00620B44" w:rsidRDefault="00677895">
      <w:pPr>
        <w:pStyle w:val="Lijstalinea"/>
        <w:numPr>
          <w:ilvl w:val="0"/>
          <w:numId w:val="15"/>
        </w:numPr>
        <w:rPr>
          <w:rFonts w:asciiTheme="minorHAnsi" w:hAnsiTheme="minorHAnsi" w:cstheme="minorHAnsi"/>
          <w:sz w:val="20"/>
          <w:szCs w:val="20"/>
        </w:rPr>
      </w:pPr>
      <w:r w:rsidRPr="007F5880">
        <w:rPr>
          <w:rFonts w:asciiTheme="minorHAnsi" w:hAnsiTheme="minorHAnsi" w:cstheme="minorHAnsi"/>
          <w:sz w:val="20"/>
          <w:szCs w:val="20"/>
        </w:rPr>
        <w:t xml:space="preserve">Salarisverhoging voor schoolleiders. </w:t>
      </w:r>
    </w:p>
    <w:p w:rsidR="00677895" w:rsidP="00620B44" w:rsidRDefault="00677895">
      <w:pPr>
        <w:pStyle w:val="Lijstalinea"/>
        <w:numPr>
          <w:ilvl w:val="0"/>
          <w:numId w:val="15"/>
        </w:numPr>
        <w:rPr>
          <w:rFonts w:asciiTheme="minorHAnsi" w:hAnsiTheme="minorHAnsi" w:cstheme="minorHAnsi"/>
          <w:sz w:val="20"/>
          <w:szCs w:val="20"/>
        </w:rPr>
      </w:pPr>
      <w:r w:rsidRPr="007F5880">
        <w:rPr>
          <w:rFonts w:asciiTheme="minorHAnsi" w:hAnsiTheme="minorHAnsi" w:cstheme="minorHAnsi"/>
          <w:sz w:val="20"/>
          <w:szCs w:val="20"/>
        </w:rPr>
        <w:t>Investeren in flexibele maatwerk opleidingen voor alle toekomstige leraren en  onderwijsassistenten</w:t>
      </w:r>
      <w:r w:rsidRPr="007F5880" w:rsidR="00902A95">
        <w:rPr>
          <w:rFonts w:asciiTheme="minorHAnsi" w:hAnsiTheme="minorHAnsi" w:cstheme="minorHAnsi"/>
          <w:sz w:val="20"/>
          <w:szCs w:val="20"/>
        </w:rPr>
        <w:t xml:space="preserve"> / </w:t>
      </w:r>
      <w:proofErr w:type="spellStart"/>
      <w:r w:rsidRPr="007F5880" w:rsidR="00902A95">
        <w:rPr>
          <w:rFonts w:asciiTheme="minorHAnsi" w:hAnsiTheme="minorHAnsi" w:cstheme="minorHAnsi"/>
          <w:sz w:val="20"/>
          <w:szCs w:val="20"/>
        </w:rPr>
        <w:t>leraarondersteuners</w:t>
      </w:r>
      <w:proofErr w:type="spellEnd"/>
      <w:r w:rsidRPr="007F5880">
        <w:rPr>
          <w:rFonts w:asciiTheme="minorHAnsi" w:hAnsiTheme="minorHAnsi" w:cstheme="minorHAnsi"/>
          <w:sz w:val="20"/>
          <w:szCs w:val="20"/>
        </w:rPr>
        <w:t xml:space="preserve">. </w:t>
      </w:r>
    </w:p>
    <w:p w:rsidRPr="007F5880" w:rsidR="0097704F" w:rsidP="00620B44" w:rsidRDefault="0097704F">
      <w:pPr>
        <w:pStyle w:val="Lijstalinea"/>
        <w:numPr>
          <w:ilvl w:val="0"/>
          <w:numId w:val="15"/>
        </w:numPr>
        <w:rPr>
          <w:rFonts w:asciiTheme="minorHAnsi" w:hAnsiTheme="minorHAnsi" w:cstheme="minorHAnsi"/>
          <w:sz w:val="20"/>
          <w:szCs w:val="20"/>
        </w:rPr>
      </w:pPr>
      <w:r>
        <w:rPr>
          <w:rFonts w:asciiTheme="minorHAnsi" w:hAnsiTheme="minorHAnsi" w:cstheme="minorHAnsi"/>
          <w:sz w:val="20"/>
          <w:szCs w:val="20"/>
        </w:rPr>
        <w:t>Verruiming van de mogelijkheden voor anders bevoegden (maar wel bekwaam</w:t>
      </w:r>
      <w:bookmarkStart w:name="_GoBack" w:id="0"/>
      <w:bookmarkEnd w:id="0"/>
      <w:r>
        <w:rPr>
          <w:rFonts w:asciiTheme="minorHAnsi" w:hAnsiTheme="minorHAnsi" w:cstheme="minorHAnsi"/>
          <w:sz w:val="20"/>
          <w:szCs w:val="20"/>
        </w:rPr>
        <w:t>) binnen het onderwijs</w:t>
      </w:r>
    </w:p>
    <w:p w:rsidRPr="007F5880" w:rsidR="00677895" w:rsidP="00620B44" w:rsidRDefault="00677895">
      <w:pPr>
        <w:pStyle w:val="Lijstalinea"/>
        <w:numPr>
          <w:ilvl w:val="0"/>
          <w:numId w:val="15"/>
        </w:numPr>
        <w:rPr>
          <w:rFonts w:asciiTheme="minorHAnsi" w:hAnsiTheme="minorHAnsi" w:cstheme="minorHAnsi"/>
          <w:sz w:val="20"/>
          <w:szCs w:val="20"/>
        </w:rPr>
      </w:pPr>
      <w:r w:rsidRPr="007F5880">
        <w:rPr>
          <w:rFonts w:asciiTheme="minorHAnsi" w:hAnsiTheme="minorHAnsi" w:cstheme="minorHAnsi"/>
          <w:sz w:val="20"/>
          <w:szCs w:val="20"/>
        </w:rPr>
        <w:t>Werkdrukverlichting van leraren zodat leraren meer tijd krijgen voor professionele ontwikkeling,  lesvoorbereiding en begeleiding</w:t>
      </w:r>
    </w:p>
    <w:p w:rsidRPr="007F5880" w:rsidR="00677895" w:rsidP="00620B44" w:rsidRDefault="00677895">
      <w:pPr>
        <w:pStyle w:val="Lijstalinea"/>
        <w:numPr>
          <w:ilvl w:val="0"/>
          <w:numId w:val="15"/>
        </w:numPr>
        <w:rPr>
          <w:rFonts w:asciiTheme="minorHAnsi" w:hAnsiTheme="minorHAnsi" w:cstheme="minorHAnsi"/>
          <w:sz w:val="20"/>
          <w:szCs w:val="20"/>
        </w:rPr>
      </w:pPr>
      <w:r w:rsidRPr="007F5880">
        <w:rPr>
          <w:rFonts w:asciiTheme="minorHAnsi" w:hAnsiTheme="minorHAnsi" w:cstheme="minorHAnsi"/>
          <w:sz w:val="20"/>
          <w:szCs w:val="20"/>
        </w:rPr>
        <w:t xml:space="preserve">Investeren in de kwaliteit van zittende leraren, met doorlopende mogelijkheden voor professionalisering.  </w:t>
      </w:r>
    </w:p>
    <w:p w:rsidRPr="007F5880" w:rsidR="00677895" w:rsidP="00620B44" w:rsidRDefault="00677895">
      <w:pPr>
        <w:pStyle w:val="Lijstalinea"/>
        <w:numPr>
          <w:ilvl w:val="0"/>
          <w:numId w:val="15"/>
        </w:numPr>
        <w:rPr>
          <w:rFonts w:asciiTheme="minorHAnsi" w:hAnsiTheme="minorHAnsi" w:cstheme="minorHAnsi"/>
          <w:sz w:val="20"/>
          <w:szCs w:val="20"/>
        </w:rPr>
      </w:pPr>
      <w:r w:rsidRPr="007F5880">
        <w:rPr>
          <w:rFonts w:asciiTheme="minorHAnsi" w:hAnsiTheme="minorHAnsi" w:cstheme="minorHAnsi"/>
          <w:sz w:val="20"/>
          <w:szCs w:val="20"/>
        </w:rPr>
        <w:t>Werkdrukverlichting voor schoolleiders</w:t>
      </w:r>
      <w:r w:rsidRPr="007F5880" w:rsidR="00304EF1">
        <w:rPr>
          <w:rFonts w:asciiTheme="minorHAnsi" w:hAnsiTheme="minorHAnsi" w:cstheme="minorHAnsi"/>
          <w:sz w:val="20"/>
          <w:szCs w:val="20"/>
        </w:rPr>
        <w:t>.</w:t>
      </w:r>
    </w:p>
    <w:p w:rsidRPr="007F5880" w:rsidR="00677895" w:rsidP="00620B44" w:rsidRDefault="00677895">
      <w:pPr>
        <w:pStyle w:val="Lijstalinea"/>
        <w:numPr>
          <w:ilvl w:val="0"/>
          <w:numId w:val="15"/>
        </w:numPr>
        <w:rPr>
          <w:rFonts w:asciiTheme="minorHAnsi" w:hAnsiTheme="minorHAnsi" w:cstheme="minorHAnsi"/>
          <w:sz w:val="20"/>
          <w:szCs w:val="20"/>
        </w:rPr>
      </w:pPr>
      <w:r w:rsidRPr="007F5880">
        <w:rPr>
          <w:rFonts w:asciiTheme="minorHAnsi" w:hAnsiTheme="minorHAnsi" w:cstheme="minorHAnsi"/>
          <w:sz w:val="20"/>
          <w:szCs w:val="20"/>
        </w:rPr>
        <w:t>Verbeteren van de mogelijkheden voor zij-instromers om voor de klas te komen, door:</w:t>
      </w:r>
    </w:p>
    <w:p w:rsidRPr="007F5880" w:rsidR="00677895" w:rsidP="00902A95" w:rsidRDefault="00677895">
      <w:pPr>
        <w:pStyle w:val="Lijstalinea"/>
        <w:numPr>
          <w:ilvl w:val="0"/>
          <w:numId w:val="4"/>
        </w:numPr>
        <w:rPr>
          <w:rFonts w:asciiTheme="minorHAnsi" w:hAnsiTheme="minorHAnsi" w:cstheme="minorHAnsi"/>
          <w:sz w:val="20"/>
          <w:szCs w:val="20"/>
        </w:rPr>
      </w:pPr>
      <w:r w:rsidRPr="007F5880">
        <w:rPr>
          <w:rFonts w:asciiTheme="minorHAnsi" w:hAnsiTheme="minorHAnsi" w:cstheme="minorHAnsi"/>
          <w:sz w:val="20"/>
          <w:szCs w:val="20"/>
        </w:rPr>
        <w:t>Landelijk een vergoeding te bieden aan zij-instromers voor de tijdelijke terugval in salaris.</w:t>
      </w:r>
    </w:p>
    <w:p w:rsidRPr="007F5880" w:rsidR="00677895" w:rsidP="00677895" w:rsidRDefault="00677895">
      <w:pPr>
        <w:pStyle w:val="Lijstalinea"/>
        <w:numPr>
          <w:ilvl w:val="0"/>
          <w:numId w:val="4"/>
        </w:numPr>
        <w:rPr>
          <w:rFonts w:asciiTheme="minorHAnsi" w:hAnsiTheme="minorHAnsi" w:cstheme="minorHAnsi"/>
          <w:sz w:val="20"/>
          <w:szCs w:val="20"/>
        </w:rPr>
      </w:pPr>
      <w:r w:rsidRPr="007F5880">
        <w:rPr>
          <w:rFonts w:asciiTheme="minorHAnsi" w:hAnsiTheme="minorHAnsi" w:cstheme="minorHAnsi"/>
          <w:sz w:val="20"/>
          <w:szCs w:val="20"/>
        </w:rPr>
        <w:t xml:space="preserve">Verhogen van de subsidie om zij-instromers aan te trekken, op te leiden en te begeleiden in hun eerste jaren voor de klas. </w:t>
      </w:r>
    </w:p>
    <w:p w:rsidR="00936F28" w:rsidP="006C069B" w:rsidRDefault="00936F28">
      <w:pPr>
        <w:rPr>
          <w:rFonts w:asciiTheme="minorHAnsi" w:hAnsiTheme="minorHAnsi" w:cstheme="minorHAnsi"/>
          <w:sz w:val="20"/>
          <w:szCs w:val="20"/>
        </w:rPr>
      </w:pPr>
    </w:p>
    <w:p w:rsidR="00936F28" w:rsidP="006C069B" w:rsidRDefault="00936F28">
      <w:pPr>
        <w:rPr>
          <w:rFonts w:asciiTheme="minorHAnsi" w:hAnsiTheme="minorHAnsi" w:cstheme="minorHAnsi"/>
          <w:b/>
          <w:sz w:val="20"/>
          <w:szCs w:val="20"/>
        </w:rPr>
      </w:pPr>
    </w:p>
    <w:p w:rsidR="00936F28" w:rsidP="006C069B" w:rsidRDefault="00936F28">
      <w:pPr>
        <w:rPr>
          <w:rFonts w:asciiTheme="minorHAnsi" w:hAnsiTheme="minorHAnsi" w:cstheme="minorHAnsi"/>
          <w:b/>
          <w:sz w:val="20"/>
          <w:szCs w:val="20"/>
        </w:rPr>
      </w:pPr>
    </w:p>
    <w:p w:rsidRPr="007F5880" w:rsidR="006C069B" w:rsidP="006C069B" w:rsidRDefault="006C069B">
      <w:pPr>
        <w:rPr>
          <w:rFonts w:asciiTheme="minorHAnsi" w:hAnsiTheme="minorHAnsi" w:cstheme="minorHAnsi"/>
          <w:b/>
          <w:sz w:val="20"/>
          <w:szCs w:val="20"/>
        </w:rPr>
      </w:pPr>
      <w:r w:rsidRPr="007F5880">
        <w:rPr>
          <w:rFonts w:asciiTheme="minorHAnsi" w:hAnsiTheme="minorHAnsi" w:cstheme="minorHAnsi"/>
          <w:b/>
          <w:sz w:val="20"/>
          <w:szCs w:val="20"/>
        </w:rPr>
        <w:t>Tenslotte</w:t>
      </w:r>
    </w:p>
    <w:p w:rsidRPr="007F5880" w:rsidR="006C069B" w:rsidP="006C069B" w:rsidRDefault="006C069B">
      <w:pPr>
        <w:rPr>
          <w:rFonts w:asciiTheme="minorHAnsi" w:hAnsiTheme="minorHAnsi" w:cstheme="minorHAnsi"/>
          <w:sz w:val="20"/>
          <w:szCs w:val="20"/>
        </w:rPr>
      </w:pPr>
      <w:r w:rsidRPr="007F5880">
        <w:rPr>
          <w:rFonts w:asciiTheme="minorHAnsi" w:hAnsiTheme="minorHAnsi" w:cstheme="minorHAnsi"/>
          <w:sz w:val="20"/>
          <w:szCs w:val="20"/>
        </w:rPr>
        <w:t xml:space="preserve">We moeten accepteren dat het </w:t>
      </w:r>
      <w:r w:rsidR="0080408D">
        <w:rPr>
          <w:rFonts w:asciiTheme="minorHAnsi" w:hAnsiTheme="minorHAnsi" w:cstheme="minorHAnsi"/>
          <w:sz w:val="20"/>
          <w:szCs w:val="20"/>
        </w:rPr>
        <w:t xml:space="preserve">tekort aan leraren en schoolleiders de komende jaren </w:t>
      </w:r>
      <w:r w:rsidRPr="007F5880">
        <w:rPr>
          <w:rFonts w:asciiTheme="minorHAnsi" w:hAnsiTheme="minorHAnsi" w:cstheme="minorHAnsi"/>
          <w:sz w:val="20"/>
          <w:szCs w:val="20"/>
        </w:rPr>
        <w:t xml:space="preserve">structureel </w:t>
      </w:r>
      <w:r w:rsidRPr="007F5880" w:rsidR="00405D45">
        <w:rPr>
          <w:rFonts w:asciiTheme="minorHAnsi" w:hAnsiTheme="minorHAnsi" w:cstheme="minorHAnsi"/>
          <w:sz w:val="20"/>
          <w:szCs w:val="20"/>
        </w:rPr>
        <w:t xml:space="preserve">van aard </w:t>
      </w:r>
      <w:r w:rsidRPr="007F5880">
        <w:rPr>
          <w:rFonts w:asciiTheme="minorHAnsi" w:hAnsiTheme="minorHAnsi" w:cstheme="minorHAnsi"/>
          <w:sz w:val="20"/>
          <w:szCs w:val="20"/>
        </w:rPr>
        <w:t xml:space="preserve">is </w:t>
      </w:r>
      <w:r w:rsidR="0080408D">
        <w:rPr>
          <w:rFonts w:asciiTheme="minorHAnsi" w:hAnsiTheme="minorHAnsi" w:cstheme="minorHAnsi"/>
          <w:sz w:val="20"/>
          <w:szCs w:val="20"/>
        </w:rPr>
        <w:t xml:space="preserve">vanwege de bredere ontwikkeling van de Nederlandse arbeidsmarkt </w:t>
      </w:r>
      <w:r w:rsidRPr="007F5880">
        <w:rPr>
          <w:rFonts w:asciiTheme="minorHAnsi" w:hAnsiTheme="minorHAnsi" w:cstheme="minorHAnsi"/>
          <w:sz w:val="20"/>
          <w:szCs w:val="20"/>
        </w:rPr>
        <w:t>en</w:t>
      </w:r>
      <w:r w:rsidR="00ED395B">
        <w:rPr>
          <w:rFonts w:asciiTheme="minorHAnsi" w:hAnsiTheme="minorHAnsi" w:cstheme="minorHAnsi"/>
          <w:sz w:val="20"/>
          <w:szCs w:val="20"/>
        </w:rPr>
        <w:t xml:space="preserve"> daarmee niet zomaar oplosbaar</w:t>
      </w:r>
      <w:r w:rsidR="00744510">
        <w:rPr>
          <w:rFonts w:asciiTheme="minorHAnsi" w:hAnsiTheme="minorHAnsi" w:cstheme="minorHAnsi"/>
          <w:sz w:val="20"/>
          <w:szCs w:val="20"/>
        </w:rPr>
        <w:t xml:space="preserve">. Het </w:t>
      </w:r>
      <w:r w:rsidRPr="007F5880" w:rsidR="00405D45">
        <w:rPr>
          <w:rFonts w:asciiTheme="minorHAnsi" w:hAnsiTheme="minorHAnsi" w:cstheme="minorHAnsi"/>
          <w:sz w:val="20"/>
          <w:szCs w:val="20"/>
        </w:rPr>
        <w:t>vraagt om</w:t>
      </w:r>
      <w:r w:rsidRPr="007F5880">
        <w:rPr>
          <w:rFonts w:asciiTheme="minorHAnsi" w:hAnsiTheme="minorHAnsi" w:cstheme="minorHAnsi"/>
          <w:sz w:val="20"/>
          <w:szCs w:val="20"/>
        </w:rPr>
        <w:t xml:space="preserve"> een toekomstbestendige oplossing i.p.v. </w:t>
      </w:r>
      <w:r w:rsidRPr="007F5880" w:rsidR="00405D45">
        <w:rPr>
          <w:rFonts w:asciiTheme="minorHAnsi" w:hAnsiTheme="minorHAnsi" w:cstheme="minorHAnsi"/>
          <w:sz w:val="20"/>
          <w:szCs w:val="20"/>
        </w:rPr>
        <w:t xml:space="preserve">dat we blijven denken in tijdelijke </w:t>
      </w:r>
      <w:r w:rsidRPr="007F5880">
        <w:rPr>
          <w:rFonts w:asciiTheme="minorHAnsi" w:hAnsiTheme="minorHAnsi" w:cstheme="minorHAnsi"/>
          <w:sz w:val="20"/>
          <w:szCs w:val="20"/>
        </w:rPr>
        <w:t xml:space="preserve">noodscenario’s. </w:t>
      </w:r>
      <w:r w:rsidRPr="007F5880" w:rsidR="00405D45">
        <w:rPr>
          <w:rFonts w:asciiTheme="minorHAnsi" w:hAnsiTheme="minorHAnsi" w:cstheme="minorHAnsi"/>
          <w:sz w:val="20"/>
          <w:szCs w:val="20"/>
        </w:rPr>
        <w:t xml:space="preserve">Dat maakt het noodzakelijk </w:t>
      </w:r>
      <w:r w:rsidRPr="007F5880">
        <w:rPr>
          <w:rFonts w:asciiTheme="minorHAnsi" w:hAnsiTheme="minorHAnsi" w:cstheme="minorHAnsi"/>
          <w:sz w:val="20"/>
          <w:szCs w:val="20"/>
        </w:rPr>
        <w:t>dat er ruimte wordt gezocht en gevonden om de inrichting van het onderwijs te her</w:t>
      </w:r>
      <w:r w:rsidRPr="007F5880" w:rsidR="00405D45">
        <w:rPr>
          <w:rFonts w:asciiTheme="minorHAnsi" w:hAnsiTheme="minorHAnsi" w:cstheme="minorHAnsi"/>
          <w:sz w:val="20"/>
          <w:szCs w:val="20"/>
        </w:rPr>
        <w:t>vorm</w:t>
      </w:r>
      <w:r w:rsidRPr="007F5880">
        <w:rPr>
          <w:rFonts w:asciiTheme="minorHAnsi" w:hAnsiTheme="minorHAnsi" w:cstheme="minorHAnsi"/>
          <w:sz w:val="20"/>
          <w:szCs w:val="20"/>
        </w:rPr>
        <w:t xml:space="preserve">en. </w:t>
      </w:r>
      <w:r w:rsidRPr="007F5880" w:rsidR="007F5880">
        <w:rPr>
          <w:rFonts w:asciiTheme="minorHAnsi" w:hAnsiTheme="minorHAnsi" w:cstheme="minorHAnsi"/>
          <w:sz w:val="20"/>
          <w:szCs w:val="20"/>
        </w:rPr>
        <w:t>Daarbij dienen afspraken te worden gemaakt over een aantal uitgangspunten</w:t>
      </w:r>
      <w:r w:rsidRPr="007F5880">
        <w:rPr>
          <w:rFonts w:asciiTheme="minorHAnsi" w:hAnsiTheme="minorHAnsi" w:cstheme="minorHAnsi"/>
          <w:sz w:val="20"/>
          <w:szCs w:val="20"/>
        </w:rPr>
        <w:t>:</w:t>
      </w:r>
    </w:p>
    <w:p w:rsidRPr="007F5880" w:rsidR="006C069B" w:rsidP="006C069B" w:rsidRDefault="006C069B">
      <w:pPr>
        <w:pStyle w:val="Lijstalinea"/>
        <w:numPr>
          <w:ilvl w:val="0"/>
          <w:numId w:val="17"/>
        </w:numPr>
        <w:rPr>
          <w:rFonts w:asciiTheme="minorHAnsi" w:hAnsiTheme="minorHAnsi" w:cstheme="minorHAnsi"/>
          <w:sz w:val="20"/>
          <w:szCs w:val="20"/>
        </w:rPr>
      </w:pPr>
      <w:r w:rsidRPr="007F5880">
        <w:rPr>
          <w:rFonts w:asciiTheme="minorHAnsi" w:hAnsiTheme="minorHAnsi" w:cstheme="minorHAnsi"/>
          <w:sz w:val="20"/>
          <w:szCs w:val="20"/>
        </w:rPr>
        <w:t xml:space="preserve">de definitie van onderwijstijd </w:t>
      </w:r>
      <w:r w:rsidRPr="007F5880" w:rsidR="00405D45">
        <w:rPr>
          <w:rFonts w:asciiTheme="minorHAnsi" w:hAnsiTheme="minorHAnsi" w:cstheme="minorHAnsi"/>
          <w:sz w:val="20"/>
          <w:szCs w:val="20"/>
        </w:rPr>
        <w:sym w:font="Wingdings" w:char="F0E0"/>
      </w:r>
      <w:r w:rsidRPr="007F5880" w:rsidR="00405D45">
        <w:rPr>
          <w:rFonts w:asciiTheme="minorHAnsi" w:hAnsiTheme="minorHAnsi" w:cstheme="minorHAnsi"/>
          <w:sz w:val="20"/>
          <w:szCs w:val="20"/>
        </w:rPr>
        <w:t xml:space="preserve"> verruimen tot alle (leer)tijd </w:t>
      </w:r>
      <w:r w:rsidRPr="007F5880" w:rsidR="007F5880">
        <w:rPr>
          <w:rFonts w:asciiTheme="minorHAnsi" w:hAnsiTheme="minorHAnsi" w:cstheme="minorHAnsi"/>
          <w:sz w:val="20"/>
          <w:szCs w:val="20"/>
        </w:rPr>
        <w:t xml:space="preserve">in opdracht van – en </w:t>
      </w:r>
      <w:r w:rsidRPr="007F5880" w:rsidR="00405D45">
        <w:rPr>
          <w:rFonts w:asciiTheme="minorHAnsi" w:hAnsiTheme="minorHAnsi" w:cstheme="minorHAnsi"/>
          <w:sz w:val="20"/>
          <w:szCs w:val="20"/>
        </w:rPr>
        <w:t xml:space="preserve">onder eindverantwoordelijkheid van een bevoegde leraar </w:t>
      </w:r>
      <w:r w:rsidR="007F5880">
        <w:rPr>
          <w:rFonts w:asciiTheme="minorHAnsi" w:hAnsiTheme="minorHAnsi" w:cstheme="minorHAnsi"/>
          <w:sz w:val="20"/>
          <w:szCs w:val="20"/>
        </w:rPr>
        <w:t xml:space="preserve">die </w:t>
      </w:r>
      <w:r w:rsidRPr="007F5880" w:rsidR="00405D45">
        <w:rPr>
          <w:rFonts w:asciiTheme="minorHAnsi" w:hAnsiTheme="minorHAnsi" w:cstheme="minorHAnsi"/>
          <w:sz w:val="20"/>
          <w:szCs w:val="20"/>
        </w:rPr>
        <w:t xml:space="preserve">wordt ingevuld door een leerling. Op die manier kan bijv. zelfstandig werken aan een vooraf in uren gekwantificeerde opdracht plaats-onafhankelijk worden ingevuld en </w:t>
      </w:r>
      <w:r w:rsidRPr="007F5880" w:rsidR="007F5880">
        <w:rPr>
          <w:rFonts w:asciiTheme="minorHAnsi" w:hAnsiTheme="minorHAnsi" w:cstheme="minorHAnsi"/>
          <w:sz w:val="20"/>
          <w:szCs w:val="20"/>
        </w:rPr>
        <w:t>wordt</w:t>
      </w:r>
      <w:r w:rsidRPr="007F5880" w:rsidR="00405D45">
        <w:rPr>
          <w:rFonts w:asciiTheme="minorHAnsi" w:hAnsiTheme="minorHAnsi" w:cstheme="minorHAnsi"/>
          <w:sz w:val="20"/>
          <w:szCs w:val="20"/>
        </w:rPr>
        <w:t xml:space="preserve"> een meer hybride </w:t>
      </w:r>
      <w:r w:rsidR="002F76A3">
        <w:rPr>
          <w:rFonts w:asciiTheme="minorHAnsi" w:hAnsiTheme="minorHAnsi" w:cstheme="minorHAnsi"/>
          <w:sz w:val="20"/>
          <w:szCs w:val="20"/>
        </w:rPr>
        <w:t xml:space="preserve">(maatwerk) </w:t>
      </w:r>
      <w:r w:rsidRPr="007F5880" w:rsidR="00405D45">
        <w:rPr>
          <w:rFonts w:asciiTheme="minorHAnsi" w:hAnsiTheme="minorHAnsi" w:cstheme="minorHAnsi"/>
          <w:sz w:val="20"/>
          <w:szCs w:val="20"/>
        </w:rPr>
        <w:t>programmering mogelijk.</w:t>
      </w:r>
    </w:p>
    <w:p w:rsidRPr="007F5880" w:rsidR="007F5880" w:rsidP="007F5880" w:rsidRDefault="007F5880">
      <w:pPr>
        <w:pStyle w:val="Lijstalinea"/>
        <w:numPr>
          <w:ilvl w:val="0"/>
          <w:numId w:val="17"/>
        </w:numPr>
        <w:rPr>
          <w:rFonts w:asciiTheme="minorHAnsi" w:hAnsiTheme="minorHAnsi" w:cstheme="minorHAnsi"/>
          <w:sz w:val="20"/>
          <w:szCs w:val="20"/>
        </w:rPr>
      </w:pPr>
      <w:r w:rsidRPr="007F5880">
        <w:rPr>
          <w:rFonts w:asciiTheme="minorHAnsi" w:hAnsiTheme="minorHAnsi" w:cstheme="minorHAnsi"/>
          <w:sz w:val="20"/>
          <w:szCs w:val="20"/>
        </w:rPr>
        <w:t>We stellen de omvang van de onderwijstijd ter discussie en maken deze leerling-afhankelijk</w:t>
      </w:r>
      <w:r w:rsidR="002F76A3">
        <w:rPr>
          <w:rFonts w:asciiTheme="minorHAnsi" w:hAnsiTheme="minorHAnsi" w:cstheme="minorHAnsi"/>
          <w:sz w:val="20"/>
          <w:szCs w:val="20"/>
        </w:rPr>
        <w:t>.</w:t>
      </w:r>
    </w:p>
    <w:p w:rsidRPr="007F5880" w:rsidR="007F5880" w:rsidP="007F5880" w:rsidRDefault="007F5880">
      <w:pPr>
        <w:rPr>
          <w:rFonts w:asciiTheme="minorHAnsi" w:hAnsiTheme="minorHAnsi" w:cstheme="minorHAnsi"/>
          <w:sz w:val="20"/>
          <w:szCs w:val="20"/>
        </w:rPr>
      </w:pPr>
    </w:p>
    <w:sectPr w:rsidRPr="007F5880" w:rsidR="007F588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E86" w:rsidRDefault="00DF7E86" w:rsidP="00677895">
      <w:pPr>
        <w:spacing w:line="240" w:lineRule="auto"/>
      </w:pPr>
      <w:r>
        <w:separator/>
      </w:r>
    </w:p>
  </w:endnote>
  <w:endnote w:type="continuationSeparator" w:id="0">
    <w:p w:rsidR="00DF7E86" w:rsidRDefault="00DF7E86" w:rsidP="00677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E86" w:rsidRDefault="00DF7E86" w:rsidP="00677895">
      <w:pPr>
        <w:spacing w:line="240" w:lineRule="auto"/>
      </w:pPr>
      <w:r>
        <w:separator/>
      </w:r>
    </w:p>
  </w:footnote>
  <w:footnote w:type="continuationSeparator" w:id="0">
    <w:p w:rsidR="00DF7E86" w:rsidRDefault="00DF7E86" w:rsidP="006778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7C89"/>
    <w:multiLevelType w:val="hybridMultilevel"/>
    <w:tmpl w:val="E488B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D16286"/>
    <w:multiLevelType w:val="hybridMultilevel"/>
    <w:tmpl w:val="4126D72C"/>
    <w:lvl w:ilvl="0" w:tplc="6BB475C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FA02AB"/>
    <w:multiLevelType w:val="hybridMultilevel"/>
    <w:tmpl w:val="19A07308"/>
    <w:lvl w:ilvl="0" w:tplc="2290543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85489"/>
    <w:multiLevelType w:val="hybridMultilevel"/>
    <w:tmpl w:val="AE706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3D22E9"/>
    <w:multiLevelType w:val="hybridMultilevel"/>
    <w:tmpl w:val="E6ECA11C"/>
    <w:lvl w:ilvl="0" w:tplc="6BB475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D43717"/>
    <w:multiLevelType w:val="hybridMultilevel"/>
    <w:tmpl w:val="684478BC"/>
    <w:lvl w:ilvl="0" w:tplc="6BB475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B2755A"/>
    <w:multiLevelType w:val="hybridMultilevel"/>
    <w:tmpl w:val="FBBACC70"/>
    <w:lvl w:ilvl="0" w:tplc="6BB475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FD249A"/>
    <w:multiLevelType w:val="hybridMultilevel"/>
    <w:tmpl w:val="C1600854"/>
    <w:lvl w:ilvl="0" w:tplc="7C0EC86C">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9B92D2E"/>
    <w:multiLevelType w:val="hybridMultilevel"/>
    <w:tmpl w:val="093C9692"/>
    <w:lvl w:ilvl="0" w:tplc="6BB475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F4AF5"/>
    <w:multiLevelType w:val="hybridMultilevel"/>
    <w:tmpl w:val="C6AE7E42"/>
    <w:lvl w:ilvl="0" w:tplc="6BB475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266BE3"/>
    <w:multiLevelType w:val="hybridMultilevel"/>
    <w:tmpl w:val="3FF878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716D99"/>
    <w:multiLevelType w:val="hybridMultilevel"/>
    <w:tmpl w:val="9BD486D6"/>
    <w:lvl w:ilvl="0" w:tplc="7C0EC86C">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633B60"/>
    <w:multiLevelType w:val="hybridMultilevel"/>
    <w:tmpl w:val="37341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A03B31"/>
    <w:multiLevelType w:val="hybridMultilevel"/>
    <w:tmpl w:val="FB7C8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1F353B"/>
    <w:multiLevelType w:val="hybridMultilevel"/>
    <w:tmpl w:val="B4B288A4"/>
    <w:lvl w:ilvl="0" w:tplc="6BB475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59A1220"/>
    <w:multiLevelType w:val="hybridMultilevel"/>
    <w:tmpl w:val="485A00F0"/>
    <w:lvl w:ilvl="0" w:tplc="6BB475C8">
      <w:numFmt w:val="bullet"/>
      <w:lvlText w:val="-"/>
      <w:lvlJc w:val="left"/>
      <w:pPr>
        <w:ind w:left="720" w:hanging="360"/>
      </w:pPr>
      <w:rPr>
        <w:rFonts w:ascii="Verdana" w:eastAsia="Times New Roman" w:hAnsi="Verdana" w:cs="Times New Roman" w:hint="default"/>
      </w:rPr>
    </w:lvl>
    <w:lvl w:ilvl="1" w:tplc="46DCB722">
      <w:start w:val="2"/>
      <w:numFmt w:val="bullet"/>
      <w:lvlText w:val=""/>
      <w:lvlJc w:val="left"/>
      <w:pPr>
        <w:ind w:left="1440" w:hanging="360"/>
      </w:pPr>
      <w:rPr>
        <w:rFonts w:ascii="Symbol" w:eastAsia="Times New Roman"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0E741F"/>
    <w:multiLevelType w:val="hybridMultilevel"/>
    <w:tmpl w:val="817E2576"/>
    <w:lvl w:ilvl="0" w:tplc="7C0EC86C">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3220F2"/>
    <w:multiLevelType w:val="hybridMultilevel"/>
    <w:tmpl w:val="57BE8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6659AF"/>
    <w:multiLevelType w:val="hybridMultilevel"/>
    <w:tmpl w:val="B4580F5C"/>
    <w:lvl w:ilvl="0" w:tplc="6BB475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964DD8"/>
    <w:multiLevelType w:val="hybridMultilevel"/>
    <w:tmpl w:val="2D488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826CF7"/>
    <w:multiLevelType w:val="hybridMultilevel"/>
    <w:tmpl w:val="D09C7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7"/>
  </w:num>
  <w:num w:numId="5">
    <w:abstractNumId w:val="20"/>
  </w:num>
  <w:num w:numId="6">
    <w:abstractNumId w:val="11"/>
  </w:num>
  <w:num w:numId="7">
    <w:abstractNumId w:val="2"/>
  </w:num>
  <w:num w:numId="8">
    <w:abstractNumId w:val="4"/>
  </w:num>
  <w:num w:numId="9">
    <w:abstractNumId w:val="1"/>
  </w:num>
  <w:num w:numId="10">
    <w:abstractNumId w:val="5"/>
  </w:num>
  <w:num w:numId="11">
    <w:abstractNumId w:val="18"/>
  </w:num>
  <w:num w:numId="12">
    <w:abstractNumId w:val="14"/>
  </w:num>
  <w:num w:numId="13">
    <w:abstractNumId w:val="15"/>
  </w:num>
  <w:num w:numId="14">
    <w:abstractNumId w:val="9"/>
  </w:num>
  <w:num w:numId="15">
    <w:abstractNumId w:val="10"/>
  </w:num>
  <w:num w:numId="16">
    <w:abstractNumId w:val="0"/>
  </w:num>
  <w:num w:numId="17">
    <w:abstractNumId w:val="19"/>
  </w:num>
  <w:num w:numId="18">
    <w:abstractNumId w:val="13"/>
  </w:num>
  <w:num w:numId="19">
    <w:abstractNumId w:val="17"/>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95"/>
    <w:rsid w:val="00023592"/>
    <w:rsid w:val="001A3BC6"/>
    <w:rsid w:val="002F76A3"/>
    <w:rsid w:val="00304EF1"/>
    <w:rsid w:val="00313A39"/>
    <w:rsid w:val="00405D45"/>
    <w:rsid w:val="00504BC1"/>
    <w:rsid w:val="00620B44"/>
    <w:rsid w:val="00677895"/>
    <w:rsid w:val="006C069B"/>
    <w:rsid w:val="00744510"/>
    <w:rsid w:val="007F1844"/>
    <w:rsid w:val="007F5880"/>
    <w:rsid w:val="0080408D"/>
    <w:rsid w:val="008A2E9B"/>
    <w:rsid w:val="00902A95"/>
    <w:rsid w:val="00936F28"/>
    <w:rsid w:val="0097704F"/>
    <w:rsid w:val="0099161D"/>
    <w:rsid w:val="009A5119"/>
    <w:rsid w:val="009D04BA"/>
    <w:rsid w:val="00B90ECD"/>
    <w:rsid w:val="00BB1011"/>
    <w:rsid w:val="00C9750B"/>
    <w:rsid w:val="00DF7E86"/>
    <w:rsid w:val="00E76AD5"/>
    <w:rsid w:val="00ED395B"/>
    <w:rsid w:val="00EF4968"/>
    <w:rsid w:val="00F34D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D376"/>
  <w15:chartTrackingRefBased/>
  <w15:docId w15:val="{C1325BFA-29FE-491E-8948-1732FE5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77895"/>
    <w:pPr>
      <w:tabs>
        <w:tab w:val="left" w:pos="357"/>
        <w:tab w:val="left" w:pos="714"/>
      </w:tabs>
      <w:spacing w:after="0" w:line="28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7895"/>
    <w:pPr>
      <w:spacing w:after="0" w:line="240" w:lineRule="auto"/>
    </w:pPr>
  </w:style>
  <w:style w:type="paragraph" w:styleId="Lijstalinea">
    <w:name w:val="List Paragraph"/>
    <w:basedOn w:val="Standaard"/>
    <w:uiPriority w:val="34"/>
    <w:qFormat/>
    <w:rsid w:val="0067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24499">
      <w:bodyDiv w:val="1"/>
      <w:marLeft w:val="0"/>
      <w:marRight w:val="0"/>
      <w:marTop w:val="0"/>
      <w:marBottom w:val="0"/>
      <w:divBdr>
        <w:top w:val="none" w:sz="0" w:space="0" w:color="auto"/>
        <w:left w:val="none" w:sz="0" w:space="0" w:color="auto"/>
        <w:bottom w:val="none" w:sz="0" w:space="0" w:color="auto"/>
        <w:right w:val="none" w:sz="0" w:space="0" w:color="auto"/>
      </w:divBdr>
    </w:div>
    <w:div w:id="4825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1190</ap:Words>
  <ap:Characters>6547</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2021-09-27T08:40:00.0000000Z</dcterms:created>
  <dcterms:modified xsi:type="dcterms:W3CDTF">2021-09-27T08:47:00.0000000Z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0x010100A6131478303B6B4F8D3D33071A72BFDD</vt:lpwstr>
  </property>
</Properties>
</file>