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3260B" w:rsidR="00F3260B" w:rsidP="000D0DF5" w:rsidRDefault="00F3260B">
            <w:pPr>
              <w:tabs>
                <w:tab w:val="left" w:pos="-1440"/>
                <w:tab w:val="left" w:pos="-720"/>
              </w:tabs>
              <w:suppressAutoHyphens/>
              <w:rPr>
                <w:rFonts w:ascii="Times New Roman" w:hAnsi="Times New Roman"/>
              </w:rPr>
            </w:pPr>
            <w:r w:rsidRPr="00F3260B">
              <w:rPr>
                <w:rFonts w:ascii="Times New Roman" w:hAnsi="Times New Roman"/>
              </w:rPr>
              <w:t>De Tweede Kamer der Staten-</w:t>
            </w:r>
            <w:r w:rsidRPr="00F3260B">
              <w:rPr>
                <w:rFonts w:ascii="Times New Roman" w:hAnsi="Times New Roman"/>
              </w:rPr>
              <w:fldChar w:fldCharType="begin"/>
            </w:r>
            <w:r w:rsidRPr="00F3260B">
              <w:rPr>
                <w:rFonts w:ascii="Times New Roman" w:hAnsi="Times New Roman"/>
              </w:rPr>
              <w:instrText xml:space="preserve">PRIVATE </w:instrText>
            </w:r>
            <w:r w:rsidRPr="00F3260B">
              <w:rPr>
                <w:rFonts w:ascii="Times New Roman" w:hAnsi="Times New Roman"/>
              </w:rPr>
              <w:fldChar w:fldCharType="end"/>
            </w:r>
          </w:p>
          <w:p w:rsidRPr="00F3260B" w:rsidR="00F3260B" w:rsidP="000D0DF5" w:rsidRDefault="00F3260B">
            <w:pPr>
              <w:tabs>
                <w:tab w:val="left" w:pos="-1440"/>
                <w:tab w:val="left" w:pos="-720"/>
              </w:tabs>
              <w:suppressAutoHyphens/>
              <w:rPr>
                <w:rFonts w:ascii="Times New Roman" w:hAnsi="Times New Roman"/>
              </w:rPr>
            </w:pPr>
            <w:r w:rsidRPr="00F3260B">
              <w:rPr>
                <w:rFonts w:ascii="Times New Roman" w:hAnsi="Times New Roman"/>
              </w:rPr>
              <w:t>Generaal zendt bijgaand door</w:t>
            </w:r>
          </w:p>
          <w:p w:rsidRPr="00F3260B" w:rsidR="00F3260B" w:rsidP="000D0DF5" w:rsidRDefault="00F3260B">
            <w:pPr>
              <w:tabs>
                <w:tab w:val="left" w:pos="-1440"/>
                <w:tab w:val="left" w:pos="-720"/>
              </w:tabs>
              <w:suppressAutoHyphens/>
              <w:rPr>
                <w:rFonts w:ascii="Times New Roman" w:hAnsi="Times New Roman"/>
              </w:rPr>
            </w:pPr>
            <w:r w:rsidRPr="00F3260B">
              <w:rPr>
                <w:rFonts w:ascii="Times New Roman" w:hAnsi="Times New Roman"/>
              </w:rPr>
              <w:t>haar aangenomen wetsvoorstel</w:t>
            </w:r>
          </w:p>
          <w:p w:rsidRPr="00F3260B" w:rsidR="00F3260B" w:rsidP="000D0DF5" w:rsidRDefault="00F3260B">
            <w:pPr>
              <w:tabs>
                <w:tab w:val="left" w:pos="-1440"/>
                <w:tab w:val="left" w:pos="-720"/>
              </w:tabs>
              <w:suppressAutoHyphens/>
              <w:rPr>
                <w:rFonts w:ascii="Times New Roman" w:hAnsi="Times New Roman"/>
              </w:rPr>
            </w:pPr>
            <w:r w:rsidRPr="00F3260B">
              <w:rPr>
                <w:rFonts w:ascii="Times New Roman" w:hAnsi="Times New Roman"/>
              </w:rPr>
              <w:t>aan de Eerste Kamer.</w:t>
            </w: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r w:rsidRPr="00F3260B">
              <w:rPr>
                <w:rFonts w:ascii="Times New Roman" w:hAnsi="Times New Roman"/>
              </w:rPr>
              <w:t>De Voorzitter,</w:t>
            </w: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tabs>
                <w:tab w:val="left" w:pos="-1440"/>
                <w:tab w:val="left" w:pos="-720"/>
              </w:tabs>
              <w:suppressAutoHyphens/>
              <w:rPr>
                <w:rFonts w:ascii="Times New Roman" w:hAnsi="Times New Roman"/>
              </w:rPr>
            </w:pPr>
          </w:p>
          <w:p w:rsidRPr="00F3260B" w:rsidR="00F3260B" w:rsidP="000D0DF5" w:rsidRDefault="00F3260B">
            <w:pPr>
              <w:rPr>
                <w:rFonts w:ascii="Times New Roman" w:hAnsi="Times New Roman"/>
              </w:rPr>
            </w:pPr>
          </w:p>
          <w:p w:rsidRPr="00F3260B" w:rsidR="00CB3578" w:rsidP="00F3260B" w:rsidRDefault="00F3260B">
            <w:pPr>
              <w:pStyle w:val="Amendement"/>
              <w:rPr>
                <w:rFonts w:ascii="Times New Roman" w:hAnsi="Times New Roman" w:cs="Times New Roman"/>
                <w:b w:val="0"/>
              </w:rPr>
            </w:pPr>
            <w:r>
              <w:rPr>
                <w:rFonts w:ascii="Times New Roman" w:hAnsi="Times New Roman" w:cs="Times New Roman"/>
                <w:b w:val="0"/>
                <w:sz w:val="20"/>
              </w:rPr>
              <w:t>1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3260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3260B" w:rsidRDefault="00F3260B">
            <w:pPr>
              <w:pStyle w:val="Amendement"/>
              <w:rPr>
                <w:rFonts w:ascii="Times New Roman" w:hAnsi="Times New Roman" w:cs="Times New Roman"/>
              </w:rPr>
            </w:pPr>
          </w:p>
        </w:tc>
        <w:tc>
          <w:tcPr>
            <w:tcW w:w="6590" w:type="dxa"/>
            <w:tcBorders>
              <w:top w:val="nil"/>
              <w:left w:val="nil"/>
              <w:bottom w:val="nil"/>
              <w:right w:val="nil"/>
            </w:tcBorders>
          </w:tcPr>
          <w:p w:rsidRPr="002168F4" w:rsidR="00F3260B" w:rsidRDefault="00F3260B">
            <w:pPr>
              <w:tabs>
                <w:tab w:val="left" w:pos="-1440"/>
                <w:tab w:val="left" w:pos="-720"/>
              </w:tabs>
              <w:suppressAutoHyphens/>
              <w:rPr>
                <w:rFonts w:ascii="Times New Roman" w:hAnsi="Times New Roman"/>
                <w:b/>
                <w:bCs/>
              </w:rPr>
            </w:pPr>
          </w:p>
        </w:tc>
      </w:tr>
      <w:tr w:rsidRPr="002168F4" w:rsidR="00F3260B" w:rsidTr="0055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343D" w:rsidR="00F3260B" w:rsidP="000D5BC4" w:rsidRDefault="00F3260B">
            <w:pPr>
              <w:rPr>
                <w:rFonts w:ascii="Times New Roman" w:hAnsi="Times New Roman"/>
                <w:sz w:val="24"/>
              </w:rPr>
            </w:pPr>
            <w:r w:rsidRPr="0032343D">
              <w:rPr>
                <w:rStyle w:val="text-title"/>
                <w:rFonts w:ascii="Times New Roman" w:hAnsi="Times New Roman"/>
              </w:rPr>
              <w:t>Wijziging van de begrotingsstaat van het Ministerie van Economische Zaken en Klimaat (XIII) voor het jaar 2021 (Zesde incidentele suppletoire begroting inzake voucherkredietfaciliteit en uitvoeringskosten RVO TOGS)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3260B" w:rsidTr="0089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3260B" w:rsidRDefault="00F3260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Wij Willem-Alexander, bij de gratie Gods, Koning der Nederlanden, Prins van Oranje-Nassau, enz. enz. enz.</w:t>
      </w:r>
    </w:p>
    <w:p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Allen, die deze zullen zien of horen lezen, saluut! doen te weten:</w:t>
      </w:r>
    </w:p>
    <w:p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p>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Zo is het, dat Wij met gemeen overleg der Staten-Generaal, hebben goedgevonden en verstaan, gelijk Wij goedvinden en verstaan bij deze:</w:t>
      </w:r>
    </w:p>
    <w:p w:rsidR="0032343D" w:rsidP="0032343D" w:rsidRDefault="0032343D">
      <w:pPr>
        <w:tabs>
          <w:tab w:val="left" w:pos="284"/>
          <w:tab w:val="left" w:pos="567"/>
          <w:tab w:val="left" w:pos="851"/>
        </w:tabs>
        <w:ind w:right="-2"/>
        <w:rPr>
          <w:rFonts w:ascii="Times New Roman" w:hAnsi="Times New Roman"/>
          <w:b/>
          <w:sz w:val="24"/>
          <w:szCs w:val="20"/>
        </w:rPr>
      </w:pPr>
    </w:p>
    <w:p w:rsidRPr="0032343D" w:rsidR="0032343D" w:rsidP="0032343D" w:rsidRDefault="0032343D">
      <w:pPr>
        <w:tabs>
          <w:tab w:val="left" w:pos="284"/>
          <w:tab w:val="left" w:pos="567"/>
          <w:tab w:val="left" w:pos="851"/>
        </w:tabs>
        <w:ind w:right="-2"/>
        <w:rPr>
          <w:rFonts w:ascii="Times New Roman" w:hAnsi="Times New Roman"/>
          <w:b/>
          <w:sz w:val="24"/>
          <w:szCs w:val="20"/>
        </w:rPr>
      </w:pPr>
      <w:r w:rsidRPr="0032343D">
        <w:rPr>
          <w:rFonts w:ascii="Times New Roman" w:hAnsi="Times New Roman"/>
          <w:b/>
          <w:sz w:val="24"/>
          <w:szCs w:val="20"/>
        </w:rPr>
        <w:t>Artikel 1</w:t>
      </w:r>
    </w:p>
    <w:p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De departementale begrotingsstaat van het Ministerie van Economische Zaken en Klimaat voor het jaar 2021 wordt gewijzigd, zoals blijkt uit de desbetreffende bij deze wet behorende staat.</w:t>
      </w:r>
    </w:p>
    <w:p w:rsidR="0032343D" w:rsidP="0032343D" w:rsidRDefault="0032343D">
      <w:pPr>
        <w:tabs>
          <w:tab w:val="left" w:pos="284"/>
          <w:tab w:val="left" w:pos="567"/>
          <w:tab w:val="left" w:pos="851"/>
        </w:tabs>
        <w:ind w:right="-2"/>
        <w:rPr>
          <w:rFonts w:ascii="Times New Roman" w:hAnsi="Times New Roman"/>
          <w:b/>
          <w:sz w:val="24"/>
          <w:szCs w:val="20"/>
        </w:rPr>
      </w:pPr>
    </w:p>
    <w:p w:rsidRPr="0032343D" w:rsidR="0032343D" w:rsidP="0032343D" w:rsidRDefault="0032343D">
      <w:pPr>
        <w:tabs>
          <w:tab w:val="left" w:pos="284"/>
          <w:tab w:val="left" w:pos="567"/>
          <w:tab w:val="left" w:pos="851"/>
        </w:tabs>
        <w:ind w:right="-2"/>
        <w:rPr>
          <w:rFonts w:ascii="Times New Roman" w:hAnsi="Times New Roman"/>
          <w:b/>
          <w:sz w:val="24"/>
          <w:szCs w:val="20"/>
        </w:rPr>
      </w:pPr>
      <w:r w:rsidRPr="0032343D">
        <w:rPr>
          <w:rFonts w:ascii="Times New Roman" w:hAnsi="Times New Roman"/>
          <w:b/>
          <w:sz w:val="24"/>
          <w:szCs w:val="20"/>
        </w:rPr>
        <w:t>Artikel 2</w:t>
      </w:r>
    </w:p>
    <w:p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De vaststelling van de begrotingsstaat geschiedt in duizenden euro’s.</w:t>
      </w:r>
    </w:p>
    <w:p w:rsidR="0032343D" w:rsidP="0032343D" w:rsidRDefault="0032343D">
      <w:pPr>
        <w:tabs>
          <w:tab w:val="left" w:pos="284"/>
          <w:tab w:val="left" w:pos="567"/>
          <w:tab w:val="left" w:pos="851"/>
        </w:tabs>
        <w:ind w:right="-2"/>
        <w:rPr>
          <w:rFonts w:ascii="Times New Roman" w:hAnsi="Times New Roman"/>
          <w:b/>
          <w:sz w:val="24"/>
          <w:szCs w:val="20"/>
        </w:rPr>
      </w:pPr>
    </w:p>
    <w:p w:rsidRPr="0032343D" w:rsidR="0032343D" w:rsidP="0032343D" w:rsidRDefault="0032343D">
      <w:pPr>
        <w:tabs>
          <w:tab w:val="left" w:pos="284"/>
          <w:tab w:val="left" w:pos="567"/>
          <w:tab w:val="left" w:pos="851"/>
        </w:tabs>
        <w:ind w:right="-2"/>
        <w:rPr>
          <w:rFonts w:ascii="Times New Roman" w:hAnsi="Times New Roman"/>
          <w:b/>
          <w:sz w:val="24"/>
          <w:szCs w:val="20"/>
        </w:rPr>
      </w:pPr>
      <w:r w:rsidRPr="0032343D">
        <w:rPr>
          <w:rFonts w:ascii="Times New Roman" w:hAnsi="Times New Roman"/>
          <w:b/>
          <w:sz w:val="24"/>
          <w:szCs w:val="20"/>
        </w:rPr>
        <w:t>Artikel 3</w:t>
      </w: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Deze wet treedt in werking met ingang van 6 april van het onderhavige begrotingsjaar. Indien het Staatsblad waarin deze wet wordt geplaatst, wordt uitgegeven op of na deze datum van 6 april, treedt zij in werking met ingang van de dag na de datum van uitgifte van dat Staatsblad en werkt zij terug tot en met 6 april.</w:t>
      </w: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43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2343D"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r w:rsidRPr="0032343D">
        <w:rPr>
          <w:rFonts w:ascii="Times New Roman" w:hAnsi="Times New Roman"/>
          <w:sz w:val="24"/>
          <w:szCs w:val="20"/>
        </w:rPr>
        <w:t>Gegeven</w:t>
      </w: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0032343D" w:rsidP="0032343D" w:rsidRDefault="0032343D">
      <w:pPr>
        <w:tabs>
          <w:tab w:val="left" w:pos="284"/>
          <w:tab w:val="left" w:pos="567"/>
          <w:tab w:val="left" w:pos="851"/>
        </w:tabs>
        <w:ind w:right="-2"/>
        <w:rPr>
          <w:rFonts w:ascii="Times New Roman" w:hAnsi="Times New Roman"/>
          <w:sz w:val="24"/>
          <w:szCs w:val="20"/>
        </w:rPr>
      </w:pPr>
    </w:p>
    <w:p w:rsidRPr="0032343D" w:rsidR="0032343D" w:rsidP="0032343D" w:rsidRDefault="0032343D">
      <w:pPr>
        <w:tabs>
          <w:tab w:val="left" w:pos="284"/>
          <w:tab w:val="left" w:pos="567"/>
          <w:tab w:val="left" w:pos="851"/>
        </w:tabs>
        <w:ind w:right="-2"/>
        <w:rPr>
          <w:rFonts w:ascii="Times New Roman" w:hAnsi="Times New Roman"/>
          <w:sz w:val="24"/>
          <w:szCs w:val="20"/>
        </w:rPr>
      </w:pPr>
    </w:p>
    <w:p w:rsidR="00CB3578" w:rsidP="0032343D" w:rsidRDefault="0032343D">
      <w:pPr>
        <w:tabs>
          <w:tab w:val="left" w:pos="284"/>
          <w:tab w:val="left" w:pos="567"/>
          <w:tab w:val="left" w:pos="851"/>
        </w:tabs>
        <w:ind w:right="-2"/>
        <w:rPr>
          <w:rFonts w:ascii="Times New Roman" w:hAnsi="Times New Roman"/>
          <w:sz w:val="24"/>
          <w:szCs w:val="20"/>
        </w:rPr>
      </w:pPr>
      <w:r w:rsidRPr="0032343D">
        <w:rPr>
          <w:rFonts w:ascii="Times New Roman" w:hAnsi="Times New Roman"/>
          <w:sz w:val="24"/>
          <w:szCs w:val="20"/>
        </w:rPr>
        <w:t>De Minister van Economische Zaken en Klimaat,</w:t>
      </w:r>
    </w:p>
    <w:p w:rsidR="00F3260B" w:rsidRDefault="00F3260B">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08"/>
        <w:gridCol w:w="3312"/>
        <w:gridCol w:w="1058"/>
        <w:gridCol w:w="822"/>
        <w:gridCol w:w="916"/>
        <w:gridCol w:w="1058"/>
        <w:gridCol w:w="680"/>
        <w:gridCol w:w="916"/>
      </w:tblGrid>
      <w:tr w:rsidRPr="0032343D" w:rsidR="0032343D" w:rsidTr="0032343D">
        <w:trPr>
          <w:tblHeader/>
        </w:trPr>
        <w:tc>
          <w:tcPr>
            <w:tcW w:w="5000" w:type="pct"/>
            <w:gridSpan w:val="8"/>
            <w:shd w:val="clear" w:color="auto" w:fill="009EE0"/>
            <w:tcMar>
              <w:top w:w="22" w:type="dxa"/>
              <w:left w:w="113" w:type="dxa"/>
              <w:bottom w:w="22" w:type="dxa"/>
              <w:right w:w="10" w:type="dxa"/>
            </w:tcMar>
          </w:tcPr>
          <w:p w:rsidRPr="0032343D" w:rsidR="0032343D" w:rsidP="0032343D" w:rsidRDefault="0032343D">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32343D">
              <w:rPr>
                <w:rFonts w:ascii="Times New Roman" w:hAnsi="Times New Roman" w:eastAsia="Arial Unicode MS"/>
                <w:color w:val="FFFFFF"/>
                <w:kern w:val="3"/>
                <w:sz w:val="18"/>
                <w:szCs w:val="20"/>
              </w:rPr>
              <w:lastRenderedPageBreak/>
              <w:t>Wijziging begrotingsstaat van het Ministerie van Economische Zaken en Klimaat (XIII) voor het jaar 2021 (Zesde incidentele suppletoire begroting inzake voucherkredietfaciliteit en uitvoeringskosten RVO TOGS) (bedragen x € 1.000)</w:t>
            </w:r>
          </w:p>
        </w:tc>
      </w:tr>
      <w:tr w:rsidRPr="0032343D" w:rsidR="0032343D" w:rsidTr="00F3260B">
        <w:trPr>
          <w:tblHeader/>
        </w:trPr>
        <w:tc>
          <w:tcPr>
            <w:tcW w:w="170" w:type="pct"/>
            <w:tcBorders>
              <w:top w:val="single" w:color="000000" w:sz="2" w:space="0"/>
              <w:bottom w:val="single" w:color="009EE0" w:sz="2" w:space="0"/>
            </w:tcBorders>
            <w:shd w:val="clear" w:color="auto" w:fill="auto"/>
            <w:tcMar>
              <w:top w:w="28" w:type="dxa"/>
              <w:left w:w="10" w:type="dxa"/>
              <w:bottom w:w="28"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color w:val="000000"/>
                <w:kern w:val="3"/>
                <w:sz w:val="17"/>
                <w:szCs w:val="20"/>
              </w:rPr>
            </w:pPr>
            <w:r w:rsidRPr="0032343D">
              <w:rPr>
                <w:rFonts w:ascii="Times New Roman" w:hAnsi="Times New Roman" w:eastAsia="Arial Unicode MS"/>
                <w:color w:val="000000"/>
                <w:kern w:val="3"/>
                <w:sz w:val="17"/>
                <w:szCs w:val="20"/>
              </w:rPr>
              <w:t>Art.</w:t>
            </w:r>
          </w:p>
        </w:tc>
        <w:tc>
          <w:tcPr>
            <w:tcW w:w="1826" w:type="pct"/>
            <w:tcBorders>
              <w:top w:val="single" w:color="000000" w:sz="2" w:space="0"/>
              <w:bottom w:val="single" w:color="009EE0" w:sz="2" w:space="0"/>
            </w:tcBorders>
            <w:shd w:val="clear" w:color="auto" w:fill="auto"/>
            <w:tcMar>
              <w:top w:w="28" w:type="dxa"/>
              <w:left w:w="28" w:type="dxa"/>
              <w:bottom w:w="28"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color w:val="000000"/>
                <w:kern w:val="3"/>
                <w:sz w:val="17"/>
                <w:szCs w:val="20"/>
              </w:rPr>
            </w:pPr>
            <w:r w:rsidRPr="0032343D">
              <w:rPr>
                <w:rFonts w:ascii="Times New Roman" w:hAnsi="Times New Roman" w:eastAsia="Arial Unicode MS"/>
                <w:color w:val="000000"/>
                <w:kern w:val="3"/>
                <w:sz w:val="17"/>
                <w:szCs w:val="20"/>
              </w:rPr>
              <w:t>Omschrijving</w:t>
            </w:r>
          </w:p>
        </w:tc>
        <w:tc>
          <w:tcPr>
            <w:tcW w:w="154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2343D" w:rsidR="0032343D" w:rsidP="0032343D" w:rsidRDefault="0032343D">
            <w:pPr>
              <w:keepNext/>
              <w:keepLines/>
              <w:widowControl w:val="0"/>
              <w:autoSpaceDN w:val="0"/>
              <w:jc w:val="center"/>
              <w:textAlignment w:val="baseline"/>
              <w:rPr>
                <w:rFonts w:ascii="Times New Roman" w:hAnsi="Times New Roman" w:eastAsia="Arial Unicode MS"/>
                <w:kern w:val="3"/>
                <w:sz w:val="18"/>
                <w:szCs w:val="20"/>
              </w:rPr>
            </w:pPr>
            <w:r w:rsidRPr="0032343D">
              <w:rPr>
                <w:rFonts w:ascii="Times New Roman" w:hAnsi="Times New Roman" w:eastAsia="Arial Unicode MS"/>
                <w:color w:val="000000"/>
                <w:kern w:val="3"/>
                <w:sz w:val="17"/>
                <w:szCs w:val="20"/>
              </w:rPr>
              <w:t>Vastgestelde begroting incl. NvW, amendementen en ISB's</w:t>
            </w:r>
            <w:r w:rsidRPr="0032343D">
              <w:rPr>
                <w:rFonts w:ascii="Times New Roman" w:hAnsi="Times New Roman" w:eastAsia="Arial Unicode MS"/>
                <w:color w:val="000000"/>
                <w:kern w:val="3"/>
                <w:sz w:val="17"/>
                <w:szCs w:val="20"/>
                <w:vertAlign w:val="superscript"/>
              </w:rPr>
              <w:t>1</w:t>
            </w:r>
          </w:p>
        </w:tc>
        <w:tc>
          <w:tcPr>
            <w:tcW w:w="146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2343D" w:rsidR="0032343D" w:rsidP="0032343D" w:rsidRDefault="0032343D">
            <w:pPr>
              <w:keepNext/>
              <w:keepLines/>
              <w:widowControl w:val="0"/>
              <w:autoSpaceDN w:val="0"/>
              <w:jc w:val="center"/>
              <w:textAlignment w:val="baseline"/>
              <w:rPr>
                <w:rFonts w:ascii="Times New Roman" w:hAnsi="Times New Roman" w:eastAsia="Arial Unicode MS"/>
                <w:kern w:val="3"/>
                <w:sz w:val="18"/>
                <w:szCs w:val="20"/>
              </w:rPr>
            </w:pPr>
            <w:r w:rsidRPr="0032343D">
              <w:rPr>
                <w:rFonts w:ascii="Times New Roman" w:hAnsi="Times New Roman" w:eastAsia="Arial Unicode MS"/>
                <w:color w:val="000000"/>
                <w:kern w:val="3"/>
                <w:sz w:val="17"/>
                <w:szCs w:val="20"/>
              </w:rPr>
              <w:t>Mutaties 6</w:t>
            </w:r>
            <w:r w:rsidRPr="0032343D">
              <w:rPr>
                <w:rFonts w:ascii="Times New Roman" w:hAnsi="Times New Roman" w:eastAsia="Arial Unicode MS"/>
                <w:color w:val="000000"/>
                <w:kern w:val="3"/>
                <w:sz w:val="17"/>
                <w:szCs w:val="20"/>
                <w:vertAlign w:val="superscript"/>
              </w:rPr>
              <w:t>e</w:t>
            </w:r>
            <w:r w:rsidRPr="0032343D">
              <w:rPr>
                <w:rFonts w:ascii="Times New Roman" w:hAnsi="Times New Roman" w:eastAsia="Arial Unicode MS"/>
                <w:color w:val="000000"/>
                <w:kern w:val="3"/>
                <w:sz w:val="17"/>
                <w:szCs w:val="20"/>
              </w:rPr>
              <w:t xml:space="preserve"> incidentele suppletoire begroting</w:t>
            </w: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Verplichtingen</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Uitgaven</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Ontvangsten</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Verplichtingen</w:t>
            </w: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Uitgaven</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Ontvangsten</w:t>
            </w: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Totaal</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20.970.797</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13.922.056</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4.820.359</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401.000</w:t>
            </w: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401.000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0</w:t>
            </w: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Beleidsartikelen</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20.684.484</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13.635.743</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4.795.367</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401.000</w:t>
            </w: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401.000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0</w:t>
            </w: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1</w:t>
            </w:r>
          </w:p>
        </w:tc>
        <w:tc>
          <w:tcPr>
            <w:tcW w:w="1826" w:type="pct"/>
            <w:tcBorders>
              <w:bottom w:val="single" w:color="009EE0" w:sz="2" w:space="0"/>
            </w:tcBorders>
            <w:shd w:val="clear" w:color="auto" w:fill="auto"/>
            <w:tcMar>
              <w:top w:w="22" w:type="dxa"/>
              <w:left w:w="28" w:type="dxa"/>
              <w:bottom w:w="22" w:type="dxa"/>
              <w:right w:w="28" w:type="dxa"/>
            </w:tcMar>
            <w:vAlign w:val="bottom"/>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Goed functionerende economie en markten</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282.237</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240.528</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439.858</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w:t>
            </w:r>
          </w:p>
        </w:tc>
        <w:tc>
          <w:tcPr>
            <w:tcW w:w="1826" w:type="pct"/>
            <w:tcBorders>
              <w:bottom w:val="single" w:color="009EE0" w:sz="2" w:space="0"/>
            </w:tcBorders>
            <w:shd w:val="clear" w:color="auto" w:fill="auto"/>
            <w:tcMar>
              <w:top w:w="22" w:type="dxa"/>
              <w:left w:w="28" w:type="dxa"/>
              <w:bottom w:w="22" w:type="dxa"/>
              <w:right w:w="28" w:type="dxa"/>
            </w:tcMar>
            <w:vAlign w:val="bottom"/>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Bedrijvenbeleid: innovatie en ondernemerschap voor duurzame welvaartsgroei</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13.039.299</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8.780.396</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153.738</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401.000</w:t>
            </w: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401.000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vAlign w:val="cente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3</w:t>
            </w:r>
          </w:p>
        </w:tc>
        <w:tc>
          <w:tcPr>
            <w:tcW w:w="1826" w:type="pct"/>
            <w:tcBorders>
              <w:bottom w:val="single" w:color="009EE0" w:sz="2" w:space="0"/>
            </w:tcBorders>
            <w:shd w:val="clear" w:color="auto" w:fill="auto"/>
            <w:tcMar>
              <w:top w:w="22" w:type="dxa"/>
              <w:left w:w="28" w:type="dxa"/>
              <w:bottom w:w="22" w:type="dxa"/>
              <w:right w:w="28" w:type="dxa"/>
            </w:tcMar>
            <w:vAlign w:val="bottom"/>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Toekomstfonds</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500.348</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515.316</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44.000</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vAlign w:val="cente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w:t>
            </w:r>
          </w:p>
        </w:tc>
        <w:tc>
          <w:tcPr>
            <w:tcW w:w="1826" w:type="pct"/>
            <w:tcBorders>
              <w:bottom w:val="single" w:color="009EE0" w:sz="2" w:space="0"/>
            </w:tcBorders>
            <w:shd w:val="clear" w:color="auto" w:fill="auto"/>
            <w:tcMar>
              <w:top w:w="22" w:type="dxa"/>
              <w:left w:w="28" w:type="dxa"/>
              <w:bottom w:w="22" w:type="dxa"/>
              <w:right w:w="28" w:type="dxa"/>
            </w:tcMar>
            <w:vAlign w:val="bottom"/>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Een doelmatige energievoorziening en beperking van de klimaatverandering</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6.140.587</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3.377.490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3.383.771</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vAlign w:val="cente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5</w:t>
            </w:r>
          </w:p>
        </w:tc>
        <w:tc>
          <w:tcPr>
            <w:tcW w:w="1826" w:type="pct"/>
            <w:tcBorders>
              <w:bottom w:val="single" w:color="009EE0" w:sz="2" w:space="0"/>
            </w:tcBorders>
            <w:shd w:val="clear" w:color="auto" w:fill="auto"/>
            <w:tcMar>
              <w:top w:w="22" w:type="dxa"/>
              <w:left w:w="28" w:type="dxa"/>
              <w:bottom w:w="22" w:type="dxa"/>
              <w:right w:w="28" w:type="dxa"/>
            </w:tcMar>
            <w:vAlign w:val="bottom"/>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Een veilig Groningen met perspectief</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722.013</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722.013</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774.000</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Niet-beleidsartikelen</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286.313</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286.313</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24.992</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0</w:t>
            </w: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8"/>
                <w:szCs w:val="20"/>
              </w:rPr>
            </w:pPr>
            <w:r w:rsidRPr="0032343D">
              <w:rPr>
                <w:rFonts w:ascii="Times New Roman" w:hAnsi="Times New Roman" w:eastAsia="Arial Unicode MS"/>
                <w:b/>
                <w:kern w:val="3"/>
                <w:sz w:val="17"/>
                <w:szCs w:val="20"/>
              </w:rPr>
              <w:t>0</w:t>
            </w: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vAlign w:val="cente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40</w:t>
            </w: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Apparaat</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286.313</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286.313</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24.992</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r w:rsidRPr="0032343D" w:rsidR="0032343D" w:rsidTr="00F3260B">
        <w:tc>
          <w:tcPr>
            <w:tcW w:w="170" w:type="pct"/>
            <w:tcBorders>
              <w:bottom w:val="single" w:color="009EE0" w:sz="2" w:space="0"/>
            </w:tcBorders>
            <w:shd w:val="clear" w:color="auto" w:fill="auto"/>
            <w:tcMar>
              <w:top w:w="22" w:type="dxa"/>
              <w:left w:w="10" w:type="dxa"/>
              <w:bottom w:w="22" w:type="dxa"/>
              <w:right w:w="28" w:type="dxa"/>
            </w:tcMar>
            <w:vAlign w:val="cente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41</w:t>
            </w:r>
          </w:p>
        </w:tc>
        <w:tc>
          <w:tcPr>
            <w:tcW w:w="1826"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Nog onverdeeld</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0</w:t>
            </w:r>
          </w:p>
        </w:tc>
        <w:tc>
          <w:tcPr>
            <w:tcW w:w="45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0</w:t>
            </w: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jc w:val="right"/>
              <w:textAlignment w:val="baseline"/>
              <w:rPr>
                <w:rFonts w:ascii="Times New Roman" w:hAnsi="Times New Roman" w:eastAsia="Arial Unicode MS"/>
                <w:kern w:val="3"/>
                <w:sz w:val="17"/>
                <w:szCs w:val="20"/>
              </w:rPr>
            </w:pPr>
            <w:r w:rsidRPr="0032343D">
              <w:rPr>
                <w:rFonts w:ascii="Times New Roman" w:hAnsi="Times New Roman" w:eastAsia="Arial Unicode MS"/>
                <w:kern w:val="3"/>
                <w:sz w:val="17"/>
                <w:szCs w:val="20"/>
              </w:rPr>
              <w:t>0</w:t>
            </w:r>
          </w:p>
        </w:tc>
        <w:tc>
          <w:tcPr>
            <w:tcW w:w="583"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37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c>
          <w:tcPr>
            <w:tcW w:w="505" w:type="pct"/>
            <w:tcBorders>
              <w:bottom w:val="single" w:color="009EE0" w:sz="2" w:space="0"/>
            </w:tcBorders>
            <w:shd w:val="clear" w:color="auto" w:fill="auto"/>
            <w:tcMar>
              <w:top w:w="22" w:type="dxa"/>
              <w:left w:w="28" w:type="dxa"/>
              <w:bottom w:w="22" w:type="dxa"/>
              <w:right w:w="28" w:type="dxa"/>
            </w:tcMar>
          </w:tcPr>
          <w:p w:rsidRPr="0032343D" w:rsidR="0032343D" w:rsidP="0032343D" w:rsidRDefault="0032343D">
            <w:pPr>
              <w:keepNext/>
              <w:keepLines/>
              <w:widowControl w:val="0"/>
              <w:autoSpaceDN w:val="0"/>
              <w:textAlignment w:val="baseline"/>
              <w:rPr>
                <w:rFonts w:ascii="Times New Roman" w:hAnsi="Times New Roman" w:eastAsia="Arial Unicode MS"/>
                <w:kern w:val="3"/>
                <w:sz w:val="17"/>
                <w:szCs w:val="20"/>
              </w:rPr>
            </w:pPr>
          </w:p>
        </w:tc>
      </w:tr>
    </w:tbl>
    <w:p w:rsidRPr="0032343D" w:rsidR="0032343D" w:rsidP="0032343D" w:rsidRDefault="0032343D">
      <w:pPr>
        <w:pStyle w:val="p-footnote"/>
        <w:numPr>
          <w:ilvl w:val="0"/>
          <w:numId w:val="2"/>
        </w:numPr>
        <w:rPr>
          <w:rFonts w:ascii="Times New Roman" w:hAnsi="Times New Roman" w:cs="Times New Roman"/>
          <w:sz w:val="16"/>
          <w:szCs w:val="16"/>
        </w:rPr>
      </w:pPr>
      <w:r w:rsidRPr="0032343D">
        <w:rPr>
          <w:rFonts w:ascii="Times New Roman" w:hAnsi="Times New Roman" w:cs="Times New Roman"/>
          <w:sz w:val="16"/>
          <w:szCs w:val="16"/>
        </w:rPr>
        <w:t xml:space="preserve">Kamerstuk </w:t>
      </w:r>
      <w:hyperlink w:history="1" r:id="rId7">
        <w:r w:rsidRPr="0032343D">
          <w:rPr>
            <w:rFonts w:ascii="Times New Roman" w:hAnsi="Times New Roman" w:cs="Times New Roman"/>
            <w:color w:val="548DD4"/>
            <w:sz w:val="16"/>
            <w:szCs w:val="16"/>
            <w:u w:val="single"/>
          </w:rPr>
          <w:t>35 677, nr. 1</w:t>
        </w:r>
      </w:hyperlink>
      <w:r w:rsidRPr="0032343D">
        <w:rPr>
          <w:rFonts w:ascii="Times New Roman" w:hAnsi="Times New Roman" w:cs="Times New Roman"/>
          <w:sz w:val="16"/>
          <w:szCs w:val="16"/>
        </w:rPr>
        <w:t xml:space="preserve"> en </w:t>
      </w:r>
      <w:hyperlink w:history="1" r:id="rId8">
        <w:r w:rsidRPr="0032343D">
          <w:rPr>
            <w:rFonts w:ascii="Times New Roman" w:hAnsi="Times New Roman" w:cs="Times New Roman"/>
            <w:color w:val="548DD4"/>
            <w:sz w:val="16"/>
            <w:szCs w:val="16"/>
            <w:u w:val="single"/>
          </w:rPr>
          <w:t>2</w:t>
        </w:r>
      </w:hyperlink>
      <w:r w:rsidRPr="0032343D">
        <w:rPr>
          <w:rFonts w:ascii="Times New Roman" w:hAnsi="Times New Roman" w:cs="Times New Roman"/>
          <w:sz w:val="16"/>
          <w:szCs w:val="16"/>
        </w:rPr>
        <w:t xml:space="preserve">, Kamerstuk </w:t>
      </w:r>
      <w:hyperlink w:history="1" r:id="rId9">
        <w:r w:rsidRPr="0032343D">
          <w:rPr>
            <w:rFonts w:ascii="Times New Roman" w:hAnsi="Times New Roman" w:cs="Times New Roman"/>
            <w:color w:val="548DD4"/>
            <w:sz w:val="16"/>
            <w:szCs w:val="16"/>
            <w:u w:val="single"/>
          </w:rPr>
          <w:t>35 685, nr. 1</w:t>
        </w:r>
      </w:hyperlink>
      <w:r w:rsidRPr="0032343D">
        <w:rPr>
          <w:rFonts w:ascii="Times New Roman" w:hAnsi="Times New Roman" w:cs="Times New Roman"/>
          <w:sz w:val="16"/>
          <w:szCs w:val="16"/>
        </w:rPr>
        <w:t xml:space="preserve"> en </w:t>
      </w:r>
      <w:hyperlink w:history="1" r:id="rId10">
        <w:r w:rsidRPr="0032343D">
          <w:rPr>
            <w:rFonts w:ascii="Times New Roman" w:hAnsi="Times New Roman" w:cs="Times New Roman"/>
            <w:color w:val="548DD4"/>
            <w:sz w:val="16"/>
            <w:szCs w:val="16"/>
            <w:u w:val="single"/>
          </w:rPr>
          <w:t>2</w:t>
        </w:r>
      </w:hyperlink>
      <w:r w:rsidRPr="0032343D">
        <w:rPr>
          <w:rFonts w:ascii="Times New Roman" w:hAnsi="Times New Roman" w:cs="Times New Roman"/>
          <w:sz w:val="16"/>
          <w:szCs w:val="16"/>
        </w:rPr>
        <w:t xml:space="preserve">, Kamerstuk </w:t>
      </w:r>
      <w:hyperlink w:history="1" r:id="rId11">
        <w:r w:rsidRPr="0032343D">
          <w:rPr>
            <w:rFonts w:ascii="Times New Roman" w:hAnsi="Times New Roman" w:cs="Times New Roman"/>
            <w:color w:val="548DD4"/>
            <w:sz w:val="16"/>
            <w:szCs w:val="16"/>
            <w:u w:val="single"/>
          </w:rPr>
          <w:t>35 723, nr. 1</w:t>
        </w:r>
      </w:hyperlink>
      <w:r w:rsidRPr="0032343D">
        <w:rPr>
          <w:rFonts w:ascii="Times New Roman" w:hAnsi="Times New Roman" w:cs="Times New Roman"/>
          <w:sz w:val="16"/>
          <w:szCs w:val="16"/>
        </w:rPr>
        <w:t xml:space="preserve"> en </w:t>
      </w:r>
      <w:hyperlink w:history="1" r:id="rId12">
        <w:r w:rsidRPr="0032343D">
          <w:rPr>
            <w:rFonts w:ascii="Times New Roman" w:hAnsi="Times New Roman" w:cs="Times New Roman"/>
            <w:color w:val="548DD4"/>
            <w:sz w:val="16"/>
            <w:szCs w:val="16"/>
            <w:u w:val="single"/>
          </w:rPr>
          <w:t>2</w:t>
        </w:r>
      </w:hyperlink>
      <w:r w:rsidRPr="0032343D">
        <w:rPr>
          <w:rFonts w:ascii="Times New Roman" w:hAnsi="Times New Roman" w:cs="Times New Roman"/>
          <w:sz w:val="16"/>
          <w:szCs w:val="16"/>
        </w:rPr>
        <w:t xml:space="preserve">, Kamerstuk </w:t>
      </w:r>
      <w:hyperlink w:history="1" r:id="rId13">
        <w:r w:rsidRPr="0032343D">
          <w:rPr>
            <w:rFonts w:ascii="Times New Roman" w:hAnsi="Times New Roman" w:cs="Times New Roman"/>
            <w:color w:val="548DD4"/>
            <w:sz w:val="16"/>
            <w:szCs w:val="16"/>
            <w:u w:val="single"/>
          </w:rPr>
          <w:t>35 747, nr. 1</w:t>
        </w:r>
      </w:hyperlink>
      <w:r w:rsidRPr="0032343D">
        <w:rPr>
          <w:rFonts w:ascii="Times New Roman" w:hAnsi="Times New Roman" w:cs="Times New Roman"/>
          <w:sz w:val="16"/>
          <w:szCs w:val="16"/>
        </w:rPr>
        <w:t xml:space="preserve"> en </w:t>
      </w:r>
      <w:hyperlink w:history="1" r:id="rId14">
        <w:r w:rsidRPr="0032343D">
          <w:rPr>
            <w:rFonts w:ascii="Times New Roman" w:hAnsi="Times New Roman" w:cs="Times New Roman"/>
            <w:color w:val="548DD4"/>
            <w:sz w:val="16"/>
            <w:szCs w:val="16"/>
            <w:u w:val="single"/>
          </w:rPr>
          <w:t>2</w:t>
        </w:r>
      </w:hyperlink>
      <w:r w:rsidRPr="0032343D">
        <w:rPr>
          <w:rFonts w:ascii="Times New Roman" w:hAnsi="Times New Roman" w:cs="Times New Roman"/>
          <w:sz w:val="16"/>
          <w:szCs w:val="16"/>
        </w:rPr>
        <w:t xml:space="preserve"> en Kamerstuk </w:t>
      </w:r>
      <w:hyperlink w:history="1" r:id="rId15">
        <w:r w:rsidRPr="0032343D">
          <w:rPr>
            <w:rFonts w:ascii="Times New Roman" w:hAnsi="Times New Roman" w:cs="Times New Roman"/>
            <w:color w:val="548DD4"/>
            <w:sz w:val="16"/>
            <w:szCs w:val="16"/>
            <w:u w:val="single"/>
          </w:rPr>
          <w:t>35 780, nr. 1</w:t>
        </w:r>
      </w:hyperlink>
      <w:r w:rsidRPr="0032343D">
        <w:rPr>
          <w:rFonts w:ascii="Times New Roman" w:hAnsi="Times New Roman" w:cs="Times New Roman"/>
          <w:sz w:val="16"/>
          <w:szCs w:val="16"/>
        </w:rPr>
        <w:t xml:space="preserve"> en </w:t>
      </w:r>
      <w:hyperlink w:history="1" r:id="rId16">
        <w:r w:rsidRPr="0032343D">
          <w:rPr>
            <w:rFonts w:ascii="Times New Roman" w:hAnsi="Times New Roman" w:cs="Times New Roman"/>
            <w:color w:val="548DD4"/>
            <w:sz w:val="16"/>
            <w:szCs w:val="16"/>
            <w:u w:val="single"/>
          </w:rPr>
          <w:t>2</w:t>
        </w:r>
      </w:hyperlink>
      <w:r w:rsidRPr="0032343D">
        <w:rPr>
          <w:rFonts w:ascii="Times New Roman" w:hAnsi="Times New Roman" w:cs="Times New Roman"/>
          <w:sz w:val="16"/>
          <w:szCs w:val="16"/>
        </w:rPr>
        <w:t>.</w:t>
      </w:r>
    </w:p>
    <w:p w:rsidRPr="002168F4" w:rsidR="0032343D" w:rsidP="0032343D" w:rsidRDefault="0032343D">
      <w:pPr>
        <w:tabs>
          <w:tab w:val="left" w:pos="284"/>
          <w:tab w:val="left" w:pos="567"/>
          <w:tab w:val="left" w:pos="851"/>
        </w:tabs>
        <w:ind w:right="-2"/>
        <w:rPr>
          <w:rFonts w:ascii="Times New Roman" w:hAnsi="Times New Roman"/>
          <w:sz w:val="24"/>
          <w:szCs w:val="20"/>
        </w:rPr>
      </w:pPr>
    </w:p>
    <w:sectPr w:rsidRPr="002168F4" w:rsidR="0032343D" w:rsidSect="0067611A">
      <w:footerReference w:type="even" r:id="rId17"/>
      <w:footerReference w:type="default" r:id="rId1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62" w:rsidRDefault="00986D62">
      <w:pPr>
        <w:spacing w:line="20" w:lineRule="exact"/>
      </w:pPr>
    </w:p>
  </w:endnote>
  <w:endnote w:type="continuationSeparator" w:id="0">
    <w:p w:rsidR="00986D62" w:rsidRDefault="00986D62">
      <w:pPr>
        <w:pStyle w:val="Amendement"/>
      </w:pPr>
      <w:r>
        <w:rPr>
          <w:b w:val="0"/>
          <w:bCs w:val="0"/>
        </w:rPr>
        <w:t xml:space="preserve"> </w:t>
      </w:r>
    </w:p>
  </w:endnote>
  <w:endnote w:type="continuationNotice" w:id="1">
    <w:p w:rsidR="00986D62" w:rsidRDefault="00986D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7611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62" w:rsidRDefault="00986D62">
      <w:pPr>
        <w:pStyle w:val="Amendement"/>
      </w:pPr>
      <w:r>
        <w:rPr>
          <w:b w:val="0"/>
          <w:bCs w:val="0"/>
        </w:rPr>
        <w:separator/>
      </w:r>
    </w:p>
  </w:footnote>
  <w:footnote w:type="continuationSeparator" w:id="0">
    <w:p w:rsidR="00986D62" w:rsidRDefault="0098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71160"/>
    <w:multiLevelType w:val="multilevel"/>
    <w:tmpl w:val="96C0AD76"/>
    <w:styleLink w:val="ol-footnotes"/>
    <w:lvl w:ilvl="0">
      <w:start w:val="1"/>
      <w:numFmt w:val="decimal"/>
      <w:lvlText w:val="%1"/>
      <w:lvlJc w:val="left"/>
      <w:pPr>
        <w:ind w:left="3624"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62"/>
    <w:rsid w:val="00012DBE"/>
    <w:rsid w:val="000A1D81"/>
    <w:rsid w:val="00111ED3"/>
    <w:rsid w:val="001C190E"/>
    <w:rsid w:val="002168F4"/>
    <w:rsid w:val="002A727C"/>
    <w:rsid w:val="0032343D"/>
    <w:rsid w:val="005D2707"/>
    <w:rsid w:val="00606255"/>
    <w:rsid w:val="0067611A"/>
    <w:rsid w:val="006B607A"/>
    <w:rsid w:val="007D451C"/>
    <w:rsid w:val="00826224"/>
    <w:rsid w:val="00930A23"/>
    <w:rsid w:val="00986D62"/>
    <w:rsid w:val="009C7354"/>
    <w:rsid w:val="009E6D7F"/>
    <w:rsid w:val="00A11E73"/>
    <w:rsid w:val="00A2521E"/>
    <w:rsid w:val="00AE436A"/>
    <w:rsid w:val="00C135B1"/>
    <w:rsid w:val="00C92DF8"/>
    <w:rsid w:val="00CB3578"/>
    <w:rsid w:val="00D20AFA"/>
    <w:rsid w:val="00D55648"/>
    <w:rsid w:val="00E16443"/>
    <w:rsid w:val="00E36EE9"/>
    <w:rsid w:val="00F13442"/>
    <w:rsid w:val="00F3260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F9867"/>
  <w15:docId w15:val="{B9344470-5421-4B4F-817C-0961C38E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32343D"/>
    <w:rPr>
      <w:b/>
      <w:sz w:val="24"/>
      <w:szCs w:val="24"/>
    </w:rPr>
  </w:style>
  <w:style w:type="paragraph" w:customStyle="1" w:styleId="p-footnote">
    <w:name w:val="p-footnote"/>
    <w:rsid w:val="0032343D"/>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32343D"/>
    <w:pPr>
      <w:numPr>
        <w:numId w:val="1"/>
      </w:numPr>
    </w:pPr>
  </w:style>
  <w:style w:type="paragraph" w:customStyle="1" w:styleId="avmp">
    <w:name w:val="avmp"/>
    <w:rsid w:val="00F3260B"/>
  </w:style>
  <w:style w:type="paragraph" w:styleId="Ballontekst">
    <w:name w:val="Balloon Text"/>
    <w:basedOn w:val="Standaard"/>
    <w:link w:val="BallontekstChar"/>
    <w:semiHidden/>
    <w:unhideWhenUsed/>
    <w:rsid w:val="00F3260B"/>
    <w:rPr>
      <w:rFonts w:ascii="Segoe UI" w:hAnsi="Segoe UI" w:cs="Segoe UI"/>
      <w:sz w:val="18"/>
      <w:szCs w:val="18"/>
    </w:rPr>
  </w:style>
  <w:style w:type="character" w:customStyle="1" w:styleId="BallontekstChar">
    <w:name w:val="Ballontekst Char"/>
    <w:basedOn w:val="Standaardalinea-lettertype"/>
    <w:link w:val="Ballontekst"/>
    <w:semiHidden/>
    <w:rsid w:val="00F32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77-2.html" TargetMode="External"/><Relationship Id="rId13" Type="http://schemas.openxmlformats.org/officeDocument/2006/relationships/hyperlink" Target="https://zoek.officielebekendmakingen.nl/kst-35747-1.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677-1.html" TargetMode="External"/><Relationship Id="rId12" Type="http://schemas.openxmlformats.org/officeDocument/2006/relationships/hyperlink" Target="https://zoek.officielebekendmakingen.nl/kst-35723-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oek.officielebekendmakingen.nl/kst-3578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23-1.html" TargetMode="External"/><Relationship Id="rId5" Type="http://schemas.openxmlformats.org/officeDocument/2006/relationships/footnotes" Target="footnotes.xml"/><Relationship Id="rId15" Type="http://schemas.openxmlformats.org/officeDocument/2006/relationships/hyperlink" Target="https://zoek.officielebekendmakingen.nl/kst-35780-1.html" TargetMode="External"/><Relationship Id="rId10" Type="http://schemas.openxmlformats.org/officeDocument/2006/relationships/hyperlink" Target="https://zoek.officielebekendmakingen.nl/kst-35685-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ek.officielebekendmakingen.nl/kst-35685-1.html" TargetMode="External"/><Relationship Id="rId14" Type="http://schemas.openxmlformats.org/officeDocument/2006/relationships/hyperlink" Target="https://zoek.officielebekendmakingen.nl/kst-3574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434</ap:Words>
  <ap:Characters>3354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2021-07-01T08:54:00.0000000Z</lastPrinted>
  <dcterms:created xsi:type="dcterms:W3CDTF">2021-07-01T08:55:00.0000000Z</dcterms:created>
  <dcterms:modified xsi:type="dcterms:W3CDTF">2021-07-01T08:55:00.0000000Z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