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1E70" w:rsidR="00A41E70" w:rsidP="00A41E70" w:rsidRDefault="00A41E70">
      <w:pPr>
        <w:pStyle w:val="Kop1"/>
        <w:rPr>
          <w:rFonts w:ascii="Arial" w:hAnsi="Arial" w:eastAsia="Times New Roman" w:cs="Arial"/>
          <w:b w:val="0"/>
        </w:rPr>
      </w:pPr>
      <w:r w:rsidRPr="00A41E70">
        <w:rPr>
          <w:rStyle w:val="Zwaar"/>
          <w:rFonts w:ascii="Arial" w:hAnsi="Arial" w:eastAsia="Times New Roman" w:cs="Arial"/>
          <w:b/>
        </w:rPr>
        <w:t>Hamerstukken</w:t>
      </w:r>
    </w:p>
    <w:p w:rsidR="00A41E70" w:rsidP="00A41E70" w:rsidRDefault="00A41E70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Pr="00560D35" w:rsidR="00A41E70" w:rsidP="00A41E70" w:rsidRDefault="00A41E70">
      <w:pPr>
        <w:numPr>
          <w:ilvl w:val="0"/>
          <w:numId w:val="1"/>
        </w:numPr>
        <w:spacing w:before="100" w:beforeAutospacing="1" w:after="100" w:afterAutospacing="1"/>
        <w:rPr>
          <w:rStyle w:val="Zwaar"/>
          <w:rFonts w:ascii="Arial" w:hAnsi="Arial" w:eastAsia="Times New Roman" w:cs="Arial"/>
          <w:b w:val="0"/>
          <w:bCs w:val="0"/>
          <w:sz w:val="22"/>
          <w:szCs w:val="22"/>
        </w:rPr>
      </w:pPr>
      <w:proofErr w:type="gramStart"/>
      <w:r>
        <w:rPr>
          <w:rStyle w:val="Zwaar"/>
          <w:rFonts w:ascii="Arial" w:hAnsi="Arial" w:eastAsia="Times New Roman" w:cs="Arial"/>
          <w:sz w:val="22"/>
          <w:szCs w:val="22"/>
        </w:rPr>
        <w:t>het</w:t>
      </w:r>
      <w:proofErr w:type="gramEnd"/>
      <w:r>
        <w:rPr>
          <w:rStyle w:val="Zwaar"/>
          <w:rFonts w:ascii="Arial" w:hAnsi="Arial" w:eastAsia="Times New Roman" w:cs="Arial"/>
          <w:sz w:val="22"/>
          <w:szCs w:val="22"/>
        </w:rPr>
        <w:t xml:space="preserve"> wetsvoorstel Wijziging van verschillende wetten op met name het terrein van onderwijs, cultuur en media in verband met voornamelijk wetstechnische en redactionele verbeteringen (Verzamelwet OCW 20..) (</w:t>
      </w:r>
      <w:bookmarkStart w:name="_GoBack" w:id="0"/>
      <w:r>
        <w:rPr>
          <w:rStyle w:val="Zwaar"/>
          <w:rFonts w:ascii="Arial" w:hAnsi="Arial" w:eastAsia="Times New Roman" w:cs="Arial"/>
          <w:sz w:val="22"/>
          <w:szCs w:val="22"/>
        </w:rPr>
        <w:t>35725</w:t>
      </w:r>
      <w:bookmarkEnd w:id="0"/>
      <w:r>
        <w:rPr>
          <w:rStyle w:val="Zwaar"/>
          <w:rFonts w:ascii="Arial" w:hAnsi="Arial" w:eastAsia="Times New Roman" w:cs="Arial"/>
          <w:sz w:val="22"/>
          <w:szCs w:val="22"/>
        </w:rPr>
        <w:t>);</w:t>
      </w:r>
    </w:p>
    <w:p w:rsidRPr="00560D35" w:rsidR="00A41E70" w:rsidP="00A41E70" w:rsidRDefault="00A41E70">
      <w:pPr>
        <w:spacing w:after="240"/>
        <w:rPr>
          <w:rFonts w:ascii="Arial" w:hAnsi="Arial" w:eastAsia="Times New Roman" w:cs="Arial"/>
          <w:sz w:val="22"/>
          <w:szCs w:val="22"/>
        </w:rPr>
      </w:pPr>
      <w:r w:rsidRPr="00560D35">
        <w:rPr>
          <w:rFonts w:ascii="Arial" w:hAnsi="Arial" w:eastAsia="Times New Roman" w:cs="Arial"/>
          <w:sz w:val="22"/>
          <w:szCs w:val="22"/>
        </w:rPr>
        <w:t>Deze wetsvoorstellen worden zonder beraadslaging en, na goedkeuring van de onderdelen, zonder stemming aangenomen.</w:t>
      </w:r>
    </w:p>
    <w:p w:rsidR="00A42821" w:rsidRDefault="00A41E70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150"/>
    <w:multiLevelType w:val="multilevel"/>
    <w:tmpl w:val="61F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70"/>
    <w:rsid w:val="000437B0"/>
    <w:rsid w:val="00167996"/>
    <w:rsid w:val="001846F3"/>
    <w:rsid w:val="004A393E"/>
    <w:rsid w:val="00833331"/>
    <w:rsid w:val="0086754D"/>
    <w:rsid w:val="00A41E70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894A-E6BD-4A51-B6A4-4A1608E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1E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A41E70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1E70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A41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2021-07-02T08:48:00.0000000Z</dcterms:created>
  <dcterms:modified xsi:type="dcterms:W3CDTF">2021-07-02T08:48:00.0000000Z</dcterms:modified>
  <version/>
  <category/>
</coreProperties>
</file>