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B580F" w:rsidR="004B580F" w:rsidP="000D0DF5" w:rsidRDefault="004B58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B580F">
              <w:rPr>
                <w:rFonts w:ascii="Times New Roman" w:hAnsi="Times New Roman"/>
              </w:rPr>
              <w:t>De Tweede Kamer der Staten-</w:t>
            </w:r>
            <w:r w:rsidRPr="004B580F">
              <w:rPr>
                <w:rFonts w:ascii="Times New Roman" w:hAnsi="Times New Roman"/>
              </w:rPr>
              <w:fldChar w:fldCharType="begin"/>
            </w:r>
            <w:r w:rsidRPr="004B580F">
              <w:rPr>
                <w:rFonts w:ascii="Times New Roman" w:hAnsi="Times New Roman"/>
              </w:rPr>
              <w:instrText xml:space="preserve">PRIVATE </w:instrText>
            </w:r>
            <w:r w:rsidRPr="004B580F">
              <w:rPr>
                <w:rFonts w:ascii="Times New Roman" w:hAnsi="Times New Roman"/>
              </w:rPr>
              <w:fldChar w:fldCharType="end"/>
            </w:r>
          </w:p>
          <w:p w:rsidRPr="004B580F" w:rsidR="004B580F" w:rsidP="000D0DF5" w:rsidRDefault="004B58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B580F">
              <w:rPr>
                <w:rFonts w:ascii="Times New Roman" w:hAnsi="Times New Roman"/>
              </w:rPr>
              <w:t>Generaal zendt bijgaand door</w:t>
            </w:r>
          </w:p>
          <w:p w:rsidRPr="004B580F" w:rsidR="004B580F" w:rsidP="000D0DF5" w:rsidRDefault="004B58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B580F">
              <w:rPr>
                <w:rFonts w:ascii="Times New Roman" w:hAnsi="Times New Roman"/>
              </w:rPr>
              <w:t>haar aangenomen wetsvoorstel</w:t>
            </w:r>
          </w:p>
          <w:p w:rsidRPr="004B580F" w:rsidR="004B580F" w:rsidP="000D0DF5" w:rsidRDefault="004B58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B580F">
              <w:rPr>
                <w:rFonts w:ascii="Times New Roman" w:hAnsi="Times New Roman"/>
              </w:rPr>
              <w:t>aan de Eerste Kamer.</w:t>
            </w:r>
          </w:p>
          <w:p w:rsidRPr="004B580F" w:rsidR="004B580F" w:rsidP="000D0DF5" w:rsidRDefault="004B58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580F" w:rsidR="004B580F" w:rsidP="000D0DF5" w:rsidRDefault="004B58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B580F">
              <w:rPr>
                <w:rFonts w:ascii="Times New Roman" w:hAnsi="Times New Roman"/>
              </w:rPr>
              <w:t>De Voorzitter,</w:t>
            </w:r>
          </w:p>
          <w:p w:rsidRPr="004B580F" w:rsidR="004B580F" w:rsidP="000D0DF5" w:rsidRDefault="004B58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580F" w:rsidR="004B580F" w:rsidP="000D0DF5" w:rsidRDefault="004B58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580F" w:rsidR="004B580F" w:rsidP="000D0DF5" w:rsidRDefault="004B58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580F" w:rsidR="004B580F" w:rsidP="000D0DF5" w:rsidRDefault="004B58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580F" w:rsidR="004B580F" w:rsidP="000D0DF5" w:rsidRDefault="004B58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580F" w:rsidR="004B580F" w:rsidP="000D0DF5" w:rsidRDefault="004B58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580F" w:rsidR="004B580F" w:rsidP="000D0DF5" w:rsidRDefault="004B58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580F" w:rsidR="004B580F" w:rsidP="000D0DF5" w:rsidRDefault="004B58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580F" w:rsidR="004B580F" w:rsidP="000D0DF5" w:rsidRDefault="004B580F">
            <w:pPr>
              <w:rPr>
                <w:rFonts w:ascii="Times New Roman" w:hAnsi="Times New Roman"/>
              </w:rPr>
            </w:pPr>
          </w:p>
          <w:p w:rsidRPr="002168F4" w:rsidR="00CB3578" w:rsidP="004B580F" w:rsidRDefault="004B580F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22 april 2021</w:t>
            </w:r>
          </w:p>
        </w:tc>
      </w:tr>
      <w:tr w:rsidRPr="002168F4" w:rsidR="004B580F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B580F" w:rsidR="004B580F" w:rsidP="000D0DF5" w:rsidRDefault="004B58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4B580F" w:rsidTr="005E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F4B99" w:rsidR="004B580F" w:rsidP="000D5BC4" w:rsidRDefault="004B580F">
            <w:pPr>
              <w:rPr>
                <w:rFonts w:ascii="Times New Roman" w:hAnsi="Times New Roman"/>
                <w:b/>
                <w:sz w:val="24"/>
              </w:rPr>
            </w:pPr>
            <w:r w:rsidRPr="006F4B99">
              <w:rPr>
                <w:rFonts w:ascii="Times New Roman" w:hAnsi="Times New Roman"/>
                <w:b/>
                <w:sz w:val="24"/>
              </w:rPr>
              <w:t>Wijziging van de begrotingsstaat van het Ministerie van Volksgezondheid, Welzijn en Sport (XVI) voor het jaar 2021 (Tweede incidentele suppletoire begroting inzake Coronamaatregelen)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4B580F" w:rsidTr="0021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4B580F" w:rsidRDefault="004B580F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6F4B99"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F4B99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F4B99"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F4B99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6F4B99"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F4B99">
        <w:rPr>
          <w:rFonts w:ascii="Times New Roman" w:hAnsi="Times New Roman"/>
          <w:sz w:val="24"/>
          <w:szCs w:val="20"/>
        </w:rPr>
        <w:t xml:space="preserve">Alzo Wij in overweging genomen hebben, dat de noodzaak is gebleken van een wijziging van de departementale begrotingsstaat van het Ministerie van Volksgezondheid, Welzijn en </w:t>
      </w:r>
      <w:r>
        <w:rPr>
          <w:rFonts w:ascii="Times New Roman" w:hAnsi="Times New Roman"/>
          <w:sz w:val="24"/>
          <w:szCs w:val="20"/>
        </w:rPr>
        <w:t>Sport (XVI) voor het jaar 2021;</w:t>
      </w:r>
    </w:p>
    <w:p w:rsidRPr="006F4B99"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F4B99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6F4B99"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6F4B99">
        <w:rPr>
          <w:rFonts w:ascii="Times New Roman" w:hAnsi="Times New Roman"/>
          <w:b/>
          <w:sz w:val="24"/>
          <w:szCs w:val="20"/>
        </w:rPr>
        <w:t>Artikel 1</w:t>
      </w: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F4B99"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F4B99">
        <w:rPr>
          <w:rFonts w:ascii="Times New Roman" w:hAnsi="Times New Roman"/>
          <w:sz w:val="24"/>
          <w:szCs w:val="20"/>
        </w:rPr>
        <w:t>De begrotingsstaat van het Ministerie van Volksgezondheid, Welzijn en Sport voor het jaar 2021 wordt gewijzigd, zoals blijkt uit de desbetreffende bij deze wet behorende staat.</w:t>
      </w: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6F4B99"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6F4B99">
        <w:rPr>
          <w:rFonts w:ascii="Times New Roman" w:hAnsi="Times New Roman"/>
          <w:b/>
          <w:sz w:val="24"/>
          <w:szCs w:val="20"/>
        </w:rPr>
        <w:t>Artikel 2</w:t>
      </w: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F4B99"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F4B99">
        <w:rPr>
          <w:rFonts w:ascii="Times New Roman" w:hAnsi="Times New Roman"/>
          <w:sz w:val="24"/>
          <w:szCs w:val="20"/>
        </w:rPr>
        <w:t>De vaststelling van de begrotingsstaat/staten geschiedt in duizenden euro’s.</w:t>
      </w: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6F4B99"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6F4B99">
        <w:rPr>
          <w:rFonts w:ascii="Times New Roman" w:hAnsi="Times New Roman"/>
          <w:b/>
          <w:sz w:val="24"/>
          <w:szCs w:val="20"/>
        </w:rPr>
        <w:t>Artikel 3</w:t>
      </w: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F4B99"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F4B99">
        <w:rPr>
          <w:rFonts w:ascii="Times New Roman" w:hAnsi="Times New Roman"/>
          <w:sz w:val="24"/>
          <w:szCs w:val="20"/>
        </w:rPr>
        <w:t>Deze wet treedt in werking met ingang van 1 januari 2021 van het onderhavige begrotingsjaar. Indien het Staatsblad waarin deze wet wordt geplaatst, wordt uitgegeven op of na deze datum van 1 januari 2021, treedt zij in werking met ingang van de dag na de datum van uitgifte van dat Staatsblad en werkt zij terug tot en met 1 januari 2021.</w:t>
      </w: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F4B99"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F4B99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6F4B99"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F4B99"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F4B99">
        <w:rPr>
          <w:rFonts w:ascii="Times New Roman" w:hAnsi="Times New Roman"/>
          <w:sz w:val="24"/>
          <w:szCs w:val="20"/>
        </w:rPr>
        <w:t>Gegeven</w:t>
      </w: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F4B99"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F4B99">
        <w:rPr>
          <w:rFonts w:ascii="Times New Roman" w:hAnsi="Times New Roman"/>
          <w:sz w:val="24"/>
          <w:szCs w:val="20"/>
        </w:rPr>
        <w:t>De Minister van Volksgezondheid, Welzijn en Sport</w:t>
      </w:r>
      <w:r>
        <w:rPr>
          <w:rFonts w:ascii="Times New Roman" w:hAnsi="Times New Roman"/>
          <w:sz w:val="24"/>
          <w:szCs w:val="20"/>
        </w:rPr>
        <w:t>,</w:t>
      </w:r>
    </w:p>
    <w:p w:rsidR="004B580F" w:rsidP="004B580F" w:rsidRDefault="004B580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580F" w:rsidRDefault="004B580F">
      <w:pPr>
        <w:rPr>
          <w:rFonts w:ascii="Times New Roman" w:hAnsi="Times New Roman"/>
          <w:sz w:val="24"/>
          <w:szCs w:val="20"/>
        </w:rPr>
      </w:pPr>
      <w:bookmarkStart w:name="_GoBack" w:id="0"/>
      <w:bookmarkEnd w:id="0"/>
      <w:r>
        <w:rPr>
          <w:rFonts w:ascii="Times New Roman" w:hAnsi="Times New Roman"/>
          <w:sz w:val="24"/>
          <w:szCs w:val="20"/>
        </w:rPr>
        <w:br w:type="page"/>
      </w:r>
    </w:p>
    <w:p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"/>
        <w:gridCol w:w="2053"/>
        <w:gridCol w:w="1292"/>
        <w:gridCol w:w="1001"/>
        <w:gridCol w:w="1117"/>
        <w:gridCol w:w="1292"/>
        <w:gridCol w:w="827"/>
        <w:gridCol w:w="1117"/>
      </w:tblGrid>
      <w:tr w:rsidRPr="006F4B99" w:rsidR="006F4B99" w:rsidTr="006F4B99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  <w:t>Wijziging van de begrotingsstaat van het Ministerie van Volksgezondheid, Welzijn en Sport (XVI) voor het jaar 2021 (2e incidentele suppletoire begroting inzake Coronamaatregelen) (bedragen x € 1.000)</w:t>
            </w:r>
          </w:p>
        </w:tc>
      </w:tr>
      <w:tr w:rsidRPr="006F4B99" w:rsidR="006F4B99" w:rsidTr="006F4B99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center"/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Vastgestelde begroting incl. NvW en amendementen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Mutaties 2e incidentele suppletoire begroting</w:t>
            </w:r>
          </w:p>
        </w:tc>
      </w:tr>
      <w:tr w:rsidRPr="006F4B99" w:rsidR="006F4B99" w:rsidTr="006F4B9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</w:tr>
      <w:tr w:rsidRPr="006F4B99" w:rsidR="006F4B99" w:rsidTr="006F4B9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b/>
                <w:kern w:val="3"/>
                <w:szCs w:val="20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b/>
                <w:kern w:val="3"/>
                <w:szCs w:val="20"/>
              </w:rPr>
              <w:t>27.492.197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b/>
                <w:kern w:val="3"/>
                <w:szCs w:val="20"/>
              </w:rPr>
              <w:t>27.966.396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b/>
                <w:kern w:val="3"/>
                <w:szCs w:val="20"/>
              </w:rPr>
              <w:t>403.519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b/>
                <w:kern w:val="3"/>
                <w:szCs w:val="20"/>
              </w:rPr>
              <w:t>80.000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b/>
                <w:kern w:val="3"/>
                <w:szCs w:val="20"/>
              </w:rPr>
              <w:t>934.000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b/>
                <w:kern w:val="3"/>
                <w:szCs w:val="20"/>
              </w:rPr>
              <w:t>47.000</w:t>
            </w:r>
          </w:p>
        </w:tc>
      </w:tr>
      <w:tr w:rsidRPr="006F4B99" w:rsidR="006F4B99" w:rsidTr="006F4B9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6F4B99" w:rsidR="006F4B99" w:rsidTr="006F4B9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b/>
                <w:kern w:val="3"/>
                <w:szCs w:val="20"/>
              </w:rPr>
              <w:t>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6F4B99" w:rsidR="006F4B99" w:rsidTr="006F4B9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Volksgezondheid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3.636.510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3.946.276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47.703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797.500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6F4B99" w:rsidR="006F4B99" w:rsidTr="006F4B9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Curatieve Zorg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3.527.717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3.502.843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260.053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56.500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47.000</w:t>
            </w:r>
          </w:p>
        </w:tc>
      </w:tr>
      <w:tr w:rsidRPr="006F4B99" w:rsidR="006F4B99" w:rsidTr="006F4B9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Langdurige zorg en ondersteuning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11.515.376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11.391.316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5.691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6F4B99" w:rsidR="006F4B99" w:rsidTr="006F4B9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Zorgbreed beleid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1.985.528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2.270.139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68.655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80.000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80.000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6F4B99" w:rsidR="006F4B99" w:rsidTr="006F4B9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Jeugd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117.426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117.176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9.182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6F4B99" w:rsidR="006F4B99" w:rsidTr="006F4B9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Sport en bewegen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416.725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440.737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740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6F4B99" w:rsidR="006F4B99" w:rsidTr="006F4B9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Oorlogsgetroffenen en Herinnering Wereldoorlog II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240.285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241.085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2.901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6F4B99" w:rsidR="006F4B99" w:rsidTr="006F4B9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Tegemoetkoming specifieke kosten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5.625.749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5.625.749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6F4B99" w:rsidR="006F4B99" w:rsidTr="006F4B9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6F4B99" w:rsidR="006F4B99" w:rsidTr="006F4B9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b/>
                <w:kern w:val="3"/>
                <w:szCs w:val="20"/>
              </w:rPr>
              <w:t>Niet-beleidsartikelen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6F4B99" w:rsidR="006F4B99" w:rsidTr="006F4B9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Algemeen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32.024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35.892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6F4B99" w:rsidR="006F4B99" w:rsidTr="006F4B9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Apparaatsuitgaven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392.606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392.932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8.594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6F4B99" w:rsidR="006F4B99" w:rsidTr="006F4B99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Nog onverdeeld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2.251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2.251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F4B99" w:rsidR="006F4B99" w:rsidP="006F4B99" w:rsidRDefault="006F4B9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6F4B99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</w:tbl>
    <w:p w:rsidRPr="006F4B99" w:rsidR="006F4B99" w:rsidP="006F4B99" w:rsidRDefault="006F4B9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168F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99" w:rsidRDefault="006F4B99">
      <w:pPr>
        <w:spacing w:line="20" w:lineRule="exact"/>
      </w:pPr>
    </w:p>
  </w:endnote>
  <w:endnote w:type="continuationSeparator" w:id="0">
    <w:p w:rsidR="006F4B99" w:rsidRDefault="006F4B9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6F4B99" w:rsidRDefault="006F4B9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B580F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99" w:rsidRDefault="006F4B9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6F4B99" w:rsidRDefault="006F4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99"/>
    <w:rsid w:val="00012DBE"/>
    <w:rsid w:val="000A1D81"/>
    <w:rsid w:val="00111ED3"/>
    <w:rsid w:val="001C190E"/>
    <w:rsid w:val="002168F4"/>
    <w:rsid w:val="002A727C"/>
    <w:rsid w:val="004B580F"/>
    <w:rsid w:val="005D2707"/>
    <w:rsid w:val="00606255"/>
    <w:rsid w:val="006B607A"/>
    <w:rsid w:val="006F4B99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67591"/>
  <w15:docId w15:val="{2BF3E0DD-B50E-4065-B119-FA0168D9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4B580F"/>
  </w:style>
  <w:style w:type="paragraph" w:styleId="Ballontekst">
    <w:name w:val="Balloon Text"/>
    <w:basedOn w:val="Standaard"/>
    <w:link w:val="BallontekstChar"/>
    <w:semiHidden/>
    <w:unhideWhenUsed/>
    <w:rsid w:val="004B580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B5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433</ap:Words>
  <ap:Characters>2556</ap:Characters>
  <ap:DocSecurity>0</ap:DocSecurity>
  <ap:Lines>21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2984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2021-04-22T07:54:00.0000000Z</lastPrinted>
  <dcterms:created xsi:type="dcterms:W3CDTF">2021-04-22T07:54:00.0000000Z</dcterms:created>
  <dcterms:modified xsi:type="dcterms:W3CDTF">2021-04-22T07:54:00.0000000Z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