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600" w:rsidP="00837600" w:rsidRDefault="00837600">
      <w:pPr>
        <w:outlineLvl w:val="0"/>
        <w:rPr>
          <w:rFonts w:ascii="Calibri" w:hAnsi="Calibri" w:cs="Calibri"/>
          <w:b/>
          <w:bCs/>
          <w:sz w:val="22"/>
          <w:szCs w:val="22"/>
        </w:rPr>
      </w:pPr>
    </w:p>
    <w:p w:rsidR="00837600" w:rsidP="00837600" w:rsidRDefault="00837600">
      <w:pPr>
        <w:outlineLvl w:val="0"/>
        <w:rPr>
          <w:rFonts w:ascii="Calibri" w:hAnsi="Calibri" w:cs="Calibri"/>
          <w:b/>
          <w:bCs/>
          <w:sz w:val="22"/>
          <w:szCs w:val="22"/>
        </w:rPr>
      </w:pPr>
      <w:r>
        <w:rPr>
          <w:rFonts w:ascii="Calibri" w:hAnsi="Calibri" w:cs="Calibri"/>
          <w:b/>
          <w:bCs/>
          <w:sz w:val="22"/>
          <w:szCs w:val="22"/>
        </w:rPr>
        <w:t>2021Z</w:t>
      </w:r>
      <w:r w:rsidR="00E424F3">
        <w:rPr>
          <w:rFonts w:ascii="Calibri" w:hAnsi="Calibri" w:cs="Calibri"/>
          <w:b/>
          <w:bCs/>
          <w:sz w:val="22"/>
          <w:szCs w:val="22"/>
        </w:rPr>
        <w:t>02310</w:t>
      </w:r>
      <w:r>
        <w:rPr>
          <w:rFonts w:ascii="Calibri" w:hAnsi="Calibri" w:cs="Calibri"/>
          <w:b/>
          <w:bCs/>
          <w:sz w:val="22"/>
          <w:szCs w:val="22"/>
        </w:rPr>
        <w:t>/2021D</w:t>
      </w:r>
      <w:r w:rsidR="00E424F3">
        <w:rPr>
          <w:rFonts w:ascii="Calibri" w:hAnsi="Calibri" w:cs="Calibri"/>
          <w:b/>
          <w:bCs/>
          <w:sz w:val="22"/>
          <w:szCs w:val="22"/>
        </w:rPr>
        <w:t>05070</w:t>
      </w:r>
      <w:bookmarkStart w:name="_GoBack" w:id="0"/>
      <w:bookmarkEnd w:id="0"/>
    </w:p>
    <w:p w:rsidR="00837600" w:rsidP="00837600" w:rsidRDefault="00837600">
      <w:pPr>
        <w:outlineLvl w:val="0"/>
        <w:rPr>
          <w:rFonts w:ascii="Calibri" w:hAnsi="Calibri" w:cs="Calibri"/>
          <w:b/>
          <w:bCs/>
          <w:sz w:val="22"/>
          <w:szCs w:val="22"/>
        </w:rPr>
      </w:pPr>
    </w:p>
    <w:p w:rsidR="00837600" w:rsidP="00837600" w:rsidRDefault="00837600">
      <w:pPr>
        <w:outlineLvl w:val="0"/>
        <w:rPr>
          <w:rFonts w:ascii="Calibri" w:hAnsi="Calibri" w:cs="Calibri"/>
          <w:b/>
          <w:bCs/>
          <w:sz w:val="22"/>
          <w:szCs w:val="22"/>
        </w:rPr>
      </w:pPr>
    </w:p>
    <w:p w:rsidR="00837600" w:rsidP="00837600" w:rsidRDefault="00837600">
      <w:pPr>
        <w:outlineLvl w:val="0"/>
        <w:rPr>
          <w:rFonts w:ascii="Calibri" w:hAnsi="Calibri" w:cs="Calibri"/>
          <w:b/>
          <w:bCs/>
          <w:sz w:val="22"/>
          <w:szCs w:val="22"/>
        </w:rPr>
      </w:pPr>
    </w:p>
    <w:p w:rsidR="00837600" w:rsidP="00837600" w:rsidRDefault="00837600">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Peters, R. &lt;</w:t>
      </w:r>
      <w:hyperlink w:history="1" r:id="rId4">
        <w:r>
          <w:rPr>
            <w:rStyle w:val="Hyperlink"/>
            <w:rFonts w:ascii="Calibri" w:hAnsi="Calibri" w:cs="Calibri"/>
            <w:sz w:val="22"/>
            <w:szCs w:val="22"/>
          </w:rPr>
          <w:t>r.peters@tweedekamer.nl</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donderdag 4 februari 2021 12:29</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Post, H. &lt;</w:t>
      </w:r>
      <w:hyperlink w:history="1" r:id="rId5">
        <w:r>
          <w:rPr>
            <w:rStyle w:val="Hyperlink"/>
            <w:rFonts w:ascii="Calibri" w:hAnsi="Calibri" w:cs="Calibri"/>
            <w:sz w:val="22"/>
            <w:szCs w:val="22"/>
          </w:rPr>
          <w:t>H.Post@tweedekamer.nl</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verzoek om wetsbehandeling breed offensief uit te stellen</w:t>
      </w:r>
    </w:p>
    <w:p w:rsidR="00837600" w:rsidP="00837600" w:rsidRDefault="00837600"/>
    <w:p w:rsidR="00837600" w:rsidP="00837600" w:rsidRDefault="00837600">
      <w:pPr>
        <w:rPr>
          <w:rFonts w:ascii="Calibri" w:hAnsi="Calibri" w:cs="Calibri"/>
          <w:sz w:val="22"/>
          <w:szCs w:val="22"/>
        </w:rPr>
      </w:pPr>
      <w:r>
        <w:rPr>
          <w:rFonts w:ascii="Calibri" w:hAnsi="Calibri" w:cs="Calibri"/>
          <w:sz w:val="22"/>
          <w:szCs w:val="22"/>
        </w:rPr>
        <w:t>Beste mensen,</w:t>
      </w:r>
    </w:p>
    <w:p w:rsidR="00837600" w:rsidP="00837600" w:rsidRDefault="00837600">
      <w:pPr>
        <w:rPr>
          <w:rFonts w:ascii="Calibri" w:hAnsi="Calibri" w:cs="Calibri"/>
          <w:sz w:val="22"/>
          <w:szCs w:val="22"/>
        </w:rPr>
      </w:pPr>
      <w:r>
        <w:rPr>
          <w:rFonts w:ascii="Calibri" w:hAnsi="Calibri" w:cs="Calibri"/>
          <w:sz w:val="22"/>
          <w:szCs w:val="22"/>
        </w:rPr>
        <w:t> </w:t>
      </w:r>
    </w:p>
    <w:p w:rsidR="00837600" w:rsidP="00837600" w:rsidRDefault="00837600">
      <w:pPr>
        <w:rPr>
          <w:rFonts w:ascii="Calibri" w:hAnsi="Calibri" w:cs="Calibri"/>
          <w:sz w:val="22"/>
          <w:szCs w:val="22"/>
        </w:rPr>
      </w:pPr>
      <w:r>
        <w:rPr>
          <w:rFonts w:ascii="Calibri" w:hAnsi="Calibri" w:cs="Calibri"/>
          <w:sz w:val="22"/>
          <w:szCs w:val="22"/>
        </w:rPr>
        <w:t>Maandag spreken we over het ‘breed offensief’. Een wet die waarschijnlijk ook breed gedragen wordt. Maar de lijst met amendementen is aanzienlijk. En een aantal daarvan is zeer verstrekkend. Het is belangrijk dat aanpassen van wetten zorgvuldig gebeurt. Zorgvuldigheid gaat voor snelheid. Die les hebben we geleerd. Daarom wil ik mede namens Denk, VVD, SGP, D66, CU, 50+ en de PvdA het verzoek indienen de behandeling uit te stellen tot snel na het verkiezingsreces. Zodat we het wetsvoorstel ordentelijk en op zorgvuldige wijze kunnen behandelen.</w:t>
      </w:r>
    </w:p>
    <w:p w:rsidR="00837600" w:rsidP="00837600" w:rsidRDefault="00837600">
      <w:pPr>
        <w:rPr>
          <w:rFonts w:ascii="Calibri" w:hAnsi="Calibri" w:cs="Calibri"/>
          <w:sz w:val="22"/>
          <w:szCs w:val="22"/>
        </w:rPr>
      </w:pPr>
      <w:r>
        <w:rPr>
          <w:rFonts w:ascii="Calibri" w:hAnsi="Calibri" w:cs="Calibri"/>
          <w:sz w:val="22"/>
          <w:szCs w:val="22"/>
        </w:rPr>
        <w:t> </w:t>
      </w:r>
    </w:p>
    <w:p w:rsidR="00837600" w:rsidP="00837600" w:rsidRDefault="00837600">
      <w:proofErr w:type="spellStart"/>
      <w:r>
        <w:t>Mvg</w:t>
      </w:r>
      <w:proofErr w:type="spellEnd"/>
    </w:p>
    <w:p w:rsidR="00837600" w:rsidP="00837600" w:rsidRDefault="00837600"/>
    <w:p w:rsidR="00837600" w:rsidP="00837600" w:rsidRDefault="00837600">
      <w:r>
        <w:t>René Peters </w:t>
      </w:r>
    </w:p>
    <w:p w:rsidR="00837600" w:rsidP="00837600" w:rsidRDefault="00837600">
      <w:r>
        <w:t>CDA</w:t>
      </w:r>
    </w:p>
    <w:sectPr w:rsidR="0083760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00"/>
    <w:rsid w:val="00837600"/>
    <w:rsid w:val="00A74D70"/>
    <w:rsid w:val="00E424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FDC4"/>
  <w15:chartTrackingRefBased/>
  <w15:docId w15:val="{DBB60C2A-A2AC-4F71-BC8B-66688E98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7600"/>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376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Post@tweedekamer.nl" TargetMode="External"/><Relationship Id="rId4" Type="http://schemas.openxmlformats.org/officeDocument/2006/relationships/hyperlink" Target="mailto:r.peters@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138</ap:Words>
  <ap:Characters>762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2021-02-04T12:20:00.0000000Z</dcterms:created>
  <dcterms:modified xsi:type="dcterms:W3CDTF">2021-02-04T12:20:00.0000000Z</dcterms:modified>
  <version/>
  <category/>
</coreProperties>
</file>