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E9" w:rsidP="002168E9" w:rsidRDefault="002168E9">
      <w:pPr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Van: "Omtzigt, P.H."</w:t>
      </w:r>
    </w:p>
    <w:p w:rsidR="002168E9" w:rsidP="002168E9" w:rsidRDefault="002168E9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Da</w:t>
      </w:r>
      <w:r>
        <w:rPr>
          <w:rFonts w:ascii="Times New Roman" w:hAnsi="Times New Roman" w:eastAsia="Times New Roman" w:cs="Times New Roman"/>
          <w:sz w:val="24"/>
          <w:szCs w:val="24"/>
        </w:rPr>
        <w:t>tum: 17-12-20 00:12 (GMT+01:00)</w:t>
      </w:r>
    </w:p>
    <w:p w:rsidR="002168E9" w:rsidP="002168E9" w:rsidRDefault="002168E9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Cc: "Asscher, L.</w:t>
      </w:r>
    </w:p>
    <w:p w:rsidR="002168E9" w:rsidP="002168E9" w:rsidRDefault="002168E9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Onderwerp: rondvraagpunt EUZA,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BREXIT akkoord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168E9" w:rsidP="002168E9" w:rsidRDefault="002168E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168E9" w:rsidP="002168E9" w:rsidRDefault="002168E9">
      <w:r>
        <w:t>Geachte</w:t>
      </w:r>
      <w:r>
        <w:t xml:space="preserve"> voorzitter en griffier,</w:t>
      </w:r>
    </w:p>
    <w:p w:rsidR="002168E9" w:rsidP="002168E9" w:rsidRDefault="002168E9">
      <w:r>
        <w:br/>
        <w:t>Graag verzoeken we het volgende punt op de procedurevergadering van morgen te plaatsen</w:t>
      </w:r>
    </w:p>
    <w:p w:rsidR="002168E9" w:rsidP="002168E9" w:rsidRDefault="002168E9">
      <w:r>
        <w:t> </w:t>
      </w:r>
    </w:p>
    <w:p w:rsidR="002168E9" w:rsidP="002168E9" w:rsidRDefault="002168E9">
      <w:r>
        <w:t xml:space="preserve">Wij begrijpen dat het goed mogelijk is dat er weldra een </w:t>
      </w:r>
      <w:proofErr w:type="spellStart"/>
      <w:r>
        <w:t>Brexit</w:t>
      </w:r>
      <w:proofErr w:type="spellEnd"/>
      <w:r>
        <w:t xml:space="preserve"> akkoord gesloten wordt door de Europese Unie en het Verenigd Koninkrijk. Dat zou een zeer omvangrijk akkoord (in hoeveel tekst) kunnen zijn.</w:t>
      </w:r>
      <w:bookmarkStart w:name="_GoBack" w:id="0"/>
      <w:bookmarkEnd w:id="0"/>
    </w:p>
    <w:p w:rsidR="002168E9" w:rsidP="002168E9" w:rsidRDefault="002168E9">
      <w:r>
        <w:t xml:space="preserve">Graag ontvangen wij dat akkoord per ommegaande (binnen 24 uur) nadat het gesloten is met een brief waarin staat </w:t>
      </w:r>
      <w:r>
        <w:br/>
        <w:t xml:space="preserve">- of het in de ogen van de Nederlandse regering een gemengd akkoord is of niet en waarop de regering dat oordeel baseert. </w:t>
      </w:r>
    </w:p>
    <w:p w:rsidR="002168E9" w:rsidP="002168E9" w:rsidRDefault="002168E9">
      <w:pPr>
        <w:pStyle w:val="Lijstalinea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t xml:space="preserve">Binnen welke termijn de regering kan komen met een appreciatie van het akkoord </w:t>
      </w:r>
    </w:p>
    <w:p w:rsidR="002168E9" w:rsidP="002168E9" w:rsidRDefault="002168E9">
      <w:pPr>
        <w:pStyle w:val="Lijstalinea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t>Welke procedure de regering voorstelt ter bestudering en goedkeuring van het akkoord.</w:t>
      </w:r>
    </w:p>
    <w:p w:rsidR="002168E9" w:rsidP="002168E9" w:rsidRDefault="002168E9">
      <w:pPr>
        <w:pStyle w:val="Lijstalinea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t xml:space="preserve">Welke termijn burgers en bedrijven krijgen om zich voor te bereiden om de uitvoering van het akkoord. </w:t>
      </w:r>
    </w:p>
    <w:p w:rsidR="002168E9" w:rsidP="002168E9" w:rsidRDefault="002168E9">
      <w:r>
        <w:t>Wij verzoeken de regering geen onomkeerbare stappen te ondernemen totdat het in behandeling genomen is.</w:t>
      </w:r>
      <w:r>
        <w:br/>
        <w:t>het is verstandig om hiervoor eventueel van reces terug te komen.</w:t>
      </w:r>
    </w:p>
    <w:p w:rsidR="002168E9" w:rsidP="002168E9" w:rsidRDefault="002168E9">
      <w:r>
        <w:t> </w:t>
      </w:r>
    </w:p>
    <w:p w:rsidR="002168E9" w:rsidP="002168E9" w:rsidRDefault="002168E9">
      <w:r>
        <w:t>Vriendelijke groet,</w:t>
      </w:r>
    </w:p>
    <w:p w:rsidR="002168E9" w:rsidP="002168E9" w:rsidRDefault="002168E9">
      <w:r>
        <w:t> </w:t>
      </w:r>
    </w:p>
    <w:p w:rsidR="002168E9" w:rsidP="002168E9" w:rsidRDefault="002168E9">
      <w:r>
        <w:t>Lodewijk Asscher en Pieter Omtzigt</w:t>
      </w:r>
      <w:r>
        <w:br/>
      </w:r>
      <w:proofErr w:type="spellStart"/>
      <w:r>
        <w:t>Brexit</w:t>
      </w:r>
      <w:proofErr w:type="spellEnd"/>
      <w:r>
        <w:t xml:space="preserve"> Rapporteurs</w:t>
      </w:r>
    </w:p>
    <w:p w:rsidR="002168E9" w:rsidP="002168E9" w:rsidRDefault="002168E9">
      <w:r>
        <w:t> </w:t>
      </w:r>
    </w:p>
    <w:p w:rsidR="002168E9" w:rsidP="002168E9" w:rsidRDefault="002168E9">
      <w:pPr>
        <w:spacing w:before="180"/>
      </w:pPr>
      <w:r>
        <w:rPr>
          <w:color w:val="323296"/>
        </w:rPr>
        <w:t>Met vriendelijke groet,</w:t>
      </w:r>
    </w:p>
    <w:p w:rsidR="002168E9" w:rsidP="002168E9" w:rsidRDefault="002168E9">
      <w:pPr>
        <w:spacing w:before="180"/>
      </w:pPr>
      <w:r>
        <w:rPr>
          <w:color w:val="323296"/>
        </w:rPr>
        <w:t>Pieter Omtzigt PhD</w:t>
      </w:r>
    </w:p>
    <w:p w:rsidR="002168E9" w:rsidP="002168E9" w:rsidRDefault="002168E9">
      <w:pPr>
        <w:spacing w:before="180"/>
      </w:pPr>
      <w:r>
        <w:rPr>
          <w:color w:val="969696"/>
        </w:rPr>
        <w:t>Kamerlid</w:t>
      </w:r>
      <w:r>
        <w:rPr>
          <w:color w:val="969696"/>
        </w:rPr>
        <w:br/>
      </w:r>
      <w:r>
        <w:rPr>
          <w:color w:val="969696"/>
        </w:rPr>
        <w:br/>
        <w:t>Tweede Kamer der Staten-Generaal</w:t>
      </w:r>
    </w:p>
    <w:p w:rsidR="009038AC" w:rsidP="002168E9" w:rsidRDefault="002168E9">
      <w:r>
        <w:t>Postbus 20018, 2500 EA</w:t>
      </w:r>
      <w:r>
        <w:rPr>
          <w:color w:val="323296"/>
        </w:rPr>
        <w:t xml:space="preserve">| </w:t>
      </w:r>
      <w:r>
        <w:rPr>
          <w:color w:val="969696"/>
        </w:rPr>
        <w:t xml:space="preserve">I </w:t>
      </w:r>
      <w:hyperlink w:history="1" r:id="rId4">
        <w:r>
          <w:rPr>
            <w:rStyle w:val="Hyperlink"/>
            <w:color w:val="323296"/>
            <w:u w:val="none"/>
          </w:rPr>
          <w:t>www.tweedekamer.nl</w:t>
        </w:r>
      </w:hyperlink>
      <w:r>
        <w:br/>
      </w:r>
      <w:r>
        <w:br/>
      </w:r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E9"/>
    <w:rsid w:val="00040C9D"/>
    <w:rsid w:val="002168E9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4199"/>
  <w15:chartTrackingRefBased/>
  <w15:docId w15:val="{DDBD1618-5245-4E24-A450-1678513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68E9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168E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168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tweedekamer.nl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2020-12-17T13:50:00.0000000Z</dcterms:created>
  <dcterms:modified xsi:type="dcterms:W3CDTF">2020-12-17T13:51:00.0000000Z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0x010100E7905E9734B4AF48AFEC91038A3E5404</vt:lpwstr>
  </property>
</Properties>
</file>