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9092F" w:rsidR="00CB3578" w:rsidP="00135527" w:rsidRDefault="00A9092F">
            <w:pPr>
              <w:pStyle w:val="Amendement"/>
              <w:rPr>
                <w:rFonts w:ascii="Times New Roman" w:hAnsi="Times New Roman" w:cs="Times New Roman"/>
                <w:b w:val="0"/>
              </w:rPr>
            </w:pPr>
            <w:r>
              <w:rPr>
                <w:rFonts w:ascii="Times New Roman" w:hAnsi="Times New Roman" w:cs="Times New Roman"/>
                <w:b w:val="0"/>
              </w:rPr>
              <w:t xml:space="preserve">Bijgewerkt t/m nr. </w:t>
            </w:r>
            <w:r w:rsidR="00135527">
              <w:rPr>
                <w:rFonts w:ascii="Times New Roman" w:hAnsi="Times New Roman" w:cs="Times New Roman"/>
                <w:b w:val="0"/>
              </w:rPr>
              <w:t>123</w:t>
            </w:r>
            <w:r>
              <w:rPr>
                <w:rFonts w:ascii="Times New Roman" w:hAnsi="Times New Roman" w:cs="Times New Roman"/>
                <w:b w:val="0"/>
              </w:rPr>
              <w:t xml:space="preserve"> (</w:t>
            </w:r>
            <w:r w:rsidR="00135527">
              <w:rPr>
                <w:rFonts w:ascii="Times New Roman" w:hAnsi="Times New Roman" w:cs="Times New Roman"/>
                <w:b w:val="0"/>
              </w:rPr>
              <w:t>3</w:t>
            </w:r>
            <w:r w:rsidRPr="00135527" w:rsidR="00135527">
              <w:rPr>
                <w:rFonts w:ascii="Times New Roman" w:hAnsi="Times New Roman" w:cs="Times New Roman"/>
                <w:b w:val="0"/>
                <w:vertAlign w:val="superscript"/>
              </w:rPr>
              <w:t>e</w:t>
            </w:r>
            <w:r w:rsidR="00135527">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135527">
              <w:rPr>
                <w:rFonts w:ascii="Times New Roman" w:hAnsi="Times New Roman" w:cs="Times New Roman"/>
                <w:b w:val="0"/>
              </w:rPr>
              <w:t>25</w:t>
            </w:r>
            <w:bookmarkStart w:name="_GoBack" w:id="0"/>
            <w:bookmarkEnd w:id="0"/>
            <w:r>
              <w:rPr>
                <w:rFonts w:ascii="Times New Roman" w:hAnsi="Times New Roman" w:cs="Times New Roman"/>
                <w:b w:val="0"/>
              </w:rPr>
              <w:t xml:space="preserve">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436A30" w:rsidRDefault="00436A30">
            <w:pPr>
              <w:rPr>
                <w:rFonts w:ascii="Times New Roman" w:hAnsi="Times New Roman"/>
                <w:b/>
                <w:sz w:val="24"/>
              </w:rPr>
            </w:pPr>
            <w:r>
              <w:rPr>
                <w:rFonts w:ascii="Times New Roman" w:hAnsi="Times New Roman"/>
                <w:b/>
                <w:sz w:val="24"/>
              </w:rPr>
              <w:t>35 570 VIII</w:t>
            </w:r>
          </w:p>
        </w:tc>
        <w:tc>
          <w:tcPr>
            <w:tcW w:w="6590" w:type="dxa"/>
            <w:tcBorders>
              <w:top w:val="nil"/>
              <w:left w:val="nil"/>
              <w:bottom w:val="nil"/>
              <w:right w:val="nil"/>
            </w:tcBorders>
          </w:tcPr>
          <w:p w:rsidRPr="00436A30" w:rsidR="002A727C" w:rsidP="00436A30" w:rsidRDefault="00436A30">
            <w:pPr>
              <w:rPr>
                <w:rFonts w:ascii="Times New Roman" w:hAnsi="Times New Roman"/>
                <w:b/>
                <w:sz w:val="24"/>
              </w:rPr>
            </w:pPr>
            <w:r w:rsidRPr="00436A30">
              <w:rPr>
                <w:rFonts w:ascii="Times New Roman" w:hAnsi="Times New Roman"/>
                <w:b/>
                <w:sz w:val="24"/>
              </w:rPr>
              <w:t>Vaststelling van de begrotingsstaten van het Ministerie van Onderwijs, Cultuur en Wetenschap (VIII)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r w:rsidRPr="002168F4">
              <w:rPr>
                <w:rFonts w:ascii="Times New Roman" w:hAnsi="Times New Roman" w:cs="Times New Roman"/>
              </w:rPr>
              <w:t xml:space="preserve">Nr. </w:t>
            </w:r>
            <w:r w:rsidR="00436A30">
              <w:rPr>
                <w:rFonts w:ascii="Times New Roman" w:hAnsi="Times New Roman" w:cs="Times New Roman"/>
              </w:rPr>
              <w:t>1</w:t>
            </w:r>
          </w:p>
        </w:tc>
        <w:tc>
          <w:tcPr>
            <w:tcW w:w="6590"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436A30" w:rsidRDefault="00CB3578">
            <w:pPr>
              <w:pStyle w:val="Amendement"/>
              <w:rPr>
                <w:rFonts w:ascii="Times New Roman" w:hAnsi="Times New Roman" w:cs="Times New Roman"/>
              </w:rPr>
            </w:pPr>
          </w:p>
        </w:tc>
      </w:tr>
    </w:tbl>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Wij Willem-Alexander, bij de gratie Gods, Koning der Nederlanden, Prins van Oranje-Nassau, enz. enz. enz.</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Allen, die deze zullen zien of horen lezen, saluut! doen te weten:</w:t>
      </w: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436A30">
        <w:rPr>
          <w:rFonts w:ascii="Times New Roman" w:hAnsi="Times New Roman"/>
          <w:sz w:val="24"/>
          <w:szCs w:val="20"/>
        </w:rPr>
        <w:t>staan, gelijk Wij goedvinden en verstaan bij deze:</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1</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De bij deze wet behorende departementale begrotingsstaat voor het jaar 2021 wordt vastgesteld.</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2</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De bij deze wet behorende begrotingsstaat inzake agentschappen voor het jaar 2021 wordt vastgesteld.</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3</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De vaststelling van de begrotingsstaten geschiedt in duizenden euro’s.</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b/>
          <w:sz w:val="24"/>
          <w:szCs w:val="20"/>
        </w:rPr>
      </w:pPr>
      <w:r w:rsidRPr="00436A30">
        <w:rPr>
          <w:rFonts w:ascii="Times New Roman" w:hAnsi="Times New Roman"/>
          <w:b/>
          <w:sz w:val="24"/>
          <w:szCs w:val="20"/>
        </w:rPr>
        <w:t>Artikel 4</w:t>
      </w: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436A3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36A30"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Gegeven</w:t>
      </w: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De Minister van Onderwijs, Cultuur en Wetenschap</w:t>
      </w:r>
      <w:r w:rsidR="00135527">
        <w:rPr>
          <w:rFonts w:ascii="Times New Roman" w:hAnsi="Times New Roman"/>
          <w:sz w:val="24"/>
          <w:szCs w:val="20"/>
        </w:rPr>
        <w:t>,</w:t>
      </w:r>
    </w:p>
    <w:p w:rsidRPr="00436A30"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p>
    <w:p w:rsidRPr="00436A30" w:rsidR="00436A30" w:rsidP="00436A30" w:rsidRDefault="00436A30">
      <w:pPr>
        <w:tabs>
          <w:tab w:val="left" w:pos="284"/>
          <w:tab w:val="left" w:pos="567"/>
          <w:tab w:val="left" w:pos="851"/>
        </w:tabs>
        <w:rPr>
          <w:rFonts w:ascii="Times New Roman" w:hAnsi="Times New Roman"/>
          <w:sz w:val="24"/>
          <w:szCs w:val="20"/>
        </w:rPr>
      </w:pPr>
      <w:r w:rsidRPr="00436A30">
        <w:rPr>
          <w:rFonts w:ascii="Times New Roman" w:hAnsi="Times New Roman"/>
          <w:sz w:val="24"/>
          <w:szCs w:val="20"/>
        </w:rPr>
        <w:t>De Minister voor Basis- en Voortgezet Onderwijs en Media</w:t>
      </w:r>
      <w:r w:rsidR="00135527">
        <w:rPr>
          <w:rFonts w:ascii="Times New Roman" w:hAnsi="Times New Roman"/>
          <w:sz w:val="24"/>
          <w:szCs w:val="20"/>
        </w:rPr>
        <w:t>,</w:t>
      </w:r>
    </w:p>
    <w:p w:rsidR="00436A30" w:rsidP="00436A30" w:rsidRDefault="00436A30">
      <w:pPr>
        <w:tabs>
          <w:tab w:val="left" w:pos="284"/>
          <w:tab w:val="left" w:pos="567"/>
          <w:tab w:val="left" w:pos="851"/>
        </w:tabs>
        <w:rPr>
          <w:rFonts w:ascii="Times New Roman" w:hAnsi="Times New Roman"/>
          <w:sz w:val="24"/>
          <w:szCs w:val="20"/>
        </w:rPr>
        <w:sectPr w:rsidR="00436A30" w:rsidSect="00A11E73">
          <w:footerReference w:type="even" r:id="rId6"/>
          <w:footerReference w:type="default" r:id="rId7"/>
          <w:pgSz w:w="11906" w:h="16838"/>
          <w:pgMar w:top="1418" w:right="1418" w:bottom="1418" w:left="1418" w:header="357" w:footer="1440" w:gutter="0"/>
          <w:pgNumType w:start="1"/>
          <w:cols w:space="708"/>
          <w:noEndnote/>
        </w:sectPr>
      </w:pPr>
    </w:p>
    <w:p w:rsidRPr="006F351B" w:rsidR="00A9092F" w:rsidP="00A9092F" w:rsidRDefault="00A9092F">
      <w:pPr>
        <w:tabs>
          <w:tab w:val="left" w:pos="284"/>
        </w:tabs>
        <w:rPr>
          <w:rFonts w:ascii="Times New Roman" w:hAnsi="Times New Roman"/>
          <w:sz w:val="24"/>
          <w:szCs w:val="20"/>
        </w:rPr>
      </w:pPr>
      <w:r w:rsidRPr="006F351B">
        <w:rPr>
          <w:rFonts w:ascii="Times New Roman" w:hAnsi="Times New Roman"/>
          <w:b/>
          <w:bCs/>
          <w:sz w:val="24"/>
          <w:szCs w:val="20"/>
        </w:rPr>
        <w:lastRenderedPageBreak/>
        <w:t>Vaststelling van de begrotingsstaat van het Ministerie van Onderwijs, Cultuur en Wetenschap (VIII) voor het jaar 2021 (bedragen x € 1.000)</w:t>
      </w:r>
    </w:p>
    <w:tbl>
      <w:tblPr>
        <w:tblW w:w="8770" w:type="dxa"/>
        <w:tblInd w:w="55" w:type="dxa"/>
        <w:tblCellMar>
          <w:left w:w="70" w:type="dxa"/>
          <w:right w:w="70" w:type="dxa"/>
        </w:tblCellMar>
        <w:tblLook w:val="04A0" w:firstRow="1" w:lastRow="0" w:firstColumn="1" w:lastColumn="0" w:noHBand="0" w:noVBand="1"/>
      </w:tblPr>
      <w:tblGrid>
        <w:gridCol w:w="490"/>
        <w:gridCol w:w="4262"/>
        <w:gridCol w:w="1540"/>
        <w:gridCol w:w="1180"/>
        <w:gridCol w:w="1298"/>
      </w:tblGrid>
      <w:tr w:rsidRPr="00135527" w:rsidR="00135527" w:rsidTr="00135527">
        <w:trPr>
          <w:trHeight w:val="270"/>
        </w:trPr>
        <w:tc>
          <w:tcPr>
            <w:tcW w:w="490"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Art.</w:t>
            </w:r>
          </w:p>
        </w:tc>
        <w:tc>
          <w:tcPr>
            <w:tcW w:w="4262"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Omschrijving</w:t>
            </w:r>
          </w:p>
        </w:tc>
        <w:tc>
          <w:tcPr>
            <w:tcW w:w="1540"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Verplichtingen</w:t>
            </w:r>
          </w:p>
        </w:tc>
        <w:tc>
          <w:tcPr>
            <w:tcW w:w="1180"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Uitgaven</w:t>
            </w:r>
          </w:p>
        </w:tc>
        <w:tc>
          <w:tcPr>
            <w:tcW w:w="1298" w:type="dxa"/>
            <w:tcBorders>
              <w:top w:val="single" w:color="auto" w:sz="4" w:space="0"/>
              <w:left w:val="nil"/>
              <w:bottom w:val="single" w:color="auto" w:sz="4" w:space="0"/>
              <w:right w:val="nil"/>
            </w:tcBorders>
            <w:shd w:val="clear" w:color="auto" w:fill="auto"/>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Ontvangsten</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Totaal</w:t>
            </w:r>
          </w:p>
        </w:tc>
        <w:tc>
          <w:tcPr>
            <w:tcW w:w="1540" w:type="dxa"/>
            <w:tcBorders>
              <w:top w:val="single" w:color="auto" w:sz="4" w:space="0"/>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43.357.974</w:t>
            </w:r>
          </w:p>
        </w:tc>
        <w:tc>
          <w:tcPr>
            <w:tcW w:w="1180" w:type="dxa"/>
            <w:tcBorders>
              <w:top w:val="single" w:color="auto" w:sz="4" w:space="0"/>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44.174.553</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1.444.964</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54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18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298"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Onderwijs, Cultuur en Wetenschap</w:t>
            </w:r>
          </w:p>
        </w:tc>
        <w:tc>
          <w:tcPr>
            <w:tcW w:w="154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18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c>
          <w:tcPr>
            <w:tcW w:w="1298"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 </w:t>
            </w:r>
          </w:p>
        </w:tc>
      </w:tr>
      <w:tr w:rsidRPr="00135527" w:rsidR="00135527" w:rsidTr="00135527">
        <w:trPr>
          <w:trHeight w:val="255"/>
        </w:trPr>
        <w:tc>
          <w:tcPr>
            <w:tcW w:w="49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4262" w:type="dxa"/>
            <w:tcBorders>
              <w:top w:val="nil"/>
              <w:left w:val="nil"/>
              <w:right w:val="nil"/>
            </w:tcBorders>
            <w:shd w:val="clear" w:color="auto" w:fill="auto"/>
            <w:vAlign w:val="bottom"/>
            <w:hideMark/>
          </w:tcPr>
          <w:p w:rsidRPr="00135527" w:rsidR="00135527" w:rsidP="00135527" w:rsidRDefault="00135527">
            <w:pPr>
              <w:rPr>
                <w:rFonts w:ascii="Times New Roman" w:hAnsi="Times New Roman"/>
                <w:b/>
                <w:bCs/>
                <w:color w:val="000000"/>
                <w:szCs w:val="20"/>
              </w:rPr>
            </w:pPr>
            <w:r w:rsidRPr="00135527">
              <w:rPr>
                <w:rFonts w:ascii="Times New Roman" w:hAnsi="Times New Roman"/>
                <w:b/>
                <w:bCs/>
                <w:color w:val="000000"/>
                <w:szCs w:val="20"/>
              </w:rPr>
              <w:t>Beleidsartikelen</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20.923.898</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21.706.659</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1.262.412</w:t>
            </w:r>
          </w:p>
        </w:tc>
      </w:tr>
      <w:tr w:rsidRPr="00135527" w:rsidR="00135527" w:rsidTr="00135527">
        <w:trPr>
          <w:trHeight w:val="252"/>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4</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Beroepsonderwijs en volwasseneneducatie</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4.816.679</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4.901.765</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4.000</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6</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Hoger beroepsonderwijs</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3.636.053</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3.688.678</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1.213</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7</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Wetenschappelijk onderwijs</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5.603.099</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5.552.647</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16</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8</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Internationaal beleid</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11.855</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11.855</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99</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11</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Studiefinanciering</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4.773.438</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4.773.438</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1.005.737</w:t>
            </w:r>
          </w:p>
        </w:tc>
      </w:tr>
      <w:tr w:rsidRPr="00135527" w:rsidR="00135527" w:rsidTr="00135527">
        <w:trPr>
          <w:trHeight w:val="270"/>
        </w:trPr>
        <w:tc>
          <w:tcPr>
            <w:tcW w:w="490" w:type="dxa"/>
            <w:tcBorders>
              <w:top w:val="nil"/>
              <w:left w:val="nil"/>
              <w:right w:val="nil"/>
            </w:tcBorders>
            <w:shd w:val="clear" w:color="auto" w:fill="auto"/>
            <w:noWrap/>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12</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Tegemoetkoming onderwijsbijdrage en schoolkosten</w:t>
            </w:r>
          </w:p>
        </w:tc>
        <w:tc>
          <w:tcPr>
            <w:tcW w:w="1540" w:type="dxa"/>
            <w:tcBorders>
              <w:top w:val="nil"/>
              <w:left w:val="nil"/>
              <w:right w:val="nil"/>
            </w:tcBorders>
            <w:shd w:val="clear" w:color="auto" w:fill="auto"/>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72.432</w:t>
            </w:r>
          </w:p>
        </w:tc>
        <w:tc>
          <w:tcPr>
            <w:tcW w:w="1180" w:type="dxa"/>
            <w:tcBorders>
              <w:top w:val="nil"/>
              <w:left w:val="nil"/>
              <w:right w:val="nil"/>
            </w:tcBorders>
            <w:shd w:val="clear" w:color="auto" w:fill="auto"/>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72.432</w:t>
            </w:r>
          </w:p>
        </w:tc>
        <w:tc>
          <w:tcPr>
            <w:tcW w:w="1298" w:type="dxa"/>
            <w:tcBorders>
              <w:top w:val="nil"/>
              <w:left w:val="nil"/>
              <w:right w:val="nil"/>
            </w:tcBorders>
            <w:shd w:val="clear" w:color="auto" w:fill="auto"/>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3.167</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13</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Lesgelden</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13.997</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13.997</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247.018</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14</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Cultuur</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580.519</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1.265.772</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494</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16</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Onderzoek en wetenschapsbeleid</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1.134.046</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1.134.749</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101</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25</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Emancipatie</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4.601</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14.147</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r>
      <w:tr w:rsidRPr="00135527" w:rsidR="00135527" w:rsidTr="00135527">
        <w:trPr>
          <w:trHeight w:val="138"/>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b/>
                <w:bCs/>
                <w:szCs w:val="20"/>
              </w:rPr>
            </w:pPr>
            <w:r w:rsidRPr="00135527">
              <w:rPr>
                <w:rFonts w:ascii="Times New Roman" w:hAnsi="Times New Roman"/>
                <w:b/>
                <w:bCs/>
                <w:szCs w:val="20"/>
              </w:rPr>
              <w:t>Niet-beleidsartikelen</w:t>
            </w:r>
          </w:p>
        </w:tc>
        <w:tc>
          <w:tcPr>
            <w:tcW w:w="154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180"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298" w:type="dxa"/>
            <w:tcBorders>
              <w:top w:val="nil"/>
              <w:left w:val="nil"/>
              <w:right w:val="nil"/>
            </w:tcBorders>
            <w:shd w:val="clear" w:color="auto" w:fill="auto"/>
            <w:vAlign w:val="center"/>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91</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Nog onverdeeld</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0</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95</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Apparaat kerndepartement</w:t>
            </w:r>
          </w:p>
        </w:tc>
        <w:tc>
          <w:tcPr>
            <w:tcW w:w="154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277.179</w:t>
            </w:r>
          </w:p>
        </w:tc>
        <w:tc>
          <w:tcPr>
            <w:tcW w:w="1180"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277.179</w:t>
            </w:r>
          </w:p>
        </w:tc>
        <w:tc>
          <w:tcPr>
            <w:tcW w:w="1298" w:type="dxa"/>
            <w:tcBorders>
              <w:top w:val="nil"/>
              <w:left w:val="nil"/>
              <w:right w:val="nil"/>
            </w:tcBorders>
            <w:shd w:val="clear" w:color="auto" w:fill="auto"/>
            <w:vAlign w:val="center"/>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567</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 </w:t>
            </w:r>
          </w:p>
        </w:tc>
        <w:tc>
          <w:tcPr>
            <w:tcW w:w="154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18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298"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r>
      <w:tr w:rsidRPr="00135527" w:rsidR="00135527" w:rsidTr="00135527">
        <w:trPr>
          <w:trHeight w:val="255"/>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b/>
                <w:bCs/>
                <w:szCs w:val="20"/>
              </w:rPr>
            </w:pPr>
            <w:r w:rsidRPr="00135527">
              <w:rPr>
                <w:rFonts w:ascii="Times New Roman" w:hAnsi="Times New Roman"/>
                <w:b/>
                <w:bCs/>
                <w:szCs w:val="20"/>
              </w:rPr>
              <w:t>Basis- en Voortgezet onderwijs en Media</w:t>
            </w:r>
          </w:p>
        </w:tc>
        <w:tc>
          <w:tcPr>
            <w:tcW w:w="154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180"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c>
          <w:tcPr>
            <w:tcW w:w="1298"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color w:val="000000"/>
                <w:szCs w:val="20"/>
              </w:rPr>
            </w:pPr>
            <w:r w:rsidRPr="00135527">
              <w:rPr>
                <w:rFonts w:ascii="Times New Roman" w:hAnsi="Times New Roman"/>
                <w:color w:val="000000"/>
                <w:szCs w:val="20"/>
              </w:rPr>
              <w:t> </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 </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b/>
                <w:bCs/>
                <w:szCs w:val="20"/>
              </w:rPr>
            </w:pPr>
            <w:r w:rsidRPr="00135527">
              <w:rPr>
                <w:rFonts w:ascii="Times New Roman" w:hAnsi="Times New Roman"/>
                <w:b/>
                <w:bCs/>
                <w:szCs w:val="20"/>
              </w:rPr>
              <w:t>Beleidsartikelen</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22.434.076</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22.467.894</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b/>
                <w:bCs/>
                <w:color w:val="000000"/>
                <w:szCs w:val="20"/>
              </w:rPr>
            </w:pPr>
            <w:r w:rsidRPr="00135527">
              <w:rPr>
                <w:rFonts w:ascii="Times New Roman" w:hAnsi="Times New Roman"/>
                <w:b/>
                <w:bCs/>
                <w:color w:val="000000"/>
                <w:szCs w:val="20"/>
              </w:rPr>
              <w:t>182.552</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Primair onderwijs</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12.274.752</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12.244.752</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10.461</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3</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Voortgezet onderwijs</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8.962.351</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9.026.169</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7.391</w:t>
            </w:r>
          </w:p>
        </w:tc>
      </w:tr>
      <w:tr w:rsidRPr="00135527" w:rsidR="00135527" w:rsidTr="00135527">
        <w:trPr>
          <w:trHeight w:val="270"/>
        </w:trPr>
        <w:tc>
          <w:tcPr>
            <w:tcW w:w="49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9</w:t>
            </w:r>
          </w:p>
        </w:tc>
        <w:tc>
          <w:tcPr>
            <w:tcW w:w="4262" w:type="dxa"/>
            <w:tcBorders>
              <w:top w:val="nil"/>
              <w:left w:val="nil"/>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Arbeidsmarkt- en personeelsbeleid</w:t>
            </w:r>
          </w:p>
        </w:tc>
        <w:tc>
          <w:tcPr>
            <w:tcW w:w="154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163.803</w:t>
            </w:r>
          </w:p>
        </w:tc>
        <w:tc>
          <w:tcPr>
            <w:tcW w:w="1180"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163.803</w:t>
            </w:r>
          </w:p>
        </w:tc>
        <w:tc>
          <w:tcPr>
            <w:tcW w:w="1298" w:type="dxa"/>
            <w:tcBorders>
              <w:top w:val="nil"/>
              <w:left w:val="nil"/>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9.000</w:t>
            </w:r>
          </w:p>
        </w:tc>
      </w:tr>
      <w:tr w:rsidRPr="00135527" w:rsidR="00135527" w:rsidTr="00135527">
        <w:trPr>
          <w:trHeight w:val="270"/>
        </w:trPr>
        <w:tc>
          <w:tcPr>
            <w:tcW w:w="490"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szCs w:val="20"/>
              </w:rPr>
            </w:pPr>
            <w:r w:rsidRPr="00135527">
              <w:rPr>
                <w:rFonts w:ascii="Times New Roman" w:hAnsi="Times New Roman"/>
                <w:szCs w:val="20"/>
              </w:rPr>
              <w:t>15</w:t>
            </w:r>
          </w:p>
        </w:tc>
        <w:tc>
          <w:tcPr>
            <w:tcW w:w="4262" w:type="dxa"/>
            <w:tcBorders>
              <w:top w:val="nil"/>
              <w:left w:val="nil"/>
              <w:bottom w:val="single" w:color="auto" w:sz="4" w:space="0"/>
              <w:right w:val="nil"/>
            </w:tcBorders>
            <w:shd w:val="clear" w:color="auto" w:fill="auto"/>
            <w:noWrap/>
            <w:vAlign w:val="bottom"/>
            <w:hideMark/>
          </w:tcPr>
          <w:p w:rsidRPr="00135527" w:rsidR="00135527" w:rsidP="00135527" w:rsidRDefault="00135527">
            <w:pPr>
              <w:rPr>
                <w:rFonts w:ascii="Times New Roman" w:hAnsi="Times New Roman"/>
                <w:szCs w:val="20"/>
              </w:rPr>
            </w:pPr>
            <w:r w:rsidRPr="00135527">
              <w:rPr>
                <w:rFonts w:ascii="Times New Roman" w:hAnsi="Times New Roman"/>
                <w:szCs w:val="20"/>
              </w:rPr>
              <w:t>Media</w:t>
            </w:r>
          </w:p>
        </w:tc>
        <w:tc>
          <w:tcPr>
            <w:tcW w:w="1540"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1.033.170</w:t>
            </w:r>
          </w:p>
        </w:tc>
        <w:tc>
          <w:tcPr>
            <w:tcW w:w="1180"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1.033.170</w:t>
            </w:r>
          </w:p>
        </w:tc>
        <w:tc>
          <w:tcPr>
            <w:tcW w:w="1298" w:type="dxa"/>
            <w:tcBorders>
              <w:top w:val="nil"/>
              <w:left w:val="nil"/>
              <w:bottom w:val="single" w:color="auto" w:sz="4" w:space="0"/>
              <w:right w:val="nil"/>
            </w:tcBorders>
            <w:shd w:val="clear" w:color="auto" w:fill="auto"/>
            <w:noWrap/>
            <w:vAlign w:val="bottom"/>
            <w:hideMark/>
          </w:tcPr>
          <w:p w:rsidRPr="00135527" w:rsidR="00135527" w:rsidP="00135527" w:rsidRDefault="00135527">
            <w:pPr>
              <w:jc w:val="right"/>
              <w:rPr>
                <w:rFonts w:ascii="Times New Roman" w:hAnsi="Times New Roman"/>
                <w:color w:val="000000"/>
                <w:szCs w:val="20"/>
              </w:rPr>
            </w:pPr>
            <w:r w:rsidRPr="00135527">
              <w:rPr>
                <w:rFonts w:ascii="Times New Roman" w:hAnsi="Times New Roman"/>
                <w:color w:val="000000"/>
                <w:szCs w:val="20"/>
              </w:rPr>
              <w:t>155.700</w:t>
            </w:r>
          </w:p>
        </w:tc>
      </w:tr>
    </w:tbl>
    <w:p w:rsidR="00135527" w:rsidP="00A9092F" w:rsidRDefault="00135527">
      <w:pPr>
        <w:pStyle w:val="p-marginbottom"/>
      </w:pPr>
    </w:p>
    <w:p w:rsidR="00135527" w:rsidP="00A9092F" w:rsidRDefault="00135527">
      <w:pPr>
        <w:pStyle w:val="p-marginbottom"/>
      </w:pPr>
    </w:p>
    <w:tbl>
      <w:tblPr>
        <w:tblW w:w="5000" w:type="pct"/>
        <w:tblCellMar>
          <w:left w:w="10" w:type="dxa"/>
          <w:right w:w="10" w:type="dxa"/>
        </w:tblCellMar>
        <w:tblLook w:val="04A0" w:firstRow="1" w:lastRow="0" w:firstColumn="1" w:lastColumn="0" w:noHBand="0" w:noVBand="1"/>
      </w:tblPr>
      <w:tblGrid>
        <w:gridCol w:w="3574"/>
        <w:gridCol w:w="848"/>
        <w:gridCol w:w="2312"/>
        <w:gridCol w:w="2648"/>
      </w:tblGrid>
      <w:tr w:rsidRPr="00436A30" w:rsidR="00436A30" w:rsidTr="00A9092F">
        <w:trPr>
          <w:tblHeader/>
        </w:trPr>
        <w:tc>
          <w:tcPr>
            <w:tcW w:w="5000" w:type="pct"/>
            <w:gridSpan w:val="4"/>
            <w:shd w:val="clear" w:color="auto" w:fill="009EE0"/>
            <w:tcMar>
              <w:top w:w="22" w:type="dxa"/>
              <w:left w:w="113" w:type="dxa"/>
              <w:bottom w:w="22" w:type="dxa"/>
            </w:tcMar>
          </w:tcPr>
          <w:p w:rsidRPr="00436A30" w:rsidR="00436A30" w:rsidP="00113305" w:rsidRDefault="00436A30">
            <w:pPr>
              <w:pStyle w:val="kio2-table-title"/>
              <w:rPr>
                <w:rFonts w:ascii="Times New Roman" w:hAnsi="Times New Roman" w:cs="Times New Roman"/>
                <w:sz w:val="20"/>
              </w:rPr>
            </w:pPr>
            <w:r w:rsidRPr="00436A30">
              <w:rPr>
                <w:rFonts w:ascii="Times New Roman" w:hAnsi="Times New Roman" w:cs="Times New Roman"/>
                <w:sz w:val="20"/>
              </w:rPr>
              <w:t>Vastgestelde begrotingsstaat inzake de baten-lastenagentschappen voor het jaar 2021 (bedragen x € 1.000)</w:t>
            </w:r>
          </w:p>
        </w:tc>
      </w:tr>
      <w:tr w:rsidRPr="00436A30" w:rsidR="00436A30" w:rsidTr="00A9092F">
        <w:trPr>
          <w:tblHeader/>
        </w:trPr>
        <w:tc>
          <w:tcPr>
            <w:tcW w:w="1905" w:type="pct"/>
            <w:tcBorders>
              <w:top w:val="single" w:color="000000" w:sz="2" w:space="0"/>
              <w:bottom w:val="single" w:color="009EE0" w:sz="2" w:space="0"/>
            </w:tcBorders>
            <w:shd w:val="clear" w:color="auto" w:fill="auto"/>
            <w:tcMar>
              <w:top w:w="28" w:type="dxa"/>
              <w:bottom w:w="28" w:type="dxa"/>
              <w:right w:w="28" w:type="dxa"/>
            </w:tcMar>
          </w:tcPr>
          <w:p w:rsidRPr="00436A30" w:rsidR="00436A30" w:rsidP="00113305" w:rsidRDefault="00436A30">
            <w:pPr>
              <w:pStyle w:val="p-table"/>
              <w:rPr>
                <w:rFonts w:ascii="Times New Roman" w:hAnsi="Times New Roman" w:cs="Times New Roman"/>
                <w:color w:val="000000"/>
                <w:sz w:val="20"/>
              </w:rPr>
            </w:pPr>
            <w:r w:rsidRPr="00436A30">
              <w:rPr>
                <w:rFonts w:ascii="Times New Roman" w:hAnsi="Times New Roman" w:cs="Times New Roman"/>
                <w:color w:val="000000"/>
                <w:sz w:val="20"/>
              </w:rPr>
              <w:t>Naam</w:t>
            </w:r>
          </w:p>
        </w:tc>
        <w:tc>
          <w:tcPr>
            <w:tcW w:w="45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36A30" w:rsidR="00436A30" w:rsidP="00113305" w:rsidRDefault="00436A30">
            <w:pPr>
              <w:pStyle w:val="p-table"/>
              <w:jc w:val="right"/>
              <w:rPr>
                <w:rFonts w:ascii="Times New Roman" w:hAnsi="Times New Roman" w:cs="Times New Roman"/>
                <w:color w:val="000000"/>
                <w:sz w:val="20"/>
              </w:rPr>
            </w:pPr>
            <w:r w:rsidRPr="00436A30">
              <w:rPr>
                <w:rFonts w:ascii="Times New Roman" w:hAnsi="Times New Roman" w:cs="Times New Roman"/>
                <w:color w:val="000000"/>
                <w:sz w:val="20"/>
              </w:rPr>
              <w:t>Baten</w:t>
            </w:r>
          </w:p>
        </w:tc>
        <w:tc>
          <w:tcPr>
            <w:tcW w:w="123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36A30" w:rsidR="00436A30" w:rsidP="00113305" w:rsidRDefault="00436A30">
            <w:pPr>
              <w:pStyle w:val="p-table"/>
              <w:jc w:val="right"/>
              <w:rPr>
                <w:rFonts w:ascii="Times New Roman" w:hAnsi="Times New Roman" w:cs="Times New Roman"/>
                <w:color w:val="000000"/>
                <w:sz w:val="20"/>
              </w:rPr>
            </w:pPr>
            <w:r w:rsidRPr="00436A30">
              <w:rPr>
                <w:rFonts w:ascii="Times New Roman" w:hAnsi="Times New Roman" w:cs="Times New Roman"/>
                <w:color w:val="000000"/>
                <w:sz w:val="20"/>
              </w:rPr>
              <w:t>Lasten</w:t>
            </w:r>
          </w:p>
        </w:tc>
        <w:tc>
          <w:tcPr>
            <w:tcW w:w="141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36A30" w:rsidR="00436A30" w:rsidP="00113305" w:rsidRDefault="00436A30">
            <w:pPr>
              <w:pStyle w:val="p-table"/>
              <w:jc w:val="right"/>
              <w:rPr>
                <w:rFonts w:ascii="Times New Roman" w:hAnsi="Times New Roman" w:cs="Times New Roman"/>
                <w:color w:val="000000"/>
                <w:sz w:val="20"/>
              </w:rPr>
            </w:pPr>
            <w:r w:rsidRPr="00436A30">
              <w:rPr>
                <w:rFonts w:ascii="Times New Roman" w:hAnsi="Times New Roman" w:cs="Times New Roman"/>
                <w:color w:val="000000"/>
                <w:sz w:val="20"/>
              </w:rPr>
              <w:t>Saldo baten en lasten</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Dienst Uitvoering Onderwijs (DUO)</w:t>
            </w:r>
          </w:p>
        </w:tc>
        <w:tc>
          <w:tcPr>
            <w:tcW w:w="45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318.935</w:t>
            </w: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318.935</w:t>
            </w:r>
          </w:p>
        </w:tc>
        <w:tc>
          <w:tcPr>
            <w:tcW w:w="1410" w:type="pct"/>
            <w:tcBorders>
              <w:bottom w:val="single" w:color="009EE0" w:sz="2" w:space="0"/>
            </w:tcBorders>
            <w:shd w:val="clear" w:color="auto" w:fill="auto"/>
            <w:tcMar>
              <w:top w:w="22" w:type="dxa"/>
              <w:left w:w="28" w:type="dxa"/>
              <w:bottom w:w="22" w:type="dxa"/>
              <w:right w:w="28" w:type="dxa"/>
            </w:tcMar>
            <w:vAlign w:val="bottom"/>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Nationaal Archief (NA)</w:t>
            </w:r>
          </w:p>
        </w:tc>
        <w:tc>
          <w:tcPr>
            <w:tcW w:w="45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44.221</w:t>
            </w: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44.221</w:t>
            </w:r>
          </w:p>
        </w:tc>
        <w:tc>
          <w:tcPr>
            <w:tcW w:w="1410" w:type="pct"/>
            <w:tcBorders>
              <w:bottom w:val="single" w:color="009EE0" w:sz="2" w:space="0"/>
            </w:tcBorders>
            <w:shd w:val="clear" w:color="auto" w:fill="auto"/>
            <w:tcMar>
              <w:top w:w="22" w:type="dxa"/>
              <w:left w:w="28" w:type="dxa"/>
              <w:bottom w:w="22" w:type="dxa"/>
              <w:right w:w="28" w:type="dxa"/>
            </w:tcMar>
            <w:vAlign w:val="bottom"/>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b/>
                <w:sz w:val="20"/>
              </w:rPr>
              <w:t>Totaal</w:t>
            </w:r>
          </w:p>
        </w:tc>
        <w:tc>
          <w:tcPr>
            <w:tcW w:w="45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363.156</w:t>
            </w: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363.156</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0</w:t>
            </w:r>
          </w:p>
        </w:tc>
      </w:tr>
      <w:tr w:rsidRPr="00436A30" w:rsidR="00436A30" w:rsidTr="00A9092F">
        <w:tc>
          <w:tcPr>
            <w:tcW w:w="1905" w:type="pct"/>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410" w:type="pct"/>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Naam</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Totaal kapitaaluitgaven</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Totaal kapitaalontvangsten</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Dienst Uitvoering Onderwijs (DUO)</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54.500</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33.200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sz w:val="20"/>
              </w:rPr>
              <w:t>Nationaal Archief (NA)</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17.727</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sz w:val="20"/>
              </w:rPr>
              <w:t>11.400</w:t>
            </w:r>
          </w:p>
        </w:tc>
      </w:tr>
      <w:tr w:rsidRPr="00436A30" w:rsidR="00436A30" w:rsidTr="00A9092F">
        <w:tc>
          <w:tcPr>
            <w:tcW w:w="1905" w:type="pct"/>
            <w:tcBorders>
              <w:bottom w:val="single" w:color="009EE0" w:sz="2" w:space="0"/>
            </w:tcBorders>
            <w:shd w:val="clear" w:color="auto" w:fill="auto"/>
            <w:tcMar>
              <w:top w:w="22" w:type="dxa"/>
              <w:bottom w:w="22" w:type="dxa"/>
              <w:right w:w="28" w:type="dxa"/>
            </w:tcMar>
          </w:tcPr>
          <w:p w:rsidRPr="00436A30" w:rsidR="00436A30" w:rsidP="00113305" w:rsidRDefault="00436A30">
            <w:pPr>
              <w:pStyle w:val="p-table"/>
              <w:rPr>
                <w:rFonts w:ascii="Times New Roman" w:hAnsi="Times New Roman" w:cs="Times New Roman"/>
                <w:sz w:val="20"/>
              </w:rPr>
            </w:pPr>
            <w:r w:rsidRPr="00436A30">
              <w:rPr>
                <w:rFonts w:ascii="Times New Roman" w:hAnsi="Times New Roman" w:cs="Times New Roman"/>
                <w:b/>
                <w:sz w:val="20"/>
              </w:rPr>
              <w:t>Totaal</w:t>
            </w:r>
          </w:p>
        </w:tc>
        <w:tc>
          <w:tcPr>
            <w:tcW w:w="452" w:type="pct"/>
            <w:tcBorders>
              <w:bottom w:val="single" w:color="009EE0" w:sz="2" w:space="0"/>
            </w:tcBorders>
            <w:shd w:val="clear" w:color="auto" w:fill="auto"/>
            <w:tcMar>
              <w:top w:w="22" w:type="dxa"/>
              <w:left w:w="28" w:type="dxa"/>
              <w:bottom w:w="22" w:type="dxa"/>
              <w:right w:w="28" w:type="dxa"/>
            </w:tcMar>
          </w:tcPr>
          <w:p w:rsidRPr="00436A30" w:rsidR="00436A30" w:rsidP="00113305" w:rsidRDefault="00436A30">
            <w:pPr>
              <w:pStyle w:val="p-table"/>
              <w:rPr>
                <w:rFonts w:ascii="Times New Roman" w:hAnsi="Times New Roman" w:cs="Times New Roman"/>
                <w:sz w:val="20"/>
              </w:rPr>
            </w:pPr>
          </w:p>
        </w:tc>
        <w:tc>
          <w:tcPr>
            <w:tcW w:w="1232"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72.227</w:t>
            </w:r>
          </w:p>
        </w:tc>
        <w:tc>
          <w:tcPr>
            <w:tcW w:w="1410" w:type="pct"/>
            <w:tcBorders>
              <w:bottom w:val="single" w:color="009EE0" w:sz="2" w:space="0"/>
            </w:tcBorders>
            <w:shd w:val="clear" w:color="auto" w:fill="auto"/>
            <w:tcMar>
              <w:top w:w="22" w:type="dxa"/>
              <w:left w:w="28" w:type="dxa"/>
              <w:bottom w:w="22" w:type="dxa"/>
              <w:right w:w="28" w:type="dxa"/>
            </w:tcMar>
            <w:vAlign w:val="center"/>
          </w:tcPr>
          <w:p w:rsidRPr="00436A30" w:rsidR="00436A30" w:rsidP="00113305" w:rsidRDefault="00436A30">
            <w:pPr>
              <w:pStyle w:val="p-table"/>
              <w:jc w:val="right"/>
              <w:rPr>
                <w:rFonts w:ascii="Times New Roman" w:hAnsi="Times New Roman" w:cs="Times New Roman"/>
                <w:sz w:val="20"/>
              </w:rPr>
            </w:pPr>
            <w:r w:rsidRPr="00436A30">
              <w:rPr>
                <w:rFonts w:ascii="Times New Roman" w:hAnsi="Times New Roman" w:cs="Times New Roman"/>
                <w:b/>
                <w:sz w:val="20"/>
              </w:rPr>
              <w:t>44.600</w:t>
            </w:r>
          </w:p>
        </w:tc>
      </w:tr>
    </w:tbl>
    <w:p w:rsidR="00436A30" w:rsidP="00436A30" w:rsidRDefault="00436A30">
      <w:pPr>
        <w:pStyle w:val="p-marginbottom"/>
      </w:pPr>
    </w:p>
    <w:p w:rsidRPr="002168F4" w:rsidR="00CB3578" w:rsidP="00436A30" w:rsidRDefault="00CB3578">
      <w:pPr>
        <w:tabs>
          <w:tab w:val="left" w:pos="284"/>
          <w:tab w:val="left" w:pos="567"/>
          <w:tab w:val="left" w:pos="851"/>
        </w:tabs>
        <w:rPr>
          <w:rFonts w:ascii="Times New Roman" w:hAnsi="Times New Roman"/>
          <w:sz w:val="24"/>
          <w:szCs w:val="20"/>
        </w:rPr>
      </w:pPr>
    </w:p>
    <w:sectPr w:rsidRPr="002168F4" w:rsidR="00CB3578" w:rsidSect="00A9092F">
      <w:headerReference w:type="default" r:id="rId8"/>
      <w:footerReference w:type="default" r:id="rId9"/>
      <w:pgSz w:w="11906" w:h="16838"/>
      <w:pgMar w:top="1831" w:right="1106" w:bottom="859" w:left="1418"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30" w:rsidRDefault="00436A30">
      <w:pPr>
        <w:spacing w:line="20" w:lineRule="exact"/>
      </w:pPr>
    </w:p>
  </w:endnote>
  <w:endnote w:type="continuationSeparator" w:id="0">
    <w:p w:rsidR="00436A30" w:rsidRDefault="00436A30">
      <w:pPr>
        <w:pStyle w:val="Amendement"/>
      </w:pPr>
      <w:r>
        <w:rPr>
          <w:b w:val="0"/>
          <w:bCs w:val="0"/>
        </w:rPr>
        <w:t xml:space="preserve"> </w:t>
      </w:r>
    </w:p>
  </w:endnote>
  <w:endnote w:type="continuationNotice" w:id="1">
    <w:p w:rsidR="00436A30" w:rsidRDefault="00436A3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35527">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29" w:rsidRPr="00436A30" w:rsidRDefault="00135527" w:rsidP="00436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30" w:rsidRDefault="00436A30">
      <w:pPr>
        <w:pStyle w:val="Amendement"/>
      </w:pPr>
      <w:r>
        <w:rPr>
          <w:b w:val="0"/>
          <w:bCs w:val="0"/>
        </w:rPr>
        <w:separator/>
      </w:r>
    </w:p>
  </w:footnote>
  <w:footnote w:type="continuationSeparator" w:id="0">
    <w:p w:rsidR="00436A30" w:rsidRDefault="0043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29" w:rsidRDefault="001355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30"/>
    <w:rsid w:val="00012DBE"/>
    <w:rsid w:val="000A1D81"/>
    <w:rsid w:val="00111ED3"/>
    <w:rsid w:val="00135527"/>
    <w:rsid w:val="001C190E"/>
    <w:rsid w:val="002168F4"/>
    <w:rsid w:val="002A727C"/>
    <w:rsid w:val="00436A30"/>
    <w:rsid w:val="005D2707"/>
    <w:rsid w:val="00606255"/>
    <w:rsid w:val="006B607A"/>
    <w:rsid w:val="007D451C"/>
    <w:rsid w:val="00826224"/>
    <w:rsid w:val="00930A23"/>
    <w:rsid w:val="009C7354"/>
    <w:rsid w:val="009E6D7F"/>
    <w:rsid w:val="00A11E73"/>
    <w:rsid w:val="00A2521E"/>
    <w:rsid w:val="00A9092F"/>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878FB"/>
  <w15:docId w15:val="{43C73BA2-FCED-49D4-A844-4A7B53D6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436A3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436A3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36A3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436A30"/>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488</ap:Words>
  <ap:Characters>3072</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2020-11-17T19:11:00.0000000Z</dcterms:created>
  <dcterms:modified xsi:type="dcterms:W3CDTF">2020-11-25T14:32:00.0000000Z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0x010100A4F5332EE4C7D24FA01E2FD76352283E</vt:lpwstr>
  </property>
</Properties>
</file>